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05" w:rsidRPr="00D07EFD" w:rsidRDefault="003E741D" w:rsidP="00794205">
      <w:pPr>
        <w:outlineLvl w:val="0"/>
        <w:rPr>
          <w:rFonts w:ascii="Verdana" w:hAnsi="Verdana" w:cs="Arial"/>
          <w:b/>
          <w:sz w:val="22"/>
          <w:szCs w:val="22"/>
        </w:rPr>
      </w:pPr>
      <w:r>
        <w:rPr>
          <w:noProof/>
          <w:lang w:val="fr-FR" w:eastAsia="fr-FR"/>
        </w:rPr>
        <w:drawing>
          <wp:anchor distT="0" distB="0" distL="114300" distR="114300" simplePos="0" relativeHeight="251659264" behindDoc="1" locked="0" layoutInCell="1" allowOverlap="1" wp14:anchorId="3564B62E" wp14:editId="73ADC7A4">
            <wp:simplePos x="0" y="0"/>
            <wp:positionH relativeFrom="margin">
              <wp:posOffset>-1028700</wp:posOffset>
            </wp:positionH>
            <wp:positionV relativeFrom="paragraph">
              <wp:posOffset>-779780</wp:posOffset>
            </wp:positionV>
            <wp:extent cx="2561590" cy="1112520"/>
            <wp:effectExtent l="0" t="0" r="0" b="0"/>
            <wp:wrapNone/>
            <wp:docPr id="17" name="Picture 17" descr="logo together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together poss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882" cy="1112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52D" w:rsidRPr="00B7152D" w:rsidRDefault="00794205" w:rsidP="00B7152D">
      <w:pPr>
        <w:outlineLvl w:val="0"/>
        <w:rPr>
          <w:rFonts w:ascii="Verdana" w:hAnsi="Verdana" w:cs="Arial"/>
          <w:b/>
          <w:sz w:val="22"/>
          <w:szCs w:val="22"/>
        </w:rPr>
      </w:pPr>
      <w:r w:rsidRPr="00D07EFD">
        <w:rPr>
          <w:rFonts w:ascii="Verdana" w:hAnsi="Verdana" w:cs="Arial"/>
          <w:b/>
          <w:sz w:val="22"/>
          <w:szCs w:val="22"/>
        </w:rPr>
        <w:tab/>
      </w:r>
      <w:r w:rsidRPr="00D07EFD">
        <w:rPr>
          <w:rFonts w:ascii="Verdana" w:hAnsi="Verdana" w:cs="Arial"/>
          <w:b/>
          <w:sz w:val="22"/>
          <w:szCs w:val="22"/>
        </w:rPr>
        <w:tab/>
      </w:r>
      <w:r w:rsidRPr="00D07EFD">
        <w:rPr>
          <w:rFonts w:ascii="Verdana" w:hAnsi="Verdana" w:cs="Arial"/>
          <w:b/>
          <w:sz w:val="22"/>
          <w:szCs w:val="22"/>
        </w:rPr>
        <w:tab/>
      </w:r>
    </w:p>
    <w:p w:rsidR="000A32C5" w:rsidRPr="000A32C5" w:rsidRDefault="000A32C5" w:rsidP="000A32C5">
      <w:pPr>
        <w:jc w:val="center"/>
        <w:outlineLvl w:val="0"/>
        <w:rPr>
          <w:rFonts w:ascii="Arial" w:hAnsi="Arial" w:cs="Arial"/>
          <w:lang w:val="fr-FR"/>
        </w:rPr>
      </w:pPr>
      <w:r w:rsidRPr="000A32C5">
        <w:rPr>
          <w:rFonts w:ascii="Arial" w:hAnsi="Arial" w:cs="Arial"/>
          <w:b/>
          <w:lang w:val="fr-FR"/>
        </w:rPr>
        <w:t>DESCRIPTIF DE POSTE</w:t>
      </w:r>
    </w:p>
    <w:p w:rsidR="000A32C5" w:rsidRPr="000A32C5" w:rsidRDefault="000A32C5" w:rsidP="000A32C5">
      <w:pPr>
        <w:pStyle w:val="Header"/>
        <w:jc w:val="both"/>
        <w:rPr>
          <w:rFonts w:ascii="Arial" w:hAnsi="Arial" w:cs="Arial"/>
          <w:b/>
          <w:sz w:val="22"/>
          <w:szCs w:val="22"/>
          <w:lang w:val="fr-FR"/>
        </w:rPr>
      </w:pPr>
    </w:p>
    <w:p w:rsidR="000A32C5" w:rsidRPr="000A32C5" w:rsidRDefault="000A32C5" w:rsidP="000A32C5">
      <w:pPr>
        <w:pStyle w:val="Header"/>
        <w:jc w:val="both"/>
        <w:rPr>
          <w:rFonts w:ascii="Arial" w:hAnsi="Arial" w:cs="Arial"/>
          <w:b/>
          <w:sz w:val="22"/>
          <w:szCs w:val="22"/>
          <w:lang w:val="fr-FR"/>
        </w:rPr>
      </w:pPr>
    </w:p>
    <w:p w:rsidR="000A32C5" w:rsidRPr="000A32C5" w:rsidRDefault="000A32C5" w:rsidP="000A32C5">
      <w:pPr>
        <w:pStyle w:val="Header"/>
        <w:jc w:val="both"/>
        <w:rPr>
          <w:rFonts w:ascii="Arial" w:hAnsi="Arial" w:cs="Arial"/>
          <w:lang w:val="fr-FR"/>
        </w:rPr>
      </w:pPr>
      <w:r w:rsidRPr="000A32C5">
        <w:rPr>
          <w:rFonts w:ascii="Arial" w:hAnsi="Arial" w:cs="Arial"/>
          <w:b/>
          <w:sz w:val="22"/>
          <w:szCs w:val="22"/>
          <w:lang w:val="fr-FR"/>
        </w:rPr>
        <w:t>Poste</w:t>
      </w:r>
      <w:r w:rsidRPr="000A32C5">
        <w:rPr>
          <w:rFonts w:ascii="Arial" w:hAnsi="Arial" w:cs="Arial"/>
          <w:sz w:val="22"/>
          <w:szCs w:val="22"/>
          <w:lang w:val="fr-FR"/>
        </w:rPr>
        <w:t xml:space="preserve"> :         </w:t>
      </w:r>
      <w:r w:rsidRPr="000A32C5">
        <w:rPr>
          <w:rFonts w:ascii="Arial" w:hAnsi="Arial" w:cs="Arial"/>
          <w:b/>
          <w:lang w:val="fr-FR"/>
        </w:rPr>
        <w:t>HR &amp; Administration Manager</w:t>
      </w:r>
    </w:p>
    <w:p w:rsidR="000A32C5" w:rsidRPr="000A32C5" w:rsidRDefault="000A32C5" w:rsidP="000A32C5">
      <w:pPr>
        <w:rPr>
          <w:rFonts w:ascii="Arial" w:hAnsi="Arial" w:cs="Arial"/>
          <w:sz w:val="22"/>
          <w:szCs w:val="22"/>
          <w:lang w:val="fr-FR"/>
        </w:rPr>
      </w:pPr>
      <w:r w:rsidRPr="000A32C5">
        <w:rPr>
          <w:rFonts w:ascii="Arial" w:hAnsi="Arial" w:cs="Arial"/>
          <w:b/>
          <w:sz w:val="22"/>
          <w:szCs w:val="22"/>
          <w:lang w:val="fr-FR"/>
        </w:rPr>
        <w:t>Reporte à :</w:t>
      </w:r>
      <w:r w:rsidRPr="000A32C5">
        <w:rPr>
          <w:rFonts w:ascii="Arial" w:hAnsi="Arial" w:cs="Arial"/>
          <w:sz w:val="22"/>
          <w:szCs w:val="22"/>
          <w:lang w:val="fr-FR"/>
        </w:rPr>
        <w:t xml:space="preserve">   Directeur National et superviseur f</w:t>
      </w:r>
      <w:r>
        <w:rPr>
          <w:rFonts w:ascii="Arial" w:hAnsi="Arial" w:cs="Arial"/>
          <w:sz w:val="22"/>
          <w:szCs w:val="22"/>
          <w:lang w:val="fr-FR"/>
        </w:rPr>
        <w:t>onctionnel </w:t>
      </w:r>
      <w:r w:rsidRPr="000A32C5">
        <w:rPr>
          <w:rFonts w:ascii="Arial" w:hAnsi="Arial" w:cs="Arial"/>
          <w:sz w:val="22"/>
          <w:szCs w:val="22"/>
          <w:lang w:val="fr-FR"/>
        </w:rPr>
        <w:t xml:space="preserve">HR Manager ROA </w:t>
      </w:r>
    </w:p>
    <w:p w:rsidR="000A32C5" w:rsidRPr="000A32C5" w:rsidRDefault="000A32C5" w:rsidP="000A32C5">
      <w:pPr>
        <w:rPr>
          <w:rFonts w:ascii="Arial" w:hAnsi="Arial" w:cs="Arial"/>
          <w:sz w:val="22"/>
          <w:szCs w:val="22"/>
          <w:lang w:val="fr-FR"/>
        </w:rPr>
      </w:pPr>
      <w:r w:rsidRPr="000A32C5">
        <w:rPr>
          <w:rFonts w:ascii="Arial" w:hAnsi="Arial" w:cs="Arial"/>
          <w:b/>
          <w:sz w:val="22"/>
          <w:szCs w:val="22"/>
          <w:lang w:val="fr-FR"/>
        </w:rPr>
        <w:t xml:space="preserve">Supervise :  </w:t>
      </w:r>
      <w:r w:rsidRPr="000A32C5">
        <w:rPr>
          <w:rFonts w:ascii="Arial" w:hAnsi="Arial" w:cs="Arial"/>
          <w:sz w:val="22"/>
          <w:szCs w:val="22"/>
          <w:lang w:val="fr-FR"/>
        </w:rPr>
        <w:t>Equipe Logistique et Administration</w:t>
      </w:r>
    </w:p>
    <w:p w:rsidR="000A32C5" w:rsidRPr="000A32C5" w:rsidRDefault="000A32C5" w:rsidP="000A32C5">
      <w:pPr>
        <w:jc w:val="both"/>
        <w:rPr>
          <w:rFonts w:ascii="Arial" w:hAnsi="Arial" w:cs="Arial"/>
          <w:sz w:val="22"/>
          <w:szCs w:val="22"/>
          <w:lang w:val="fr-FR"/>
        </w:rPr>
      </w:pPr>
      <w:r w:rsidRPr="000A32C5">
        <w:rPr>
          <w:rFonts w:ascii="Arial" w:hAnsi="Arial" w:cs="Arial"/>
          <w:b/>
          <w:sz w:val="22"/>
          <w:szCs w:val="22"/>
          <w:lang w:val="fr-FR"/>
        </w:rPr>
        <w:t>Grade IPE</w:t>
      </w:r>
      <w:r w:rsidRPr="000A32C5">
        <w:rPr>
          <w:rFonts w:ascii="Arial" w:hAnsi="Arial" w:cs="Arial"/>
          <w:sz w:val="22"/>
          <w:szCs w:val="22"/>
          <w:lang w:val="fr-FR"/>
        </w:rPr>
        <w:t> :  51</w:t>
      </w:r>
    </w:p>
    <w:p w:rsidR="000A32C5" w:rsidRPr="000A32C5" w:rsidRDefault="000A32C5" w:rsidP="000A32C5">
      <w:pPr>
        <w:jc w:val="both"/>
        <w:rPr>
          <w:rFonts w:ascii="Arial" w:hAnsi="Arial" w:cs="Arial"/>
          <w:sz w:val="22"/>
          <w:szCs w:val="22"/>
        </w:rPr>
      </w:pPr>
      <w:proofErr w:type="spellStart"/>
      <w:proofErr w:type="gramStart"/>
      <w:r w:rsidRPr="000A32C5">
        <w:rPr>
          <w:rFonts w:ascii="Arial" w:hAnsi="Arial" w:cs="Arial"/>
          <w:b/>
          <w:sz w:val="22"/>
          <w:szCs w:val="22"/>
        </w:rPr>
        <w:t>Localité</w:t>
      </w:r>
      <w:proofErr w:type="spellEnd"/>
      <w:r w:rsidRPr="000A32C5">
        <w:rPr>
          <w:rFonts w:ascii="Arial" w:hAnsi="Arial" w:cs="Arial"/>
          <w:b/>
          <w:sz w:val="22"/>
          <w:szCs w:val="22"/>
        </w:rPr>
        <w:t> </w:t>
      </w:r>
      <w:r w:rsidRPr="000A32C5">
        <w:rPr>
          <w:rFonts w:ascii="Arial" w:hAnsi="Arial" w:cs="Arial"/>
          <w:sz w:val="22"/>
          <w:szCs w:val="22"/>
        </w:rPr>
        <w:t>:</w:t>
      </w:r>
      <w:proofErr w:type="gramEnd"/>
      <w:r w:rsidRPr="000A32C5">
        <w:rPr>
          <w:rFonts w:ascii="Arial" w:hAnsi="Arial" w:cs="Arial"/>
          <w:sz w:val="22"/>
          <w:szCs w:val="22"/>
        </w:rPr>
        <w:t xml:space="preserve">      Libreville</w:t>
      </w:r>
    </w:p>
    <w:p w:rsidR="000A32C5" w:rsidRPr="000A32C5" w:rsidRDefault="000A32C5" w:rsidP="000A32C5">
      <w:pPr>
        <w:jc w:val="both"/>
        <w:rPr>
          <w:rFonts w:ascii="Arial" w:hAnsi="Arial" w:cs="Arial"/>
          <w:sz w:val="22"/>
          <w:szCs w:val="22"/>
        </w:rPr>
      </w:pPr>
      <w:proofErr w:type="gramStart"/>
      <w:r w:rsidRPr="000A32C5">
        <w:rPr>
          <w:rFonts w:ascii="Arial" w:hAnsi="Arial" w:cs="Arial"/>
          <w:b/>
          <w:sz w:val="22"/>
          <w:szCs w:val="22"/>
        </w:rPr>
        <w:t>Date</w:t>
      </w:r>
      <w:r w:rsidRPr="000A32C5">
        <w:rPr>
          <w:rFonts w:ascii="Arial" w:hAnsi="Arial" w:cs="Arial"/>
          <w:sz w:val="22"/>
          <w:szCs w:val="22"/>
        </w:rPr>
        <w:t> :</w:t>
      </w:r>
      <w:proofErr w:type="gramEnd"/>
      <w:r w:rsidRPr="000A32C5">
        <w:rPr>
          <w:rFonts w:ascii="Arial" w:hAnsi="Arial" w:cs="Arial"/>
          <w:sz w:val="22"/>
          <w:szCs w:val="22"/>
        </w:rPr>
        <w:t xml:space="preserve">           Avril 2018</w:t>
      </w:r>
    </w:p>
    <w:p w:rsidR="000A32C5" w:rsidRDefault="000A32C5" w:rsidP="000A32C5">
      <w:pPr>
        <w:jc w:val="both"/>
        <w:rPr>
          <w:rFonts w:ascii="Arial" w:hAnsi="Arial" w:cs="Arial"/>
          <w:sz w:val="22"/>
          <w:szCs w:val="22"/>
        </w:rPr>
      </w:pPr>
    </w:p>
    <w:p w:rsidR="000A32C5" w:rsidRPr="000A32C5" w:rsidRDefault="000A32C5" w:rsidP="000A32C5">
      <w:pPr>
        <w:jc w:val="both"/>
        <w:rPr>
          <w:rFonts w:ascii="Arial" w:hAnsi="Arial" w:cs="Arial"/>
          <w:sz w:val="22"/>
          <w:szCs w:val="22"/>
        </w:rPr>
      </w:pPr>
    </w:p>
    <w:p w:rsidR="000A32C5" w:rsidRPr="000A32C5" w:rsidRDefault="000A32C5" w:rsidP="000A32C5">
      <w:pPr>
        <w:pStyle w:val="BodyText2"/>
        <w:numPr>
          <w:ilvl w:val="0"/>
          <w:numId w:val="37"/>
        </w:numPr>
        <w:spacing w:after="0" w:line="240" w:lineRule="auto"/>
        <w:ind w:left="284" w:hanging="284"/>
        <w:jc w:val="both"/>
        <w:rPr>
          <w:rFonts w:ascii="Arial" w:hAnsi="Arial" w:cs="Arial"/>
          <w:b/>
          <w:bCs/>
          <w:sz w:val="22"/>
          <w:szCs w:val="22"/>
          <w:lang w:val="fr-FR"/>
        </w:rPr>
      </w:pPr>
      <w:r w:rsidRPr="000A32C5">
        <w:rPr>
          <w:rFonts w:ascii="Arial" w:hAnsi="Arial" w:cs="Arial"/>
          <w:b/>
          <w:bCs/>
          <w:sz w:val="22"/>
          <w:szCs w:val="22"/>
          <w:lang w:val="fr-FR"/>
        </w:rPr>
        <w:t xml:space="preserve">Mission du département :  </w:t>
      </w:r>
      <w:r w:rsidRPr="000A32C5">
        <w:rPr>
          <w:rFonts w:ascii="Arial" w:hAnsi="Arial" w:cs="Arial"/>
          <w:sz w:val="22"/>
          <w:szCs w:val="22"/>
          <w:lang w:val="fr-FR"/>
        </w:rPr>
        <w:t>Veiller à ce que le WWF Gabon applique les standards les plus élevés en matière de gestion des ressources humaines et de services administratifs en droite ligne des politiques ressources humaines de l'organisation, dans le but de faciliter la mise en œuvre de sa stratégie de conservation.</w:t>
      </w:r>
    </w:p>
    <w:p w:rsidR="000A32C5" w:rsidRPr="000A32C5" w:rsidRDefault="000A32C5" w:rsidP="000A32C5">
      <w:pPr>
        <w:pStyle w:val="BodyText2"/>
        <w:spacing w:after="0" w:line="240" w:lineRule="auto"/>
        <w:ind w:left="284"/>
        <w:jc w:val="both"/>
        <w:rPr>
          <w:rFonts w:ascii="Arial" w:hAnsi="Arial" w:cs="Arial"/>
          <w:b/>
          <w:bCs/>
          <w:sz w:val="22"/>
          <w:szCs w:val="22"/>
          <w:lang w:val="fr-FR"/>
        </w:rPr>
      </w:pPr>
    </w:p>
    <w:p w:rsidR="000A32C5" w:rsidRPr="000A32C5" w:rsidRDefault="000A32C5" w:rsidP="000A32C5">
      <w:pPr>
        <w:pStyle w:val="BodyText2"/>
        <w:numPr>
          <w:ilvl w:val="0"/>
          <w:numId w:val="37"/>
        </w:numPr>
        <w:spacing w:after="0" w:line="240" w:lineRule="auto"/>
        <w:ind w:left="284" w:hanging="284"/>
        <w:jc w:val="both"/>
        <w:rPr>
          <w:rFonts w:ascii="Arial" w:hAnsi="Arial" w:cs="Arial"/>
          <w:b/>
          <w:bCs/>
          <w:sz w:val="22"/>
          <w:szCs w:val="22"/>
        </w:rPr>
      </w:pPr>
      <w:proofErr w:type="spellStart"/>
      <w:r w:rsidRPr="000A32C5">
        <w:rPr>
          <w:rFonts w:ascii="Arial" w:hAnsi="Arial" w:cs="Arial"/>
          <w:b/>
          <w:bCs/>
          <w:sz w:val="22"/>
          <w:szCs w:val="22"/>
        </w:rPr>
        <w:t>Fonctions</w:t>
      </w:r>
      <w:proofErr w:type="spellEnd"/>
      <w:r w:rsidRPr="000A32C5">
        <w:rPr>
          <w:rFonts w:ascii="Arial" w:hAnsi="Arial" w:cs="Arial"/>
          <w:b/>
          <w:bCs/>
          <w:sz w:val="22"/>
          <w:szCs w:val="22"/>
        </w:rPr>
        <w:t xml:space="preserve"> </w:t>
      </w:r>
      <w:proofErr w:type="spellStart"/>
      <w:r w:rsidRPr="000A32C5">
        <w:rPr>
          <w:rFonts w:ascii="Arial" w:hAnsi="Arial" w:cs="Arial"/>
          <w:b/>
          <w:bCs/>
          <w:sz w:val="22"/>
          <w:szCs w:val="22"/>
        </w:rPr>
        <w:t>Principales</w:t>
      </w:r>
      <w:proofErr w:type="spellEnd"/>
      <w:r w:rsidRPr="000A32C5">
        <w:rPr>
          <w:rFonts w:ascii="Arial" w:hAnsi="Arial" w:cs="Arial"/>
          <w:b/>
          <w:bCs/>
          <w:sz w:val="22"/>
          <w:szCs w:val="22"/>
        </w:rPr>
        <w:t> :</w:t>
      </w:r>
    </w:p>
    <w:p w:rsidR="000A32C5" w:rsidRPr="000A32C5" w:rsidRDefault="000A32C5" w:rsidP="000A32C5">
      <w:pPr>
        <w:pStyle w:val="BodyText2"/>
        <w:numPr>
          <w:ilvl w:val="0"/>
          <w:numId w:val="31"/>
        </w:numPr>
        <w:spacing w:after="0" w:line="240" w:lineRule="auto"/>
        <w:jc w:val="both"/>
        <w:rPr>
          <w:rFonts w:ascii="Arial" w:hAnsi="Arial" w:cs="Arial"/>
          <w:sz w:val="22"/>
          <w:szCs w:val="22"/>
          <w:lang w:val="fr-FR"/>
        </w:rPr>
      </w:pPr>
      <w:r w:rsidRPr="000A32C5">
        <w:rPr>
          <w:rFonts w:ascii="Arial" w:hAnsi="Arial" w:cs="Arial"/>
          <w:sz w:val="22"/>
          <w:szCs w:val="22"/>
          <w:lang w:val="fr-FR"/>
        </w:rPr>
        <w:t>Mettre en œuvre la composante Ressources Humaines du plan stratégique du WWF Gabon ;</w:t>
      </w:r>
    </w:p>
    <w:p w:rsidR="000A32C5" w:rsidRPr="000A32C5" w:rsidRDefault="000A32C5" w:rsidP="000A32C5">
      <w:pPr>
        <w:pStyle w:val="BodyText2"/>
        <w:numPr>
          <w:ilvl w:val="0"/>
          <w:numId w:val="31"/>
        </w:numPr>
        <w:spacing w:after="0" w:line="240" w:lineRule="auto"/>
        <w:jc w:val="both"/>
        <w:rPr>
          <w:rFonts w:ascii="Arial" w:hAnsi="Arial" w:cs="Arial"/>
          <w:sz w:val="22"/>
          <w:szCs w:val="22"/>
          <w:lang w:val="fr-FR"/>
        </w:rPr>
      </w:pPr>
      <w:r w:rsidRPr="000A32C5">
        <w:rPr>
          <w:rFonts w:ascii="Arial" w:hAnsi="Arial" w:cs="Arial"/>
          <w:sz w:val="22"/>
          <w:szCs w:val="22"/>
          <w:lang w:val="fr-FR"/>
        </w:rPr>
        <w:t xml:space="preserve">Veiller à ce que la logistique, l’approvisionnement et les voyages sont menés suivant les politiques et procédures du WWF ; </w:t>
      </w:r>
    </w:p>
    <w:p w:rsidR="000A32C5" w:rsidRPr="000A32C5" w:rsidRDefault="000A32C5" w:rsidP="000A32C5">
      <w:pPr>
        <w:pStyle w:val="BodyText2"/>
        <w:numPr>
          <w:ilvl w:val="0"/>
          <w:numId w:val="31"/>
        </w:numPr>
        <w:spacing w:after="0" w:line="240" w:lineRule="auto"/>
        <w:jc w:val="both"/>
        <w:rPr>
          <w:rFonts w:ascii="Arial" w:hAnsi="Arial" w:cs="Arial"/>
          <w:sz w:val="22"/>
          <w:szCs w:val="22"/>
          <w:lang w:val="fr-FR"/>
        </w:rPr>
      </w:pPr>
      <w:r w:rsidRPr="000A32C5">
        <w:rPr>
          <w:rFonts w:ascii="Arial" w:hAnsi="Arial" w:cs="Arial"/>
          <w:sz w:val="22"/>
          <w:szCs w:val="22"/>
          <w:lang w:val="fr-FR"/>
        </w:rPr>
        <w:t xml:space="preserve">Assister le management à attirer, recruter, développer et retenir le talent qu'il faut pour exécuter la stratégie et renforcer le programme </w:t>
      </w:r>
      <w:r w:rsidR="002F0A4F">
        <w:rPr>
          <w:rFonts w:ascii="Arial" w:hAnsi="Arial" w:cs="Arial"/>
          <w:sz w:val="22"/>
          <w:szCs w:val="22"/>
          <w:lang w:val="fr-FR"/>
        </w:rPr>
        <w:t>et les capacités de leadership ;</w:t>
      </w:r>
      <w:bookmarkStart w:id="0" w:name="_GoBack"/>
      <w:bookmarkEnd w:id="0"/>
    </w:p>
    <w:p w:rsidR="000A32C5" w:rsidRPr="000A32C5" w:rsidRDefault="000A32C5" w:rsidP="000A32C5">
      <w:pPr>
        <w:pStyle w:val="BodyText2"/>
        <w:numPr>
          <w:ilvl w:val="0"/>
          <w:numId w:val="31"/>
        </w:numPr>
        <w:spacing w:after="0" w:line="240" w:lineRule="auto"/>
        <w:jc w:val="both"/>
        <w:rPr>
          <w:rFonts w:ascii="Arial" w:hAnsi="Arial" w:cs="Arial"/>
          <w:sz w:val="22"/>
          <w:szCs w:val="22"/>
          <w:lang w:val="fr-FR"/>
        </w:rPr>
      </w:pPr>
      <w:r w:rsidRPr="000A32C5">
        <w:rPr>
          <w:rFonts w:ascii="Arial" w:hAnsi="Arial" w:cs="Arial"/>
          <w:sz w:val="22"/>
          <w:szCs w:val="22"/>
          <w:lang w:val="fr-FR"/>
        </w:rPr>
        <w:t>Mettre en œuvre une gestion des RH et organisationnelle efficace avec des structures, politiques et procédures alignées à celles du Bureau Afrique et aux standards légaux en matière sociale au Gabon ;</w:t>
      </w:r>
    </w:p>
    <w:p w:rsidR="000A32C5" w:rsidRPr="000A32C5" w:rsidRDefault="000A32C5" w:rsidP="000A32C5">
      <w:pPr>
        <w:pStyle w:val="BodyText2"/>
        <w:numPr>
          <w:ilvl w:val="0"/>
          <w:numId w:val="31"/>
        </w:numPr>
        <w:spacing w:after="0" w:line="240" w:lineRule="auto"/>
        <w:jc w:val="both"/>
        <w:rPr>
          <w:rFonts w:ascii="Arial" w:hAnsi="Arial" w:cs="Arial"/>
          <w:sz w:val="22"/>
          <w:szCs w:val="22"/>
          <w:lang w:val="fr-FR"/>
        </w:rPr>
      </w:pPr>
      <w:r w:rsidRPr="000A32C5">
        <w:rPr>
          <w:rFonts w:ascii="Arial" w:hAnsi="Arial" w:cs="Arial"/>
          <w:sz w:val="22"/>
          <w:szCs w:val="22"/>
          <w:lang w:val="fr-FR"/>
        </w:rPr>
        <w:t>Assister le Directeur National et les autres membres de l'équipe de Direction dans la résolution des questions touchant au personnel et la gestion des risques liés au personnel ;</w:t>
      </w:r>
    </w:p>
    <w:p w:rsidR="000A32C5" w:rsidRPr="000A32C5" w:rsidRDefault="000A32C5" w:rsidP="000A32C5">
      <w:pPr>
        <w:pStyle w:val="BodyText2"/>
        <w:numPr>
          <w:ilvl w:val="0"/>
          <w:numId w:val="31"/>
        </w:numPr>
        <w:spacing w:after="0" w:line="240" w:lineRule="auto"/>
        <w:jc w:val="both"/>
        <w:rPr>
          <w:rFonts w:ascii="Arial" w:hAnsi="Arial" w:cs="Arial"/>
          <w:sz w:val="22"/>
          <w:szCs w:val="22"/>
          <w:lang w:val="fr-FR"/>
        </w:rPr>
      </w:pPr>
      <w:r w:rsidRPr="000A32C5">
        <w:rPr>
          <w:rFonts w:ascii="Arial" w:hAnsi="Arial" w:cs="Arial"/>
          <w:sz w:val="22"/>
          <w:szCs w:val="22"/>
          <w:lang w:val="fr-FR"/>
        </w:rPr>
        <w:t>S'assurer que les plans et priorités régionales sont suivis à temps ;</w:t>
      </w:r>
    </w:p>
    <w:p w:rsidR="000A32C5" w:rsidRPr="000A32C5" w:rsidRDefault="000A32C5" w:rsidP="000A32C5">
      <w:pPr>
        <w:pStyle w:val="BodyText2"/>
        <w:numPr>
          <w:ilvl w:val="0"/>
          <w:numId w:val="31"/>
        </w:numPr>
        <w:spacing w:after="0" w:line="240" w:lineRule="auto"/>
        <w:jc w:val="both"/>
        <w:rPr>
          <w:rFonts w:ascii="Arial" w:hAnsi="Arial" w:cs="Arial"/>
          <w:sz w:val="22"/>
          <w:szCs w:val="22"/>
          <w:lang w:val="fr-FR"/>
        </w:rPr>
      </w:pPr>
      <w:r w:rsidRPr="000A32C5">
        <w:rPr>
          <w:rFonts w:ascii="Arial" w:hAnsi="Arial" w:cs="Arial"/>
          <w:sz w:val="22"/>
          <w:szCs w:val="22"/>
          <w:lang w:val="fr-FR"/>
        </w:rPr>
        <w:t>Coordonner les activités logistiques et administratives du Bureau ;</w:t>
      </w:r>
    </w:p>
    <w:p w:rsidR="000A32C5" w:rsidRDefault="000A32C5" w:rsidP="000A32C5">
      <w:pPr>
        <w:pStyle w:val="BodyText2"/>
        <w:numPr>
          <w:ilvl w:val="0"/>
          <w:numId w:val="31"/>
        </w:numPr>
        <w:spacing w:after="0" w:line="240" w:lineRule="auto"/>
        <w:jc w:val="both"/>
        <w:rPr>
          <w:rFonts w:ascii="Arial" w:hAnsi="Arial" w:cs="Arial"/>
          <w:sz w:val="22"/>
          <w:szCs w:val="22"/>
          <w:lang w:val="fr-FR"/>
        </w:rPr>
      </w:pPr>
      <w:r w:rsidRPr="000A32C5">
        <w:rPr>
          <w:rFonts w:ascii="Arial" w:hAnsi="Arial" w:cs="Arial"/>
          <w:bCs/>
          <w:sz w:val="22"/>
          <w:szCs w:val="22"/>
          <w:lang w:val="fr-FR"/>
        </w:rPr>
        <w:t>S’assurer du respect des procédures internes et réglementaires en matière d’hygiène, de santé et de sécurité au travail.</w:t>
      </w:r>
    </w:p>
    <w:p w:rsidR="000A32C5" w:rsidRPr="000A32C5" w:rsidRDefault="000A32C5" w:rsidP="000A32C5">
      <w:pPr>
        <w:pStyle w:val="BodyText2"/>
        <w:spacing w:after="0" w:line="240" w:lineRule="auto"/>
        <w:ind w:left="720"/>
        <w:jc w:val="both"/>
        <w:rPr>
          <w:rFonts w:ascii="Arial" w:hAnsi="Arial" w:cs="Arial"/>
          <w:sz w:val="22"/>
          <w:szCs w:val="22"/>
          <w:lang w:val="fr-FR"/>
        </w:rPr>
      </w:pPr>
    </w:p>
    <w:p w:rsidR="000A32C5" w:rsidRDefault="000A32C5" w:rsidP="000A32C5">
      <w:pPr>
        <w:pStyle w:val="BodyText2"/>
        <w:numPr>
          <w:ilvl w:val="0"/>
          <w:numId w:val="37"/>
        </w:numPr>
        <w:spacing w:after="0" w:line="240" w:lineRule="auto"/>
        <w:ind w:left="284" w:hanging="284"/>
        <w:jc w:val="both"/>
        <w:rPr>
          <w:rFonts w:ascii="Arial" w:hAnsi="Arial" w:cs="Arial"/>
          <w:b/>
          <w:bCs/>
          <w:sz w:val="22"/>
          <w:szCs w:val="22"/>
        </w:rPr>
      </w:pPr>
      <w:r w:rsidRPr="000A32C5">
        <w:rPr>
          <w:rFonts w:ascii="Arial" w:hAnsi="Arial" w:cs="Arial"/>
          <w:b/>
          <w:bCs/>
          <w:sz w:val="22"/>
          <w:szCs w:val="22"/>
        </w:rPr>
        <w:t xml:space="preserve">Attributions et </w:t>
      </w:r>
      <w:proofErr w:type="spellStart"/>
      <w:r w:rsidRPr="000A32C5">
        <w:rPr>
          <w:rFonts w:ascii="Arial" w:hAnsi="Arial" w:cs="Arial"/>
          <w:b/>
          <w:bCs/>
          <w:sz w:val="22"/>
          <w:szCs w:val="22"/>
        </w:rPr>
        <w:t>Responsabilités</w:t>
      </w:r>
      <w:proofErr w:type="spellEnd"/>
      <w:r w:rsidRPr="000A32C5">
        <w:rPr>
          <w:rFonts w:ascii="Arial" w:hAnsi="Arial" w:cs="Arial"/>
          <w:b/>
          <w:bCs/>
          <w:sz w:val="22"/>
          <w:szCs w:val="22"/>
        </w:rPr>
        <w:t xml:space="preserve"> </w:t>
      </w:r>
      <w:proofErr w:type="spellStart"/>
      <w:r w:rsidRPr="000A32C5">
        <w:rPr>
          <w:rFonts w:ascii="Arial" w:hAnsi="Arial" w:cs="Arial"/>
          <w:b/>
          <w:bCs/>
          <w:sz w:val="22"/>
          <w:szCs w:val="22"/>
        </w:rPr>
        <w:t>Principales</w:t>
      </w:r>
      <w:proofErr w:type="spellEnd"/>
    </w:p>
    <w:p w:rsidR="000A32C5" w:rsidRPr="000A32C5" w:rsidRDefault="000A32C5" w:rsidP="000A32C5">
      <w:pPr>
        <w:pStyle w:val="BodyText2"/>
        <w:spacing w:after="0" w:line="240" w:lineRule="auto"/>
        <w:ind w:left="284"/>
        <w:jc w:val="both"/>
        <w:rPr>
          <w:rFonts w:ascii="Arial" w:hAnsi="Arial" w:cs="Arial"/>
          <w:b/>
          <w:bCs/>
          <w:sz w:val="22"/>
          <w:szCs w:val="22"/>
        </w:rPr>
      </w:pPr>
    </w:p>
    <w:p w:rsidR="000A32C5" w:rsidRPr="000A32C5" w:rsidRDefault="000A32C5" w:rsidP="000A32C5">
      <w:pPr>
        <w:pStyle w:val="BodyText2"/>
        <w:numPr>
          <w:ilvl w:val="0"/>
          <w:numId w:val="35"/>
        </w:numPr>
        <w:spacing w:after="0" w:line="240" w:lineRule="auto"/>
        <w:jc w:val="both"/>
        <w:rPr>
          <w:rFonts w:ascii="Arial" w:hAnsi="Arial" w:cs="Arial"/>
          <w:b/>
          <w:bCs/>
          <w:sz w:val="22"/>
          <w:szCs w:val="22"/>
        </w:rPr>
      </w:pPr>
      <w:r w:rsidRPr="000A32C5">
        <w:rPr>
          <w:rFonts w:ascii="Arial" w:hAnsi="Arial" w:cs="Arial"/>
          <w:b/>
          <w:bCs/>
          <w:sz w:val="22"/>
          <w:szCs w:val="22"/>
        </w:rPr>
        <w:t xml:space="preserve">Ressources </w:t>
      </w:r>
      <w:proofErr w:type="spellStart"/>
      <w:r w:rsidRPr="000A32C5">
        <w:rPr>
          <w:rFonts w:ascii="Arial" w:hAnsi="Arial" w:cs="Arial"/>
          <w:b/>
          <w:bCs/>
          <w:sz w:val="22"/>
          <w:szCs w:val="22"/>
        </w:rPr>
        <w:t>Humaines</w:t>
      </w:r>
      <w:proofErr w:type="spellEnd"/>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Gérer les processus de recrutement en collaboration avec les responsables qui recrutent; interviewer les candidats en veillant à ce que les standards en matière de recrutement, dotation, orientation et les procédures d'établissement des contrats sont respectées ;</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En collaboration avec l'équipe de Direction, développer et mettre en œuvre un plan de succession approprié pour les postes clés;</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Coordonner les efforts en matière de gestion des talents en droite ligne du processus régional de la Gestion des talents du WWF ;</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Coordonner le processus annuel de gestion des performances individuelles et s'assurer que tout le personnel est évalué;</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Développer et superviser la mise en œuvre du plan de formation et de développement des capacités du personnel de WWF Gabon ;</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lastRenderedPageBreak/>
        <w:t>Gérer les programmes de formation en management et leadership;</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Développer et faire la promotion de mesures visant à améliorer la culture organisationnelle et le bien-être des employés;</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S'assurer de la revue régulière et de la bonne application des niveaux de rémunération et de traitement du personnel ;</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Veiller à ce que le personnel soit informé sur les questions RH ;</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Conseiller la direction sur les questions disciplinaires;</w:t>
      </w:r>
    </w:p>
    <w:p w:rsidR="000A32C5" w:rsidRPr="000A32C5" w:rsidRDefault="000A32C5" w:rsidP="000A32C5">
      <w:pPr>
        <w:pStyle w:val="BodyText2"/>
        <w:numPr>
          <w:ilvl w:val="0"/>
          <w:numId w:val="32"/>
        </w:numPr>
        <w:spacing w:after="0" w:line="240" w:lineRule="auto"/>
        <w:ind w:left="714" w:hanging="357"/>
        <w:contextualSpacing/>
        <w:jc w:val="both"/>
        <w:rPr>
          <w:rFonts w:ascii="Arial" w:hAnsi="Arial" w:cs="Arial"/>
          <w:bCs/>
          <w:sz w:val="22"/>
          <w:szCs w:val="22"/>
          <w:lang w:val="fr-FR"/>
        </w:rPr>
      </w:pPr>
      <w:r w:rsidRPr="000A32C5">
        <w:rPr>
          <w:rFonts w:ascii="Arial" w:hAnsi="Arial" w:cs="Arial"/>
          <w:bCs/>
          <w:sz w:val="22"/>
          <w:szCs w:val="22"/>
          <w:lang w:val="fr-FR"/>
        </w:rPr>
        <w:t>Assurer l'interface avec les Autorités en charge des questions de travail et les autres partenaires (CNSS, CNAMGS, ...) ;</w:t>
      </w:r>
    </w:p>
    <w:p w:rsidR="000A32C5" w:rsidRPr="000A32C5" w:rsidRDefault="000A32C5" w:rsidP="000A32C5">
      <w:pPr>
        <w:pStyle w:val="BodyText2"/>
        <w:numPr>
          <w:ilvl w:val="0"/>
          <w:numId w:val="32"/>
        </w:numPr>
        <w:spacing w:after="0" w:line="240" w:lineRule="auto"/>
        <w:ind w:left="714" w:hanging="357"/>
        <w:contextualSpacing/>
        <w:jc w:val="both"/>
        <w:rPr>
          <w:rFonts w:ascii="Arial" w:hAnsi="Arial" w:cs="Arial"/>
          <w:bCs/>
          <w:sz w:val="22"/>
          <w:szCs w:val="22"/>
          <w:lang w:val="fr-FR"/>
        </w:rPr>
      </w:pPr>
      <w:r w:rsidRPr="000A32C5">
        <w:rPr>
          <w:rFonts w:ascii="Arial" w:hAnsi="Arial" w:cs="Arial"/>
          <w:bCs/>
          <w:sz w:val="22"/>
          <w:szCs w:val="22"/>
          <w:lang w:val="fr-FR"/>
        </w:rPr>
        <w:t>Veiller au respect des directives en matière de santé notamment la gestion des assurances (médicale, vie, individuelle accidents) ;</w:t>
      </w:r>
    </w:p>
    <w:p w:rsidR="000A32C5" w:rsidRPr="000A32C5" w:rsidRDefault="000A32C5" w:rsidP="000A32C5">
      <w:pPr>
        <w:pStyle w:val="BodyText2"/>
        <w:numPr>
          <w:ilvl w:val="0"/>
          <w:numId w:val="32"/>
        </w:numPr>
        <w:spacing w:after="0" w:line="240" w:lineRule="auto"/>
        <w:ind w:left="714" w:hanging="357"/>
        <w:contextualSpacing/>
        <w:jc w:val="both"/>
        <w:rPr>
          <w:rFonts w:ascii="Arial" w:hAnsi="Arial" w:cs="Arial"/>
          <w:bCs/>
          <w:sz w:val="22"/>
          <w:szCs w:val="22"/>
          <w:lang w:val="fr-FR"/>
        </w:rPr>
      </w:pPr>
      <w:r w:rsidRPr="000A32C5">
        <w:rPr>
          <w:rFonts w:ascii="Arial" w:hAnsi="Arial" w:cs="Arial"/>
          <w:bCs/>
          <w:sz w:val="22"/>
          <w:szCs w:val="22"/>
          <w:lang w:val="fr-FR"/>
        </w:rPr>
        <w:t>Veiller à ce que les bureaux des programmes de terrain fonctionnent dans le strict respect des lois et règlements en vigueur en matière sociale, que les politiques et procédures sont adaptées, en tant que de besoin pour refléter ces lois et règlements;</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Veiller à ce que tous les sites appliquent les politiques et procédures RH du WWF Afrique, le Code d’éthique et les autres politiques RH en vigueur dans l'organisation;</w:t>
      </w:r>
    </w:p>
    <w:p w:rsidR="000A32C5" w:rsidRPr="000A32C5" w:rsidRDefault="000A32C5" w:rsidP="000A32C5">
      <w:pPr>
        <w:pStyle w:val="BodyText2"/>
        <w:numPr>
          <w:ilvl w:val="0"/>
          <w:numId w:val="32"/>
        </w:numPr>
        <w:spacing w:after="0" w:line="240" w:lineRule="auto"/>
        <w:jc w:val="both"/>
        <w:rPr>
          <w:rFonts w:ascii="Arial" w:hAnsi="Arial" w:cs="Arial"/>
          <w:bCs/>
          <w:sz w:val="22"/>
          <w:szCs w:val="22"/>
        </w:rPr>
      </w:pPr>
      <w:r w:rsidRPr="000A32C5">
        <w:rPr>
          <w:rFonts w:ascii="Arial" w:hAnsi="Arial" w:cs="Arial"/>
          <w:bCs/>
          <w:sz w:val="22"/>
          <w:szCs w:val="22"/>
        </w:rPr>
        <w:t>Assurer le reporting RH ;</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Veiller et faire le suivi de la mise en œuvre des recommandations d'audit dans le domaine RH ;</w:t>
      </w:r>
    </w:p>
    <w:p w:rsidR="000A32C5" w:rsidRP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Suivre les dossiers disciplinaires et litigieux ;</w:t>
      </w:r>
    </w:p>
    <w:p w:rsidR="000A32C5" w:rsidRDefault="000A32C5" w:rsidP="000A32C5">
      <w:pPr>
        <w:pStyle w:val="BodyText2"/>
        <w:numPr>
          <w:ilvl w:val="0"/>
          <w:numId w:val="32"/>
        </w:numPr>
        <w:spacing w:after="0" w:line="240" w:lineRule="auto"/>
        <w:jc w:val="both"/>
        <w:rPr>
          <w:rFonts w:ascii="Arial" w:hAnsi="Arial" w:cs="Arial"/>
          <w:bCs/>
          <w:sz w:val="22"/>
          <w:szCs w:val="22"/>
          <w:lang w:val="fr-FR"/>
        </w:rPr>
      </w:pPr>
      <w:r w:rsidRPr="000A32C5">
        <w:rPr>
          <w:rFonts w:ascii="Arial" w:hAnsi="Arial" w:cs="Arial"/>
          <w:bCs/>
          <w:sz w:val="22"/>
          <w:szCs w:val="22"/>
          <w:lang w:val="fr-FR"/>
        </w:rPr>
        <w:t>Accomplir d’autres tâches à la demande du Directeur National.</w:t>
      </w:r>
    </w:p>
    <w:p w:rsidR="000A32C5" w:rsidRPr="000A32C5" w:rsidRDefault="000A32C5" w:rsidP="000A32C5">
      <w:pPr>
        <w:pStyle w:val="BodyText2"/>
        <w:spacing w:after="0" w:line="240" w:lineRule="auto"/>
        <w:ind w:left="720"/>
        <w:jc w:val="both"/>
        <w:rPr>
          <w:rFonts w:ascii="Arial" w:hAnsi="Arial" w:cs="Arial"/>
          <w:bCs/>
          <w:sz w:val="22"/>
          <w:szCs w:val="22"/>
          <w:lang w:val="fr-FR"/>
        </w:rPr>
      </w:pPr>
    </w:p>
    <w:p w:rsidR="000A32C5" w:rsidRPr="000A32C5" w:rsidRDefault="000A32C5" w:rsidP="000A32C5">
      <w:pPr>
        <w:pStyle w:val="BodyText2"/>
        <w:numPr>
          <w:ilvl w:val="0"/>
          <w:numId w:val="35"/>
        </w:numPr>
        <w:spacing w:after="0" w:line="240" w:lineRule="auto"/>
        <w:jc w:val="both"/>
        <w:rPr>
          <w:rFonts w:ascii="Arial" w:hAnsi="Arial" w:cs="Arial"/>
          <w:b/>
          <w:sz w:val="22"/>
          <w:szCs w:val="22"/>
        </w:rPr>
      </w:pPr>
      <w:r w:rsidRPr="000A32C5">
        <w:rPr>
          <w:rFonts w:ascii="Arial" w:hAnsi="Arial" w:cs="Arial"/>
          <w:b/>
          <w:sz w:val="22"/>
          <w:szCs w:val="22"/>
        </w:rPr>
        <w:t>Administration</w:t>
      </w:r>
    </w:p>
    <w:p w:rsidR="000A32C5" w:rsidRPr="000A32C5" w:rsidRDefault="000A32C5" w:rsidP="000A32C5">
      <w:pPr>
        <w:pStyle w:val="BodyText2"/>
        <w:numPr>
          <w:ilvl w:val="0"/>
          <w:numId w:val="36"/>
        </w:numPr>
        <w:spacing w:after="0" w:line="240" w:lineRule="auto"/>
        <w:jc w:val="both"/>
        <w:rPr>
          <w:rFonts w:ascii="Arial" w:hAnsi="Arial" w:cs="Arial"/>
          <w:sz w:val="22"/>
          <w:szCs w:val="22"/>
          <w:lang w:val="fr-FR"/>
        </w:rPr>
      </w:pPr>
      <w:r w:rsidRPr="000A32C5">
        <w:rPr>
          <w:rFonts w:ascii="Arial" w:hAnsi="Arial" w:cs="Arial"/>
          <w:sz w:val="22"/>
          <w:szCs w:val="22"/>
          <w:lang w:val="fr-FR"/>
        </w:rPr>
        <w:t>Superviser la négociation des contrats pour l’obtention de subventions/acquisitions, et la gestion, le renouvellement et l’examen des contrats si besoin est, pour faciliter la mise en place de projets plus efficaces et de relations partenaires/fournisseurs ;</w:t>
      </w:r>
    </w:p>
    <w:p w:rsidR="000A32C5" w:rsidRPr="000A32C5" w:rsidRDefault="000A32C5" w:rsidP="000A32C5">
      <w:pPr>
        <w:pStyle w:val="BodyText2"/>
        <w:numPr>
          <w:ilvl w:val="0"/>
          <w:numId w:val="36"/>
        </w:numPr>
        <w:spacing w:after="0" w:line="240" w:lineRule="auto"/>
        <w:jc w:val="both"/>
        <w:rPr>
          <w:rFonts w:ascii="Arial" w:hAnsi="Arial" w:cs="Arial"/>
          <w:sz w:val="22"/>
          <w:szCs w:val="22"/>
          <w:lang w:val="fr-FR"/>
        </w:rPr>
      </w:pPr>
      <w:r w:rsidRPr="000A32C5">
        <w:rPr>
          <w:rFonts w:ascii="Arial" w:hAnsi="Arial" w:cs="Arial"/>
          <w:sz w:val="22"/>
          <w:szCs w:val="22"/>
          <w:lang w:val="fr-FR"/>
        </w:rPr>
        <w:t xml:space="preserve">Veiller à l’entretien et au bon état de tous les équipements, y compris les véhicules, les installations et les locaux, en s’assurant que des stratégies adéquates sont en place pour maintenir les standards les plus élevés, avec des efforts continus pour réduire nos émissions de carbone et des moyens pour veiller à l’efficacité des coûts de nos approvisionnements ;  </w:t>
      </w:r>
    </w:p>
    <w:p w:rsidR="000A32C5" w:rsidRPr="000A32C5" w:rsidRDefault="000A32C5" w:rsidP="000A32C5">
      <w:pPr>
        <w:pStyle w:val="BodyText2"/>
        <w:numPr>
          <w:ilvl w:val="0"/>
          <w:numId w:val="36"/>
        </w:numPr>
        <w:spacing w:after="0" w:line="240" w:lineRule="auto"/>
        <w:jc w:val="both"/>
        <w:rPr>
          <w:rFonts w:ascii="Arial" w:hAnsi="Arial" w:cs="Arial"/>
          <w:sz w:val="22"/>
          <w:szCs w:val="22"/>
          <w:lang w:val="fr-FR"/>
        </w:rPr>
      </w:pPr>
      <w:r w:rsidRPr="000A32C5">
        <w:rPr>
          <w:rFonts w:ascii="Arial" w:hAnsi="Arial" w:cs="Arial"/>
          <w:sz w:val="22"/>
          <w:szCs w:val="22"/>
          <w:lang w:val="fr-FR"/>
        </w:rPr>
        <w:t>Superviser tous les actifs d’assurance, les contrats d’hébergement et de maintenance ;</w:t>
      </w:r>
    </w:p>
    <w:p w:rsidR="000A32C5" w:rsidRPr="000A32C5" w:rsidRDefault="000A32C5" w:rsidP="000A32C5">
      <w:pPr>
        <w:pStyle w:val="BodyText2"/>
        <w:numPr>
          <w:ilvl w:val="0"/>
          <w:numId w:val="36"/>
        </w:numPr>
        <w:spacing w:after="0" w:line="240" w:lineRule="auto"/>
        <w:jc w:val="both"/>
        <w:rPr>
          <w:rFonts w:ascii="Arial" w:hAnsi="Arial" w:cs="Arial"/>
          <w:sz w:val="22"/>
          <w:szCs w:val="22"/>
          <w:lang w:val="fr-FR"/>
        </w:rPr>
      </w:pPr>
      <w:r w:rsidRPr="000A32C5">
        <w:rPr>
          <w:rFonts w:ascii="Arial" w:hAnsi="Arial" w:cs="Arial"/>
          <w:sz w:val="22"/>
          <w:szCs w:val="22"/>
          <w:lang w:val="fr-FR"/>
        </w:rPr>
        <w:t>S’assurer que WWF Gabon se conforme aux lois en vigueur au Gabon et respecte les politiques et procédures du WWF dans tous les aspects touchant la logistique, l’approvisionnement, la maintenance des infrastructures/équipements et la sécurité au travail ;</w:t>
      </w:r>
    </w:p>
    <w:p w:rsidR="000A32C5" w:rsidRPr="000A32C5" w:rsidRDefault="000A32C5" w:rsidP="000A32C5">
      <w:pPr>
        <w:pStyle w:val="BodyText2"/>
        <w:numPr>
          <w:ilvl w:val="0"/>
          <w:numId w:val="36"/>
        </w:numPr>
        <w:spacing w:after="0" w:line="240" w:lineRule="auto"/>
        <w:jc w:val="both"/>
        <w:rPr>
          <w:rFonts w:ascii="Arial" w:hAnsi="Arial" w:cs="Arial"/>
          <w:sz w:val="22"/>
          <w:szCs w:val="22"/>
          <w:lang w:val="fr-FR"/>
        </w:rPr>
      </w:pPr>
      <w:r w:rsidRPr="000A32C5">
        <w:rPr>
          <w:rFonts w:ascii="Arial" w:hAnsi="Arial" w:cs="Arial"/>
          <w:sz w:val="22"/>
          <w:szCs w:val="22"/>
          <w:lang w:val="fr-FR"/>
        </w:rPr>
        <w:t>Veiller à la sécurité dans les sites du WWF en ce qui concerne les procédures du WWF et son environnement légal ;</w:t>
      </w:r>
    </w:p>
    <w:p w:rsidR="000A32C5" w:rsidRPr="000A32C5" w:rsidRDefault="000A32C5" w:rsidP="000A32C5">
      <w:pPr>
        <w:pStyle w:val="BodyText2"/>
        <w:numPr>
          <w:ilvl w:val="0"/>
          <w:numId w:val="36"/>
        </w:numPr>
        <w:spacing w:after="0" w:line="240" w:lineRule="auto"/>
        <w:jc w:val="both"/>
        <w:rPr>
          <w:rFonts w:ascii="Arial" w:hAnsi="Arial" w:cs="Arial"/>
          <w:sz w:val="22"/>
          <w:szCs w:val="22"/>
          <w:lang w:val="fr-FR"/>
        </w:rPr>
      </w:pPr>
      <w:r w:rsidRPr="000A32C5">
        <w:rPr>
          <w:rFonts w:ascii="Arial" w:hAnsi="Arial" w:cs="Arial"/>
          <w:sz w:val="22"/>
          <w:szCs w:val="22"/>
          <w:lang w:val="fr-FR"/>
        </w:rPr>
        <w:t>Veiller à l’utilisation du Guide des opérations sur le terrain du WWF pour ce qui est de l’achat de biens et de services ;</w:t>
      </w:r>
    </w:p>
    <w:p w:rsidR="000A32C5" w:rsidRPr="000A32C5" w:rsidRDefault="000A32C5" w:rsidP="000A32C5">
      <w:pPr>
        <w:pStyle w:val="BodyText2"/>
        <w:numPr>
          <w:ilvl w:val="0"/>
          <w:numId w:val="36"/>
        </w:numPr>
        <w:spacing w:after="0" w:line="240" w:lineRule="auto"/>
        <w:jc w:val="both"/>
        <w:rPr>
          <w:rFonts w:ascii="Arial" w:hAnsi="Arial" w:cs="Arial"/>
          <w:sz w:val="22"/>
          <w:szCs w:val="22"/>
          <w:lang w:val="fr-FR"/>
        </w:rPr>
      </w:pPr>
      <w:r w:rsidRPr="000A32C5">
        <w:rPr>
          <w:rFonts w:ascii="Arial" w:hAnsi="Arial" w:cs="Arial"/>
          <w:sz w:val="22"/>
          <w:szCs w:val="22"/>
          <w:lang w:val="fr-FR"/>
        </w:rPr>
        <w:t>Effectuer des contrôles périodiques du système et des procédures des passations de marche pour s’assurer que les deux outils sont utilisés de façon aussi efficiente qu’efficace tant dans les bureaux principaux que sur le terrain ;</w:t>
      </w:r>
    </w:p>
    <w:p w:rsidR="000A32C5" w:rsidRPr="000A32C5" w:rsidRDefault="000A32C5" w:rsidP="000A32C5">
      <w:pPr>
        <w:pStyle w:val="BodyText2"/>
        <w:numPr>
          <w:ilvl w:val="0"/>
          <w:numId w:val="36"/>
        </w:numPr>
        <w:spacing w:after="0" w:line="240" w:lineRule="auto"/>
        <w:jc w:val="both"/>
        <w:rPr>
          <w:rFonts w:ascii="Arial" w:hAnsi="Arial" w:cs="Arial"/>
          <w:sz w:val="22"/>
          <w:szCs w:val="22"/>
          <w:lang w:val="fr-FR"/>
        </w:rPr>
      </w:pPr>
      <w:r w:rsidRPr="000A32C5">
        <w:rPr>
          <w:rFonts w:ascii="Arial" w:hAnsi="Arial" w:cs="Arial"/>
          <w:sz w:val="22"/>
          <w:szCs w:val="22"/>
          <w:lang w:val="fr-FR"/>
        </w:rPr>
        <w:t>S’assurer que toutes les lois relatives aux taxes et droits sont respectées et que toutes les exemptions autorisées sont obtenues ;</w:t>
      </w:r>
    </w:p>
    <w:p w:rsidR="000A32C5" w:rsidRPr="000A32C5" w:rsidRDefault="000A32C5" w:rsidP="000A32C5">
      <w:pPr>
        <w:pStyle w:val="BodyText2"/>
        <w:numPr>
          <w:ilvl w:val="0"/>
          <w:numId w:val="36"/>
        </w:numPr>
        <w:spacing w:after="0" w:line="240" w:lineRule="auto"/>
        <w:jc w:val="both"/>
        <w:rPr>
          <w:rFonts w:ascii="Arial" w:hAnsi="Arial" w:cs="Arial"/>
          <w:sz w:val="22"/>
          <w:szCs w:val="22"/>
          <w:lang w:val="fr-FR"/>
        </w:rPr>
      </w:pPr>
      <w:r w:rsidRPr="000A32C5">
        <w:rPr>
          <w:rFonts w:ascii="Arial" w:hAnsi="Arial" w:cs="Arial"/>
          <w:sz w:val="22"/>
          <w:szCs w:val="22"/>
          <w:lang w:val="fr-FR"/>
        </w:rPr>
        <w:t>Superviser le personnel chargé de la logistique et des achats et assurer un bon niveau d’exécution des tâches.</w:t>
      </w:r>
    </w:p>
    <w:p w:rsidR="000A32C5" w:rsidRPr="000A32C5" w:rsidRDefault="000A32C5" w:rsidP="000A32C5">
      <w:pPr>
        <w:pStyle w:val="BodyText2"/>
        <w:numPr>
          <w:ilvl w:val="0"/>
          <w:numId w:val="35"/>
        </w:numPr>
        <w:spacing w:after="0" w:line="276" w:lineRule="auto"/>
        <w:jc w:val="both"/>
        <w:rPr>
          <w:rFonts w:ascii="Arial" w:hAnsi="Arial" w:cs="Arial"/>
          <w:b/>
          <w:sz w:val="22"/>
          <w:szCs w:val="22"/>
        </w:rPr>
      </w:pPr>
      <w:r w:rsidRPr="000A32C5">
        <w:rPr>
          <w:rFonts w:ascii="Arial" w:hAnsi="Arial" w:cs="Arial"/>
          <w:b/>
          <w:sz w:val="22"/>
          <w:szCs w:val="22"/>
        </w:rPr>
        <w:lastRenderedPageBreak/>
        <w:t xml:space="preserve">Santé et </w:t>
      </w:r>
      <w:proofErr w:type="spellStart"/>
      <w:r w:rsidRPr="000A32C5">
        <w:rPr>
          <w:rFonts w:ascii="Arial" w:hAnsi="Arial" w:cs="Arial"/>
          <w:b/>
          <w:sz w:val="22"/>
          <w:szCs w:val="22"/>
        </w:rPr>
        <w:t>Sécurité</w:t>
      </w:r>
      <w:proofErr w:type="spellEnd"/>
      <w:r w:rsidRPr="000A32C5">
        <w:rPr>
          <w:rFonts w:ascii="Arial" w:hAnsi="Arial" w:cs="Arial"/>
          <w:b/>
          <w:sz w:val="22"/>
          <w:szCs w:val="22"/>
        </w:rPr>
        <w:t xml:space="preserve"> au travail</w:t>
      </w:r>
    </w:p>
    <w:p w:rsidR="000A32C5" w:rsidRPr="000A32C5" w:rsidRDefault="000A32C5" w:rsidP="000A32C5">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Etre le point focal du Bureau pour les questions de santé et de sécurité au travail ;</w:t>
      </w:r>
    </w:p>
    <w:p w:rsidR="00E013E8" w:rsidRDefault="000A32C5" w:rsidP="00E013E8">
      <w:pPr>
        <w:pStyle w:val="BodyText2"/>
        <w:numPr>
          <w:ilvl w:val="0"/>
          <w:numId w:val="17"/>
        </w:numPr>
        <w:spacing w:after="0" w:line="240" w:lineRule="auto"/>
        <w:jc w:val="both"/>
        <w:rPr>
          <w:rFonts w:ascii="Arial" w:hAnsi="Arial" w:cs="Arial"/>
          <w:sz w:val="22"/>
          <w:szCs w:val="22"/>
          <w:lang w:val="fr-FR"/>
        </w:rPr>
      </w:pPr>
      <w:r w:rsidRPr="000A32C5">
        <w:rPr>
          <w:rFonts w:ascii="Arial" w:hAnsi="Arial" w:cs="Arial"/>
          <w:sz w:val="22"/>
          <w:szCs w:val="22"/>
          <w:lang w:val="fr-FR"/>
        </w:rPr>
        <w:t>S’assurer de l’application des dispositions nationales et du WWF en matière de santé et sécurité au travail.</w:t>
      </w:r>
    </w:p>
    <w:p w:rsidR="00E013E8" w:rsidRPr="00E013E8" w:rsidRDefault="00E013E8" w:rsidP="00E013E8">
      <w:pPr>
        <w:pStyle w:val="BodyText2"/>
        <w:spacing w:after="0" w:line="240" w:lineRule="auto"/>
        <w:ind w:left="720"/>
        <w:jc w:val="both"/>
        <w:rPr>
          <w:rFonts w:ascii="Arial" w:hAnsi="Arial" w:cs="Arial"/>
          <w:sz w:val="22"/>
          <w:szCs w:val="22"/>
          <w:lang w:val="fr-FR"/>
        </w:rPr>
      </w:pPr>
    </w:p>
    <w:p w:rsidR="00E013E8" w:rsidRPr="000A32C5" w:rsidRDefault="00E013E8" w:rsidP="00E013E8">
      <w:pPr>
        <w:pStyle w:val="BodyText2"/>
        <w:numPr>
          <w:ilvl w:val="0"/>
          <w:numId w:val="37"/>
        </w:numPr>
        <w:spacing w:after="0" w:line="240" w:lineRule="auto"/>
        <w:ind w:left="284" w:hanging="284"/>
        <w:jc w:val="both"/>
        <w:rPr>
          <w:rFonts w:ascii="Arial" w:hAnsi="Arial" w:cs="Arial"/>
          <w:b/>
          <w:bCs/>
          <w:sz w:val="22"/>
          <w:szCs w:val="22"/>
        </w:rPr>
      </w:pPr>
      <w:proofErr w:type="spellStart"/>
      <w:r w:rsidRPr="000A32C5">
        <w:rPr>
          <w:rFonts w:ascii="Arial" w:hAnsi="Arial" w:cs="Arial"/>
          <w:b/>
          <w:bCs/>
          <w:sz w:val="22"/>
          <w:szCs w:val="22"/>
        </w:rPr>
        <w:t>Profil</w:t>
      </w:r>
      <w:proofErr w:type="spellEnd"/>
    </w:p>
    <w:p w:rsidR="00E013E8" w:rsidRDefault="00E013E8" w:rsidP="00E013E8">
      <w:pPr>
        <w:pStyle w:val="BodyText2"/>
        <w:spacing w:after="0" w:line="240" w:lineRule="auto"/>
        <w:ind w:left="372" w:firstLine="708"/>
        <w:jc w:val="both"/>
        <w:rPr>
          <w:rFonts w:ascii="Arial" w:hAnsi="Arial" w:cs="Arial"/>
          <w:b/>
          <w:bCs/>
          <w:sz w:val="22"/>
          <w:szCs w:val="22"/>
          <w:u w:val="single"/>
        </w:rPr>
      </w:pPr>
    </w:p>
    <w:p w:rsidR="00E013E8" w:rsidRPr="000A32C5" w:rsidRDefault="00E013E8" w:rsidP="00E013E8">
      <w:pPr>
        <w:pStyle w:val="BodyText2"/>
        <w:spacing w:after="0" w:line="240" w:lineRule="auto"/>
        <w:jc w:val="both"/>
        <w:rPr>
          <w:rFonts w:ascii="Arial" w:hAnsi="Arial" w:cs="Arial"/>
          <w:sz w:val="22"/>
          <w:szCs w:val="22"/>
        </w:rPr>
      </w:pPr>
      <w:r>
        <w:rPr>
          <w:rFonts w:ascii="Arial" w:hAnsi="Arial" w:cs="Arial"/>
          <w:b/>
          <w:bCs/>
          <w:sz w:val="22"/>
          <w:szCs w:val="22"/>
        </w:rPr>
        <w:t xml:space="preserve">    </w:t>
      </w:r>
      <w:r w:rsidRPr="000A32C5">
        <w:rPr>
          <w:rFonts w:ascii="Arial" w:hAnsi="Arial" w:cs="Arial"/>
          <w:b/>
          <w:bCs/>
          <w:sz w:val="22"/>
          <w:szCs w:val="22"/>
        </w:rPr>
        <w:t>Formation</w:t>
      </w:r>
      <w:r>
        <w:rPr>
          <w:rFonts w:ascii="Arial" w:hAnsi="Arial" w:cs="Arial"/>
          <w:b/>
          <w:bCs/>
          <w:sz w:val="22"/>
          <w:szCs w:val="22"/>
        </w:rPr>
        <w:t xml:space="preserve"> et qualifications</w:t>
      </w:r>
      <w:r w:rsidRPr="000A32C5">
        <w:rPr>
          <w:rFonts w:ascii="Arial" w:hAnsi="Arial" w:cs="Arial"/>
          <w:b/>
          <w:bCs/>
          <w:sz w:val="22"/>
          <w:szCs w:val="22"/>
        </w:rPr>
        <w:t xml:space="preserve"> </w:t>
      </w:r>
      <w:proofErr w:type="spellStart"/>
      <w:proofErr w:type="gramStart"/>
      <w:r w:rsidRPr="000A32C5">
        <w:rPr>
          <w:rFonts w:ascii="Arial" w:hAnsi="Arial" w:cs="Arial"/>
          <w:b/>
          <w:bCs/>
          <w:sz w:val="22"/>
          <w:szCs w:val="22"/>
        </w:rPr>
        <w:t>requise</w:t>
      </w:r>
      <w:r>
        <w:rPr>
          <w:rFonts w:ascii="Arial" w:hAnsi="Arial" w:cs="Arial"/>
          <w:b/>
          <w:bCs/>
          <w:sz w:val="22"/>
          <w:szCs w:val="22"/>
        </w:rPr>
        <w:t>s</w:t>
      </w:r>
      <w:proofErr w:type="spellEnd"/>
      <w:r w:rsidRPr="000A32C5">
        <w:rPr>
          <w:rFonts w:ascii="Arial" w:hAnsi="Arial" w:cs="Arial"/>
          <w:sz w:val="22"/>
          <w:szCs w:val="22"/>
        </w:rPr>
        <w:t> :</w:t>
      </w:r>
      <w:proofErr w:type="gramEnd"/>
      <w:r w:rsidRPr="000A32C5">
        <w:rPr>
          <w:rFonts w:ascii="Arial" w:hAnsi="Arial" w:cs="Arial"/>
          <w:sz w:val="22"/>
          <w:szCs w:val="22"/>
        </w:rPr>
        <w:t xml:space="preserve"> </w:t>
      </w:r>
    </w:p>
    <w:p w:rsidR="00E013E8"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Maitrise ou Master en GRH, administration, gestion, droit ou discipline apparentée.</w:t>
      </w:r>
    </w:p>
    <w:p w:rsidR="00E013E8"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Au moins cinq (5) ans d'expérience professionnelle dans les RH au Gabon (dont au moins 2 ans à un poste de de supervision) ;</w:t>
      </w:r>
    </w:p>
    <w:p w:rsidR="00E013E8"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Bonnes références dans le domaine de la GRH ;</w:t>
      </w:r>
    </w:p>
    <w:p w:rsidR="00E013E8" w:rsidRPr="000A32C5"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Connaissance du cadre institutionnel, juridique et politique de l'emploi et la gestion des ressources humaines au Gabon.</w:t>
      </w:r>
    </w:p>
    <w:p w:rsidR="00E013E8" w:rsidRPr="000A32C5" w:rsidRDefault="00E013E8" w:rsidP="00E013E8">
      <w:pPr>
        <w:pStyle w:val="BodyText2"/>
        <w:spacing w:after="0" w:line="240" w:lineRule="auto"/>
        <w:jc w:val="both"/>
        <w:rPr>
          <w:rFonts w:ascii="Arial" w:hAnsi="Arial" w:cs="Arial"/>
          <w:sz w:val="22"/>
          <w:szCs w:val="22"/>
        </w:rPr>
      </w:pPr>
      <w:r w:rsidRPr="000431B0">
        <w:rPr>
          <w:rFonts w:ascii="Arial" w:hAnsi="Arial" w:cs="Arial"/>
          <w:b/>
          <w:bCs/>
          <w:sz w:val="22"/>
          <w:szCs w:val="22"/>
          <w:lang w:val="fr-FR"/>
        </w:rPr>
        <w:t xml:space="preserve">  </w:t>
      </w:r>
      <w:proofErr w:type="spellStart"/>
      <w:r w:rsidRPr="000A32C5">
        <w:rPr>
          <w:rFonts w:ascii="Arial" w:hAnsi="Arial" w:cs="Arial"/>
          <w:b/>
          <w:bCs/>
          <w:sz w:val="22"/>
          <w:szCs w:val="22"/>
        </w:rPr>
        <w:t>Compétences</w:t>
      </w:r>
      <w:proofErr w:type="spellEnd"/>
      <w:r w:rsidRPr="000A32C5">
        <w:rPr>
          <w:rFonts w:ascii="Arial" w:hAnsi="Arial" w:cs="Arial"/>
          <w:b/>
          <w:bCs/>
          <w:sz w:val="22"/>
          <w:szCs w:val="22"/>
        </w:rPr>
        <w:t xml:space="preserve"> et </w:t>
      </w:r>
      <w:proofErr w:type="spellStart"/>
      <w:proofErr w:type="gramStart"/>
      <w:r w:rsidRPr="000A32C5">
        <w:rPr>
          <w:rFonts w:ascii="Arial" w:hAnsi="Arial" w:cs="Arial"/>
          <w:b/>
          <w:bCs/>
          <w:sz w:val="22"/>
          <w:szCs w:val="22"/>
        </w:rPr>
        <w:t>qualités</w:t>
      </w:r>
      <w:proofErr w:type="spellEnd"/>
      <w:r w:rsidRPr="000A32C5">
        <w:rPr>
          <w:rFonts w:ascii="Arial" w:hAnsi="Arial" w:cs="Arial"/>
          <w:sz w:val="22"/>
          <w:szCs w:val="22"/>
        </w:rPr>
        <w:t> :</w:t>
      </w:r>
      <w:proofErr w:type="gramEnd"/>
      <w:r w:rsidRPr="000A32C5">
        <w:rPr>
          <w:rFonts w:ascii="Arial" w:hAnsi="Arial" w:cs="Arial"/>
          <w:sz w:val="22"/>
          <w:szCs w:val="22"/>
        </w:rPr>
        <w:t xml:space="preserve"> </w:t>
      </w:r>
    </w:p>
    <w:p w:rsidR="00E013E8" w:rsidRPr="000A32C5"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Compétences avérées en matière d'administration et de gestion des ressources humaines;</w:t>
      </w:r>
    </w:p>
    <w:p w:rsidR="00E013E8" w:rsidRPr="00E013E8" w:rsidRDefault="00E013E8" w:rsidP="00E013E8">
      <w:pPr>
        <w:pStyle w:val="BodyText2"/>
        <w:numPr>
          <w:ilvl w:val="0"/>
          <w:numId w:val="17"/>
        </w:numPr>
        <w:spacing w:after="0" w:line="276" w:lineRule="auto"/>
        <w:jc w:val="both"/>
        <w:rPr>
          <w:rFonts w:ascii="Arial" w:hAnsi="Arial" w:cs="Arial"/>
          <w:sz w:val="22"/>
          <w:szCs w:val="22"/>
          <w:lang w:val="fr-FR"/>
        </w:rPr>
      </w:pPr>
      <w:r w:rsidRPr="00E013E8">
        <w:rPr>
          <w:rFonts w:ascii="Arial" w:hAnsi="Arial" w:cs="Arial"/>
          <w:sz w:val="22"/>
          <w:szCs w:val="22"/>
          <w:lang w:val="fr-FR"/>
        </w:rPr>
        <w:t>Excellentes compétences interpersonnelles;</w:t>
      </w:r>
    </w:p>
    <w:p w:rsidR="00E013E8" w:rsidRPr="00E013E8" w:rsidRDefault="00E013E8" w:rsidP="00E013E8">
      <w:pPr>
        <w:pStyle w:val="BodyText2"/>
        <w:numPr>
          <w:ilvl w:val="0"/>
          <w:numId w:val="17"/>
        </w:numPr>
        <w:spacing w:after="0" w:line="276" w:lineRule="auto"/>
        <w:jc w:val="both"/>
        <w:rPr>
          <w:rFonts w:ascii="Arial" w:hAnsi="Arial" w:cs="Arial"/>
          <w:sz w:val="22"/>
          <w:szCs w:val="22"/>
          <w:lang w:val="fr-FR"/>
        </w:rPr>
      </w:pPr>
      <w:r w:rsidRPr="00E013E8">
        <w:rPr>
          <w:rFonts w:ascii="Arial" w:hAnsi="Arial" w:cs="Arial"/>
          <w:sz w:val="22"/>
          <w:szCs w:val="22"/>
          <w:lang w:val="fr-FR"/>
        </w:rPr>
        <w:t>Intégrité et orientation-client;</w:t>
      </w:r>
    </w:p>
    <w:p w:rsidR="00E013E8" w:rsidRPr="000A32C5"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Expérience de travail dans une structure matricielle;</w:t>
      </w:r>
    </w:p>
    <w:p w:rsidR="00E013E8" w:rsidRPr="000A32C5"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Aptitude à orienter, conseiller et négocier à tous les niveaux;</w:t>
      </w:r>
    </w:p>
    <w:p w:rsidR="00E013E8" w:rsidRPr="000A32C5"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Aptitude à travailler en équipe;</w:t>
      </w:r>
    </w:p>
    <w:p w:rsidR="00E013E8" w:rsidRPr="000A32C5"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Bonne connaissance de la suite Ms Office ;</w:t>
      </w:r>
    </w:p>
    <w:p w:rsidR="00E013E8" w:rsidRDefault="00E013E8" w:rsidP="00E013E8">
      <w:pPr>
        <w:pStyle w:val="BodyText2"/>
        <w:numPr>
          <w:ilvl w:val="0"/>
          <w:numId w:val="17"/>
        </w:numPr>
        <w:spacing w:after="0" w:line="276" w:lineRule="auto"/>
        <w:jc w:val="both"/>
        <w:rPr>
          <w:rFonts w:ascii="Arial" w:hAnsi="Arial" w:cs="Arial"/>
          <w:sz w:val="22"/>
          <w:szCs w:val="22"/>
          <w:lang w:val="fr-FR"/>
        </w:rPr>
      </w:pPr>
      <w:r w:rsidRPr="000A32C5">
        <w:rPr>
          <w:rFonts w:ascii="Arial" w:hAnsi="Arial" w:cs="Arial"/>
          <w:sz w:val="22"/>
          <w:szCs w:val="22"/>
          <w:lang w:val="fr-FR"/>
        </w:rPr>
        <w:t>Bonne aptitude à s'exprimer à l'écrit et à l'oral en Français et en Anglais;</w:t>
      </w:r>
    </w:p>
    <w:p w:rsidR="00E013E8" w:rsidRPr="002F0A4F" w:rsidRDefault="00E013E8" w:rsidP="000431B0">
      <w:pPr>
        <w:pStyle w:val="BodyText2"/>
        <w:spacing w:after="0" w:line="276" w:lineRule="auto"/>
        <w:ind w:left="720"/>
        <w:jc w:val="both"/>
        <w:rPr>
          <w:rFonts w:ascii="Arial" w:hAnsi="Arial" w:cs="Arial"/>
          <w:sz w:val="22"/>
          <w:szCs w:val="22"/>
          <w:lang w:val="fr-FR"/>
        </w:rPr>
      </w:pPr>
      <w:r w:rsidRPr="00E013E8">
        <w:rPr>
          <w:rFonts w:ascii="Arial" w:hAnsi="Arial" w:cs="Arial"/>
          <w:sz w:val="22"/>
          <w:szCs w:val="22"/>
          <w:lang w:val="fr-FR"/>
        </w:rPr>
        <w:t xml:space="preserve">Adhésion totale aux valeurs du WWF : </w:t>
      </w:r>
      <w:r w:rsidR="000431B0" w:rsidRPr="000431B0">
        <w:rPr>
          <w:rFonts w:ascii="Arial" w:hAnsi="Arial" w:cs="Arial"/>
          <w:sz w:val="22"/>
          <w:szCs w:val="22"/>
          <w:lang w:val="fr-FR"/>
        </w:rPr>
        <w:t>Connaissance, Optimisme, Détermination et Engagement.</w:t>
      </w:r>
    </w:p>
    <w:p w:rsidR="000431B0" w:rsidRPr="000431B0" w:rsidRDefault="000431B0" w:rsidP="000431B0">
      <w:pPr>
        <w:pStyle w:val="BodyText2"/>
        <w:spacing w:after="0" w:line="276" w:lineRule="auto"/>
        <w:ind w:left="720"/>
        <w:jc w:val="both"/>
        <w:rPr>
          <w:rFonts w:ascii="Arial" w:hAnsi="Arial" w:cs="Arial"/>
          <w:b/>
          <w:sz w:val="22"/>
          <w:szCs w:val="22"/>
          <w:lang w:val="fr-FR"/>
        </w:rPr>
      </w:pPr>
    </w:p>
    <w:p w:rsidR="00E013E8" w:rsidRDefault="00E013E8" w:rsidP="00E013E8">
      <w:pPr>
        <w:pStyle w:val="BodyText2"/>
        <w:numPr>
          <w:ilvl w:val="0"/>
          <w:numId w:val="37"/>
        </w:numPr>
        <w:spacing w:after="0" w:line="240" w:lineRule="auto"/>
        <w:ind w:left="284" w:hanging="284"/>
        <w:jc w:val="both"/>
        <w:rPr>
          <w:rFonts w:ascii="Arial" w:hAnsi="Arial" w:cs="Arial"/>
          <w:b/>
          <w:bCs/>
          <w:sz w:val="22"/>
          <w:szCs w:val="22"/>
        </w:rPr>
      </w:pPr>
      <w:proofErr w:type="spellStart"/>
      <w:r w:rsidRPr="00E013E8">
        <w:rPr>
          <w:rFonts w:ascii="Arial" w:hAnsi="Arial" w:cs="Arial"/>
          <w:b/>
          <w:bCs/>
          <w:sz w:val="22"/>
          <w:szCs w:val="22"/>
        </w:rPr>
        <w:t>Responsabilité</w:t>
      </w:r>
      <w:proofErr w:type="spellEnd"/>
      <w:r w:rsidRPr="00E013E8">
        <w:rPr>
          <w:rFonts w:ascii="Arial" w:hAnsi="Arial" w:cs="Arial"/>
          <w:b/>
          <w:bCs/>
          <w:sz w:val="22"/>
          <w:szCs w:val="22"/>
        </w:rPr>
        <w:t xml:space="preserve"> de supervision</w:t>
      </w:r>
    </w:p>
    <w:p w:rsidR="00E013E8" w:rsidRDefault="00E013E8" w:rsidP="00E013E8">
      <w:pPr>
        <w:pStyle w:val="BodyText2"/>
        <w:spacing w:after="0" w:line="240" w:lineRule="auto"/>
        <w:ind w:left="284"/>
        <w:jc w:val="both"/>
        <w:rPr>
          <w:rFonts w:ascii="Arial" w:hAnsi="Arial" w:cs="Arial"/>
          <w:b/>
          <w:bCs/>
          <w:sz w:val="22"/>
          <w:szCs w:val="22"/>
        </w:rPr>
      </w:pPr>
      <w:proofErr w:type="spellStart"/>
      <w:r w:rsidRPr="00E013E8">
        <w:rPr>
          <w:rFonts w:ascii="Arial" w:hAnsi="Arial" w:cs="Arial"/>
          <w:sz w:val="22"/>
          <w:szCs w:val="22"/>
        </w:rPr>
        <w:t>Equipe</w:t>
      </w:r>
      <w:proofErr w:type="spellEnd"/>
      <w:r w:rsidRPr="00E013E8">
        <w:rPr>
          <w:rFonts w:ascii="Arial" w:hAnsi="Arial" w:cs="Arial"/>
          <w:sz w:val="22"/>
          <w:szCs w:val="22"/>
        </w:rPr>
        <w:t xml:space="preserve"> </w:t>
      </w:r>
      <w:proofErr w:type="spellStart"/>
      <w:r w:rsidRPr="00E013E8">
        <w:rPr>
          <w:rFonts w:ascii="Arial" w:hAnsi="Arial" w:cs="Arial"/>
          <w:sz w:val="22"/>
          <w:szCs w:val="22"/>
        </w:rPr>
        <w:t>Logistique</w:t>
      </w:r>
      <w:proofErr w:type="spellEnd"/>
      <w:r w:rsidRPr="00E013E8">
        <w:rPr>
          <w:rFonts w:ascii="Arial" w:hAnsi="Arial" w:cs="Arial"/>
          <w:sz w:val="22"/>
          <w:szCs w:val="22"/>
        </w:rPr>
        <w:t xml:space="preserve"> </w:t>
      </w:r>
      <w:proofErr w:type="gramStart"/>
      <w:r w:rsidRPr="00E013E8">
        <w:rPr>
          <w:rFonts w:ascii="Arial" w:hAnsi="Arial" w:cs="Arial"/>
          <w:sz w:val="22"/>
          <w:szCs w:val="22"/>
        </w:rPr>
        <w:t>et</w:t>
      </w:r>
      <w:proofErr w:type="gramEnd"/>
      <w:r w:rsidRPr="00E013E8">
        <w:rPr>
          <w:rFonts w:ascii="Arial" w:hAnsi="Arial" w:cs="Arial"/>
          <w:sz w:val="22"/>
          <w:szCs w:val="22"/>
        </w:rPr>
        <w:t xml:space="preserve"> Administrative.</w:t>
      </w:r>
    </w:p>
    <w:p w:rsidR="00E013E8" w:rsidRPr="00E013E8" w:rsidRDefault="00E013E8" w:rsidP="00E013E8">
      <w:pPr>
        <w:pStyle w:val="BodyText2"/>
        <w:spacing w:after="0" w:line="240" w:lineRule="auto"/>
        <w:ind w:left="284"/>
        <w:jc w:val="both"/>
        <w:rPr>
          <w:rFonts w:ascii="Arial" w:hAnsi="Arial" w:cs="Arial"/>
          <w:b/>
          <w:bCs/>
          <w:sz w:val="22"/>
          <w:szCs w:val="22"/>
        </w:rPr>
      </w:pPr>
    </w:p>
    <w:p w:rsidR="00E013E8" w:rsidRDefault="00E013E8" w:rsidP="00E013E8">
      <w:pPr>
        <w:pStyle w:val="BodyText2"/>
        <w:numPr>
          <w:ilvl w:val="0"/>
          <w:numId w:val="37"/>
        </w:numPr>
        <w:spacing w:after="0" w:line="240" w:lineRule="auto"/>
        <w:ind w:left="284" w:hanging="284"/>
        <w:jc w:val="both"/>
        <w:rPr>
          <w:rFonts w:ascii="Arial" w:hAnsi="Arial" w:cs="Arial"/>
          <w:b/>
          <w:bCs/>
          <w:sz w:val="22"/>
          <w:szCs w:val="22"/>
        </w:rPr>
      </w:pPr>
      <w:r w:rsidRPr="000A32C5">
        <w:rPr>
          <w:rFonts w:ascii="Arial" w:hAnsi="Arial" w:cs="Arial"/>
          <w:b/>
          <w:bCs/>
          <w:sz w:val="22"/>
          <w:szCs w:val="22"/>
        </w:rPr>
        <w:t xml:space="preserve">Relations </w:t>
      </w:r>
      <w:proofErr w:type="spellStart"/>
      <w:r w:rsidRPr="000A32C5">
        <w:rPr>
          <w:rFonts w:ascii="Arial" w:hAnsi="Arial" w:cs="Arial"/>
          <w:b/>
          <w:bCs/>
          <w:sz w:val="22"/>
          <w:szCs w:val="22"/>
        </w:rPr>
        <w:t>professionnelles</w:t>
      </w:r>
      <w:proofErr w:type="spellEnd"/>
    </w:p>
    <w:p w:rsidR="00E013E8" w:rsidRPr="00E013E8" w:rsidRDefault="00E013E8" w:rsidP="00E013E8">
      <w:pPr>
        <w:pStyle w:val="BodyText2"/>
        <w:spacing w:after="0" w:line="240" w:lineRule="auto"/>
        <w:ind w:left="284"/>
        <w:jc w:val="both"/>
        <w:rPr>
          <w:rFonts w:ascii="Arial" w:hAnsi="Arial" w:cs="Arial"/>
          <w:b/>
          <w:bCs/>
          <w:sz w:val="22"/>
          <w:szCs w:val="22"/>
        </w:rPr>
      </w:pPr>
    </w:p>
    <w:p w:rsidR="00E013E8" w:rsidRDefault="00E013E8" w:rsidP="00E013E8">
      <w:pPr>
        <w:pStyle w:val="BodyText2"/>
        <w:numPr>
          <w:ilvl w:val="0"/>
          <w:numId w:val="28"/>
        </w:numPr>
        <w:spacing w:after="0" w:line="240" w:lineRule="auto"/>
        <w:ind w:hanging="654"/>
        <w:jc w:val="both"/>
        <w:rPr>
          <w:rFonts w:ascii="Arial" w:hAnsi="Arial" w:cs="Arial"/>
          <w:sz w:val="22"/>
          <w:szCs w:val="22"/>
          <w:lang w:val="fr-FR"/>
        </w:rPr>
      </w:pPr>
      <w:r w:rsidRPr="000A32C5">
        <w:rPr>
          <w:rFonts w:ascii="Arial" w:hAnsi="Arial" w:cs="Arial"/>
          <w:bCs/>
          <w:sz w:val="22"/>
          <w:szCs w:val="22"/>
          <w:lang w:val="fr-FR"/>
        </w:rPr>
        <w:t xml:space="preserve">Interne : </w:t>
      </w:r>
      <w:r w:rsidRPr="000A32C5">
        <w:rPr>
          <w:rFonts w:ascii="Arial" w:hAnsi="Arial" w:cs="Arial"/>
          <w:sz w:val="22"/>
          <w:szCs w:val="22"/>
          <w:lang w:val="fr-FR"/>
        </w:rPr>
        <w:t>Directeur National, Chefs de département/programme, employés du WWF Gabon, Directeur Sous Régional des Ressources Humaines, l’équipe RH Afrique, si nécessaire les autres départements du Bureau Afrique.</w:t>
      </w:r>
    </w:p>
    <w:p w:rsidR="00E013E8" w:rsidRPr="00E013E8" w:rsidRDefault="00E013E8" w:rsidP="00E013E8">
      <w:pPr>
        <w:pStyle w:val="BodyText2"/>
        <w:spacing w:after="0" w:line="240" w:lineRule="auto"/>
        <w:ind w:left="1080"/>
        <w:jc w:val="both"/>
        <w:rPr>
          <w:rFonts w:ascii="Arial" w:hAnsi="Arial" w:cs="Arial"/>
          <w:sz w:val="22"/>
          <w:szCs w:val="22"/>
          <w:lang w:val="fr-FR"/>
        </w:rPr>
      </w:pPr>
    </w:p>
    <w:p w:rsidR="00E013E8" w:rsidRPr="000A32C5" w:rsidRDefault="00E013E8" w:rsidP="00E013E8">
      <w:pPr>
        <w:pStyle w:val="BodyText2"/>
        <w:numPr>
          <w:ilvl w:val="0"/>
          <w:numId w:val="28"/>
        </w:numPr>
        <w:spacing w:after="0" w:line="240" w:lineRule="auto"/>
        <w:ind w:hanging="654"/>
        <w:jc w:val="both"/>
        <w:rPr>
          <w:rFonts w:ascii="Arial" w:hAnsi="Arial" w:cs="Arial"/>
          <w:sz w:val="22"/>
          <w:szCs w:val="22"/>
          <w:lang w:val="fr-FR"/>
        </w:rPr>
      </w:pPr>
      <w:r w:rsidRPr="000A32C5">
        <w:rPr>
          <w:rFonts w:ascii="Arial" w:hAnsi="Arial" w:cs="Arial"/>
          <w:bCs/>
          <w:sz w:val="22"/>
          <w:szCs w:val="22"/>
          <w:lang w:val="fr-FR"/>
        </w:rPr>
        <w:t>Externe</w:t>
      </w:r>
      <w:r w:rsidRPr="000A32C5">
        <w:rPr>
          <w:rFonts w:ascii="Arial" w:hAnsi="Arial" w:cs="Arial"/>
          <w:b/>
          <w:bCs/>
          <w:sz w:val="22"/>
          <w:szCs w:val="22"/>
          <w:lang w:val="fr-FR"/>
        </w:rPr>
        <w:t> :</w:t>
      </w:r>
      <w:r w:rsidRPr="000A32C5">
        <w:rPr>
          <w:rFonts w:ascii="Arial" w:hAnsi="Arial" w:cs="Arial"/>
          <w:sz w:val="22"/>
          <w:szCs w:val="22"/>
          <w:lang w:val="fr-FR"/>
        </w:rPr>
        <w:t xml:space="preserve"> Les institutions gouvernementales (Ministère en charge du Travail et de la Sécurité Sociale, Caisse Nationale de Sécurité Sociale, CNAMGS ...), les </w:t>
      </w:r>
      <w:proofErr w:type="spellStart"/>
      <w:r w:rsidRPr="000A32C5">
        <w:rPr>
          <w:rFonts w:ascii="Arial" w:hAnsi="Arial" w:cs="Arial"/>
          <w:sz w:val="22"/>
          <w:szCs w:val="22"/>
          <w:lang w:val="fr-FR"/>
        </w:rPr>
        <w:t>ONGs</w:t>
      </w:r>
      <w:proofErr w:type="spellEnd"/>
      <w:r w:rsidRPr="000A32C5">
        <w:rPr>
          <w:rFonts w:ascii="Arial" w:hAnsi="Arial" w:cs="Arial"/>
          <w:sz w:val="22"/>
          <w:szCs w:val="22"/>
          <w:lang w:val="fr-FR"/>
        </w:rPr>
        <w:t>, les instituts académiques, les consultants.</w:t>
      </w:r>
    </w:p>
    <w:p w:rsidR="00E013E8" w:rsidRDefault="00E013E8" w:rsidP="000A32C5">
      <w:pPr>
        <w:tabs>
          <w:tab w:val="left" w:pos="0"/>
          <w:tab w:val="left" w:pos="1123"/>
          <w:tab w:val="left" w:pos="2592"/>
          <w:tab w:val="left" w:pos="3456"/>
          <w:tab w:val="left" w:pos="5760"/>
          <w:tab w:val="left" w:pos="7200"/>
        </w:tabs>
        <w:jc w:val="both"/>
        <w:rPr>
          <w:rFonts w:ascii="Arial" w:hAnsi="Arial" w:cs="Arial"/>
          <w:b/>
          <w:sz w:val="22"/>
          <w:szCs w:val="22"/>
          <w:lang w:val="fr-FR"/>
        </w:rPr>
      </w:pPr>
    </w:p>
    <w:p w:rsidR="000A32C5" w:rsidRPr="00E013E8" w:rsidRDefault="000A32C5" w:rsidP="000A32C5">
      <w:pPr>
        <w:tabs>
          <w:tab w:val="left" w:pos="0"/>
          <w:tab w:val="left" w:pos="1123"/>
          <w:tab w:val="left" w:pos="2592"/>
          <w:tab w:val="left" w:pos="3456"/>
          <w:tab w:val="left" w:pos="5760"/>
          <w:tab w:val="left" w:pos="7200"/>
        </w:tabs>
        <w:jc w:val="both"/>
        <w:rPr>
          <w:rFonts w:ascii="Arial" w:hAnsi="Arial" w:cs="Arial"/>
          <w:sz w:val="22"/>
          <w:szCs w:val="22"/>
          <w:lang w:val="fr-FR"/>
        </w:rPr>
      </w:pPr>
      <w:r w:rsidRPr="00E013E8">
        <w:rPr>
          <w:rFonts w:ascii="Arial" w:hAnsi="Arial" w:cs="Arial"/>
          <w:sz w:val="22"/>
          <w:szCs w:val="22"/>
          <w:lang w:val="fr-FR"/>
        </w:rPr>
        <w:t xml:space="preserve">Ce descriptif de poste couvre les principales tâches et décrit l’esprit des types de tâches qui sont attendues de manière proactive de la part de l’employé. D’autres tâches sont susceptibles de lui être confiées selon les besoins de l’organisation. </w:t>
      </w:r>
    </w:p>
    <w:p w:rsidR="000A32C5" w:rsidRPr="000A32C5" w:rsidRDefault="000A32C5" w:rsidP="000A32C5">
      <w:pPr>
        <w:pStyle w:val="BodyText2"/>
        <w:rPr>
          <w:rFonts w:ascii="Arial" w:hAnsi="Arial" w:cs="Arial"/>
          <w:sz w:val="22"/>
          <w:szCs w:val="22"/>
          <w:lang w:val="fr-FR"/>
        </w:rPr>
      </w:pPr>
    </w:p>
    <w:p w:rsidR="000A32C5" w:rsidRPr="000A32C5" w:rsidRDefault="000A32C5" w:rsidP="000A32C5">
      <w:pPr>
        <w:pStyle w:val="BodyText2"/>
        <w:rPr>
          <w:rFonts w:ascii="Arial" w:hAnsi="Arial" w:cs="Arial"/>
          <w:sz w:val="22"/>
          <w:szCs w:val="22"/>
          <w:lang w:val="fr-FR"/>
        </w:rPr>
      </w:pPr>
    </w:p>
    <w:p w:rsidR="000A32C5" w:rsidRPr="000A32C5" w:rsidRDefault="000A32C5" w:rsidP="000A32C5">
      <w:pPr>
        <w:pStyle w:val="BodyText2"/>
        <w:rPr>
          <w:rFonts w:ascii="Arial" w:hAnsi="Arial" w:cs="Arial"/>
          <w:sz w:val="22"/>
          <w:szCs w:val="22"/>
          <w:lang w:val="fr-FR"/>
        </w:rPr>
      </w:pPr>
    </w:p>
    <w:p w:rsidR="000A32C5" w:rsidRPr="000431B0" w:rsidRDefault="000A32C5" w:rsidP="000A32C5">
      <w:pPr>
        <w:pStyle w:val="BodyText2"/>
        <w:rPr>
          <w:rFonts w:ascii="Arial" w:hAnsi="Arial" w:cs="Arial"/>
          <w:sz w:val="22"/>
          <w:szCs w:val="22"/>
          <w:lang w:val="fr-FR"/>
        </w:rPr>
      </w:pPr>
    </w:p>
    <w:p w:rsidR="000A32C5" w:rsidRPr="00E013E8" w:rsidRDefault="000A32C5" w:rsidP="000A32C5">
      <w:pPr>
        <w:jc w:val="both"/>
        <w:rPr>
          <w:rFonts w:ascii="Arial" w:hAnsi="Arial" w:cs="Arial"/>
          <w:sz w:val="22"/>
          <w:szCs w:val="22"/>
          <w:lang w:val="fr-FR"/>
        </w:rPr>
      </w:pPr>
      <w:r w:rsidRPr="00E013E8">
        <w:rPr>
          <w:rFonts w:ascii="Arial" w:hAnsi="Arial" w:cs="Arial"/>
          <w:sz w:val="22"/>
          <w:szCs w:val="22"/>
          <w:lang w:val="fr-FR"/>
        </w:rPr>
        <w:t>Préparé par : ___________________________</w:t>
      </w:r>
      <w:r w:rsidRPr="00E013E8">
        <w:rPr>
          <w:rFonts w:ascii="Arial" w:hAnsi="Arial" w:cs="Arial"/>
          <w:sz w:val="22"/>
          <w:szCs w:val="22"/>
          <w:lang w:val="fr-FR"/>
        </w:rPr>
        <w:tab/>
        <w:t>Date:</w:t>
      </w:r>
      <w:r w:rsidRPr="00E013E8">
        <w:rPr>
          <w:rFonts w:ascii="Arial" w:hAnsi="Arial" w:cs="Arial"/>
          <w:sz w:val="22"/>
          <w:szCs w:val="22"/>
          <w:lang w:val="fr-FR"/>
        </w:rPr>
        <w:tab/>
        <w:t>____________</w:t>
      </w:r>
    </w:p>
    <w:p w:rsidR="000A32C5" w:rsidRPr="00E013E8" w:rsidRDefault="000A32C5" w:rsidP="000A32C5">
      <w:pPr>
        <w:jc w:val="both"/>
        <w:rPr>
          <w:rFonts w:ascii="Arial" w:hAnsi="Arial" w:cs="Arial"/>
          <w:sz w:val="22"/>
          <w:szCs w:val="22"/>
          <w:lang w:val="fr-FR"/>
        </w:rPr>
      </w:pPr>
    </w:p>
    <w:p w:rsidR="000A32C5" w:rsidRPr="00E013E8" w:rsidRDefault="000A32C5" w:rsidP="000A32C5">
      <w:pPr>
        <w:jc w:val="both"/>
        <w:rPr>
          <w:rFonts w:ascii="Arial" w:hAnsi="Arial" w:cs="Arial"/>
          <w:sz w:val="22"/>
          <w:szCs w:val="22"/>
          <w:lang w:val="fr-FR"/>
        </w:rPr>
      </w:pPr>
    </w:p>
    <w:p w:rsidR="000A32C5" w:rsidRPr="00E013E8" w:rsidRDefault="000A32C5" w:rsidP="000A32C5">
      <w:pPr>
        <w:ind w:left="1440" w:firstLine="720"/>
        <w:jc w:val="both"/>
        <w:rPr>
          <w:rFonts w:ascii="Arial" w:hAnsi="Arial" w:cs="Arial"/>
          <w:sz w:val="22"/>
          <w:szCs w:val="22"/>
          <w:lang w:val="fr-FR"/>
        </w:rPr>
      </w:pPr>
    </w:p>
    <w:p w:rsidR="000A32C5" w:rsidRPr="00E013E8" w:rsidRDefault="000A32C5" w:rsidP="000A32C5">
      <w:pPr>
        <w:jc w:val="both"/>
        <w:rPr>
          <w:rFonts w:ascii="Arial" w:hAnsi="Arial" w:cs="Arial"/>
          <w:sz w:val="22"/>
          <w:szCs w:val="22"/>
          <w:lang w:val="fr-FR"/>
        </w:rPr>
      </w:pPr>
      <w:r w:rsidRPr="00E013E8">
        <w:rPr>
          <w:rFonts w:ascii="Arial" w:hAnsi="Arial" w:cs="Arial"/>
          <w:sz w:val="22"/>
          <w:szCs w:val="22"/>
          <w:lang w:val="fr-FR"/>
        </w:rPr>
        <w:t>Revu par : ______________________________</w:t>
      </w:r>
      <w:r w:rsidR="00E013E8">
        <w:rPr>
          <w:rFonts w:ascii="Arial" w:hAnsi="Arial" w:cs="Arial"/>
          <w:sz w:val="22"/>
          <w:szCs w:val="22"/>
          <w:lang w:val="fr-FR"/>
        </w:rPr>
        <w:tab/>
      </w:r>
      <w:r w:rsidRPr="00E013E8">
        <w:rPr>
          <w:rFonts w:ascii="Arial" w:hAnsi="Arial" w:cs="Arial"/>
          <w:sz w:val="22"/>
          <w:szCs w:val="22"/>
          <w:lang w:val="fr-FR"/>
        </w:rPr>
        <w:t>Date:</w:t>
      </w:r>
      <w:r w:rsidRPr="00E013E8">
        <w:rPr>
          <w:rFonts w:ascii="Arial" w:hAnsi="Arial" w:cs="Arial"/>
          <w:sz w:val="22"/>
          <w:szCs w:val="22"/>
          <w:lang w:val="fr-FR"/>
        </w:rPr>
        <w:tab/>
        <w:t>____________</w:t>
      </w:r>
    </w:p>
    <w:p w:rsidR="000A32C5" w:rsidRPr="00E013E8" w:rsidRDefault="000A32C5" w:rsidP="000A32C5">
      <w:pPr>
        <w:jc w:val="both"/>
        <w:rPr>
          <w:rFonts w:ascii="Arial" w:hAnsi="Arial" w:cs="Arial"/>
          <w:sz w:val="22"/>
          <w:szCs w:val="22"/>
          <w:lang w:val="fr-FR"/>
        </w:rPr>
      </w:pPr>
      <w:r w:rsidRPr="00E013E8">
        <w:rPr>
          <w:rFonts w:ascii="Arial" w:hAnsi="Arial" w:cs="Arial"/>
          <w:sz w:val="22"/>
          <w:szCs w:val="22"/>
          <w:lang w:val="fr-FR"/>
        </w:rPr>
        <w:t xml:space="preserve">             </w:t>
      </w:r>
    </w:p>
    <w:p w:rsidR="000A32C5" w:rsidRPr="00E013E8" w:rsidRDefault="000A32C5" w:rsidP="000A32C5">
      <w:pPr>
        <w:pStyle w:val="BodyText2"/>
        <w:rPr>
          <w:rFonts w:ascii="Arial" w:hAnsi="Arial" w:cs="Arial"/>
          <w:bCs/>
          <w:sz w:val="22"/>
          <w:szCs w:val="22"/>
          <w:lang w:val="fr-FR"/>
        </w:rPr>
      </w:pPr>
    </w:p>
    <w:p w:rsidR="000A32C5" w:rsidRPr="00E013E8" w:rsidRDefault="000A32C5" w:rsidP="000A32C5">
      <w:pPr>
        <w:jc w:val="both"/>
        <w:rPr>
          <w:rFonts w:ascii="Arial" w:hAnsi="Arial" w:cs="Arial"/>
          <w:sz w:val="22"/>
          <w:szCs w:val="22"/>
          <w:lang w:val="fr-FR"/>
        </w:rPr>
      </w:pPr>
      <w:r w:rsidRPr="00E013E8">
        <w:rPr>
          <w:rFonts w:ascii="Arial" w:hAnsi="Arial" w:cs="Arial"/>
          <w:sz w:val="22"/>
          <w:szCs w:val="22"/>
          <w:lang w:val="fr-FR"/>
        </w:rPr>
        <w:t>Approuvé par : _________________</w:t>
      </w:r>
      <w:r w:rsidR="00E013E8">
        <w:rPr>
          <w:rFonts w:ascii="Arial" w:hAnsi="Arial" w:cs="Arial"/>
          <w:sz w:val="22"/>
          <w:szCs w:val="22"/>
          <w:lang w:val="fr-FR"/>
        </w:rPr>
        <w:t>_________</w:t>
      </w:r>
      <w:r w:rsidR="00E013E8">
        <w:rPr>
          <w:rFonts w:ascii="Arial" w:hAnsi="Arial" w:cs="Arial"/>
          <w:sz w:val="22"/>
          <w:szCs w:val="22"/>
          <w:lang w:val="fr-FR"/>
        </w:rPr>
        <w:tab/>
      </w:r>
      <w:r w:rsidRPr="00E013E8">
        <w:rPr>
          <w:rFonts w:ascii="Arial" w:hAnsi="Arial" w:cs="Arial"/>
          <w:sz w:val="22"/>
          <w:szCs w:val="22"/>
          <w:lang w:val="fr-FR"/>
        </w:rPr>
        <w:t>Date:</w:t>
      </w:r>
      <w:r w:rsidRPr="00E013E8">
        <w:rPr>
          <w:rFonts w:ascii="Arial" w:hAnsi="Arial" w:cs="Arial"/>
          <w:sz w:val="22"/>
          <w:szCs w:val="22"/>
          <w:lang w:val="fr-FR"/>
        </w:rPr>
        <w:tab/>
        <w:t>____________</w:t>
      </w:r>
    </w:p>
    <w:p w:rsidR="000A32C5" w:rsidRPr="00E013E8" w:rsidRDefault="000A32C5" w:rsidP="000A32C5">
      <w:pPr>
        <w:pStyle w:val="BodyText2"/>
        <w:rPr>
          <w:rFonts w:ascii="Arial" w:hAnsi="Arial" w:cs="Arial"/>
          <w:bCs/>
          <w:sz w:val="22"/>
          <w:szCs w:val="22"/>
          <w:lang w:val="fr-FR"/>
        </w:rPr>
      </w:pPr>
    </w:p>
    <w:p w:rsidR="000A32C5" w:rsidRPr="00E013E8" w:rsidRDefault="000A32C5" w:rsidP="000A32C5">
      <w:pPr>
        <w:jc w:val="both"/>
        <w:rPr>
          <w:rFonts w:ascii="Arial" w:hAnsi="Arial" w:cs="Arial"/>
          <w:sz w:val="22"/>
          <w:szCs w:val="22"/>
          <w:lang w:val="fr-FR"/>
        </w:rPr>
      </w:pPr>
      <w:r w:rsidRPr="00E013E8">
        <w:rPr>
          <w:rFonts w:ascii="Arial" w:hAnsi="Arial" w:cs="Arial"/>
          <w:sz w:val="22"/>
          <w:szCs w:val="22"/>
          <w:lang w:val="fr-FR"/>
        </w:rPr>
        <w:t>Accepté par :</w:t>
      </w:r>
      <w:r w:rsidRPr="00E013E8">
        <w:rPr>
          <w:rFonts w:ascii="Arial" w:hAnsi="Arial" w:cs="Arial"/>
          <w:sz w:val="22"/>
          <w:szCs w:val="22"/>
          <w:u w:val="single"/>
          <w:lang w:val="fr-FR"/>
        </w:rPr>
        <w:tab/>
      </w:r>
      <w:r w:rsidRPr="00E013E8">
        <w:rPr>
          <w:rFonts w:ascii="Arial" w:hAnsi="Arial" w:cs="Arial"/>
          <w:sz w:val="22"/>
          <w:szCs w:val="22"/>
          <w:lang w:val="fr-FR"/>
        </w:rPr>
        <w:t>_______________________</w:t>
      </w:r>
      <w:r w:rsidRPr="00E013E8">
        <w:rPr>
          <w:rFonts w:ascii="Arial" w:hAnsi="Arial" w:cs="Arial"/>
          <w:sz w:val="22"/>
          <w:szCs w:val="22"/>
          <w:lang w:val="fr-FR"/>
        </w:rPr>
        <w:tab/>
      </w:r>
      <w:r w:rsidRPr="00E013E8">
        <w:rPr>
          <w:rFonts w:ascii="Arial" w:hAnsi="Arial" w:cs="Arial"/>
          <w:sz w:val="22"/>
          <w:szCs w:val="22"/>
          <w:lang w:val="fr-FR"/>
        </w:rPr>
        <w:tab/>
        <w:t>Date:</w:t>
      </w:r>
      <w:r w:rsidRPr="00E013E8">
        <w:rPr>
          <w:rFonts w:ascii="Arial" w:hAnsi="Arial" w:cs="Arial"/>
          <w:sz w:val="22"/>
          <w:szCs w:val="22"/>
          <w:lang w:val="fr-FR"/>
        </w:rPr>
        <w:tab/>
        <w:t>____________</w:t>
      </w:r>
    </w:p>
    <w:p w:rsidR="000A32C5" w:rsidRPr="00E013E8" w:rsidRDefault="000A32C5" w:rsidP="000A32C5">
      <w:pPr>
        <w:jc w:val="both"/>
        <w:rPr>
          <w:rFonts w:ascii="Arial" w:hAnsi="Arial" w:cs="Arial"/>
          <w:sz w:val="22"/>
          <w:szCs w:val="22"/>
          <w:lang w:val="fr-FR"/>
        </w:rPr>
      </w:pPr>
      <w:r w:rsidRPr="00E013E8">
        <w:rPr>
          <w:rFonts w:ascii="Arial" w:hAnsi="Arial" w:cs="Arial"/>
          <w:sz w:val="22"/>
          <w:szCs w:val="22"/>
          <w:lang w:val="fr-FR"/>
        </w:rPr>
        <w:t xml:space="preserve">                        (L’Employé)</w:t>
      </w:r>
    </w:p>
    <w:p w:rsidR="000A32C5" w:rsidRPr="00E013E8" w:rsidRDefault="000A32C5" w:rsidP="000A32C5">
      <w:pPr>
        <w:pStyle w:val="BodyText2"/>
        <w:rPr>
          <w:rFonts w:ascii="Arial" w:hAnsi="Arial" w:cs="Arial"/>
          <w:sz w:val="22"/>
          <w:szCs w:val="22"/>
          <w:lang w:val="fr-FR"/>
        </w:rPr>
      </w:pPr>
    </w:p>
    <w:p w:rsidR="000A32C5" w:rsidRPr="00E013E8" w:rsidRDefault="000A32C5" w:rsidP="000A32C5">
      <w:pPr>
        <w:pStyle w:val="BodyText2"/>
        <w:rPr>
          <w:rFonts w:ascii="Arial" w:hAnsi="Arial" w:cs="Arial"/>
          <w:sz w:val="22"/>
          <w:szCs w:val="22"/>
          <w:lang w:val="fr-FR"/>
        </w:rPr>
      </w:pPr>
      <w:r w:rsidRPr="00E013E8">
        <w:rPr>
          <w:rFonts w:ascii="Arial" w:hAnsi="Arial" w:cs="Arial"/>
          <w:sz w:val="22"/>
          <w:szCs w:val="22"/>
          <w:lang w:val="fr-FR"/>
        </w:rPr>
        <w:t xml:space="preserve"> </w:t>
      </w:r>
    </w:p>
    <w:p w:rsidR="00A23A26" w:rsidRPr="00E013E8" w:rsidRDefault="00A23A26" w:rsidP="00E13270">
      <w:pPr>
        <w:tabs>
          <w:tab w:val="left" w:pos="-567"/>
          <w:tab w:val="left" w:pos="1276"/>
          <w:tab w:val="left" w:pos="3544"/>
          <w:tab w:val="left" w:pos="4081"/>
          <w:tab w:val="left" w:pos="6663"/>
          <w:tab w:val="left" w:pos="7230"/>
          <w:tab w:val="left" w:pos="7513"/>
        </w:tabs>
        <w:ind w:left="567" w:hanging="567"/>
        <w:jc w:val="both"/>
        <w:rPr>
          <w:rFonts w:ascii="Arial" w:hAnsi="Arial" w:cs="Arial"/>
          <w:sz w:val="22"/>
          <w:szCs w:val="22"/>
          <w:lang w:val="fr-FR"/>
        </w:rPr>
      </w:pPr>
    </w:p>
    <w:sectPr w:rsidR="00A23A26" w:rsidRPr="00E013E8" w:rsidSect="000A32C5">
      <w:footerReference w:type="even" r:id="rId8"/>
      <w:footerReference w:type="default" r:id="rId9"/>
      <w:pgSz w:w="12240" w:h="15840"/>
      <w:pgMar w:top="1276" w:right="1800" w:bottom="1135" w:left="1800"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DA" w:rsidRDefault="005406DA">
      <w:r>
        <w:separator/>
      </w:r>
    </w:p>
  </w:endnote>
  <w:endnote w:type="continuationSeparator" w:id="0">
    <w:p w:rsidR="005406DA" w:rsidRDefault="0054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5C" w:rsidRDefault="007D6553" w:rsidP="00575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75C" w:rsidRDefault="005406DA" w:rsidP="008256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472082"/>
      <w:docPartObj>
        <w:docPartGallery w:val="Page Numbers (Bottom of Page)"/>
        <w:docPartUnique/>
      </w:docPartObj>
    </w:sdtPr>
    <w:sdtEndPr/>
    <w:sdtContent>
      <w:sdt>
        <w:sdtPr>
          <w:id w:val="-661545005"/>
          <w:docPartObj>
            <w:docPartGallery w:val="Page Numbers (Top of Page)"/>
            <w:docPartUnique/>
          </w:docPartObj>
        </w:sdtPr>
        <w:sdtEndPr/>
        <w:sdtContent>
          <w:p w:rsidR="00B7152D" w:rsidRDefault="00B7152D">
            <w:pPr>
              <w:pStyle w:val="Footer"/>
              <w:jc w:val="center"/>
            </w:pPr>
            <w:r w:rsidRPr="00B7152D">
              <w:rPr>
                <w:rFonts w:ascii="Arial" w:hAnsi="Arial" w:cs="Arial"/>
                <w:sz w:val="18"/>
                <w:szCs w:val="18"/>
              </w:rPr>
              <w:t xml:space="preserve">Page </w:t>
            </w:r>
            <w:r w:rsidRPr="00B7152D">
              <w:rPr>
                <w:rFonts w:ascii="Arial" w:hAnsi="Arial" w:cs="Arial"/>
                <w:b/>
                <w:bCs/>
                <w:sz w:val="18"/>
                <w:szCs w:val="18"/>
              </w:rPr>
              <w:fldChar w:fldCharType="begin"/>
            </w:r>
            <w:r w:rsidRPr="00B7152D">
              <w:rPr>
                <w:rFonts w:ascii="Arial" w:hAnsi="Arial" w:cs="Arial"/>
                <w:b/>
                <w:bCs/>
                <w:sz w:val="18"/>
                <w:szCs w:val="18"/>
              </w:rPr>
              <w:instrText xml:space="preserve"> PAGE </w:instrText>
            </w:r>
            <w:r w:rsidRPr="00B7152D">
              <w:rPr>
                <w:rFonts w:ascii="Arial" w:hAnsi="Arial" w:cs="Arial"/>
                <w:b/>
                <w:bCs/>
                <w:sz w:val="18"/>
                <w:szCs w:val="18"/>
              </w:rPr>
              <w:fldChar w:fldCharType="separate"/>
            </w:r>
            <w:r w:rsidR="002F0A4F">
              <w:rPr>
                <w:rFonts w:ascii="Arial" w:hAnsi="Arial" w:cs="Arial"/>
                <w:b/>
                <w:bCs/>
                <w:noProof/>
                <w:sz w:val="18"/>
                <w:szCs w:val="18"/>
              </w:rPr>
              <w:t>4</w:t>
            </w:r>
            <w:r w:rsidRPr="00B7152D">
              <w:rPr>
                <w:rFonts w:ascii="Arial" w:hAnsi="Arial" w:cs="Arial"/>
                <w:b/>
                <w:bCs/>
                <w:sz w:val="18"/>
                <w:szCs w:val="18"/>
              </w:rPr>
              <w:fldChar w:fldCharType="end"/>
            </w:r>
            <w:r w:rsidRPr="00B7152D">
              <w:rPr>
                <w:rFonts w:ascii="Arial" w:hAnsi="Arial" w:cs="Arial"/>
                <w:sz w:val="18"/>
                <w:szCs w:val="18"/>
              </w:rPr>
              <w:t xml:space="preserve"> of </w:t>
            </w:r>
            <w:r w:rsidRPr="00B7152D">
              <w:rPr>
                <w:rFonts w:ascii="Arial" w:hAnsi="Arial" w:cs="Arial"/>
                <w:b/>
                <w:bCs/>
                <w:sz w:val="18"/>
                <w:szCs w:val="18"/>
              </w:rPr>
              <w:fldChar w:fldCharType="begin"/>
            </w:r>
            <w:r w:rsidRPr="00B7152D">
              <w:rPr>
                <w:rFonts w:ascii="Arial" w:hAnsi="Arial" w:cs="Arial"/>
                <w:b/>
                <w:bCs/>
                <w:sz w:val="18"/>
                <w:szCs w:val="18"/>
              </w:rPr>
              <w:instrText xml:space="preserve"> NUMPAGES  </w:instrText>
            </w:r>
            <w:r w:rsidRPr="00B7152D">
              <w:rPr>
                <w:rFonts w:ascii="Arial" w:hAnsi="Arial" w:cs="Arial"/>
                <w:b/>
                <w:bCs/>
                <w:sz w:val="18"/>
                <w:szCs w:val="18"/>
              </w:rPr>
              <w:fldChar w:fldCharType="separate"/>
            </w:r>
            <w:r w:rsidR="002F0A4F">
              <w:rPr>
                <w:rFonts w:ascii="Arial" w:hAnsi="Arial" w:cs="Arial"/>
                <w:b/>
                <w:bCs/>
                <w:noProof/>
                <w:sz w:val="18"/>
                <w:szCs w:val="18"/>
              </w:rPr>
              <w:t>4</w:t>
            </w:r>
            <w:r w:rsidRPr="00B7152D">
              <w:rPr>
                <w:rFonts w:ascii="Arial" w:hAnsi="Arial" w:cs="Arial"/>
                <w:b/>
                <w:bCs/>
                <w:sz w:val="18"/>
                <w:szCs w:val="18"/>
              </w:rPr>
              <w:fldChar w:fldCharType="end"/>
            </w:r>
          </w:p>
        </w:sdtContent>
      </w:sdt>
    </w:sdtContent>
  </w:sdt>
  <w:p w:rsidR="0086575C" w:rsidRDefault="005406DA" w:rsidP="003F05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DA" w:rsidRDefault="005406DA">
      <w:r>
        <w:separator/>
      </w:r>
    </w:p>
  </w:footnote>
  <w:footnote w:type="continuationSeparator" w:id="0">
    <w:p w:rsidR="005406DA" w:rsidRDefault="0054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A63"/>
    <w:multiLevelType w:val="hybridMultilevel"/>
    <w:tmpl w:val="EA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7D6D"/>
    <w:multiLevelType w:val="hybridMultilevel"/>
    <w:tmpl w:val="34C6D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A351F"/>
    <w:multiLevelType w:val="hybridMultilevel"/>
    <w:tmpl w:val="A33A8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C388B"/>
    <w:multiLevelType w:val="hybridMultilevel"/>
    <w:tmpl w:val="DD0CB1BC"/>
    <w:lvl w:ilvl="0" w:tplc="04090001">
      <w:start w:val="1"/>
      <w:numFmt w:val="bullet"/>
      <w:lvlText w:val=""/>
      <w:lvlJc w:val="left"/>
      <w:pPr>
        <w:ind w:left="1002" w:hanging="360"/>
      </w:pPr>
      <w:rPr>
        <w:rFonts w:ascii="Symbol" w:hAnsi="Symbol" w:hint="default"/>
      </w:rPr>
    </w:lvl>
    <w:lvl w:ilvl="1" w:tplc="04090003">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 w15:restartNumberingAfterBreak="0">
    <w:nsid w:val="17EF5D20"/>
    <w:multiLevelType w:val="hybridMultilevel"/>
    <w:tmpl w:val="D2246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73D5A"/>
    <w:multiLevelType w:val="hybridMultilevel"/>
    <w:tmpl w:val="98BE44BC"/>
    <w:lvl w:ilvl="0" w:tplc="F44A608E">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D536A3"/>
    <w:multiLevelType w:val="hybridMultilevel"/>
    <w:tmpl w:val="8702D02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1E806FA"/>
    <w:multiLevelType w:val="hybridMultilevel"/>
    <w:tmpl w:val="B7D29F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A3457A"/>
    <w:multiLevelType w:val="hybridMultilevel"/>
    <w:tmpl w:val="22624EC4"/>
    <w:lvl w:ilvl="0" w:tplc="ED8C957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674224"/>
    <w:multiLevelType w:val="hybridMultilevel"/>
    <w:tmpl w:val="0596AA18"/>
    <w:lvl w:ilvl="0" w:tplc="6C1C104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C7FD6"/>
    <w:multiLevelType w:val="hybridMultilevel"/>
    <w:tmpl w:val="C872370C"/>
    <w:lvl w:ilvl="0" w:tplc="0528168E">
      <w:start w:val="3"/>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A838D2"/>
    <w:multiLevelType w:val="hybridMultilevel"/>
    <w:tmpl w:val="BD8AF95A"/>
    <w:lvl w:ilvl="0" w:tplc="AB068CB6">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1FF4B77"/>
    <w:multiLevelType w:val="hybridMultilevel"/>
    <w:tmpl w:val="1C869CD0"/>
    <w:lvl w:ilvl="0" w:tplc="57E68C2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212FE1"/>
    <w:multiLevelType w:val="hybridMultilevel"/>
    <w:tmpl w:val="40A2E4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99303C7"/>
    <w:multiLevelType w:val="hybridMultilevel"/>
    <w:tmpl w:val="364EB1E8"/>
    <w:lvl w:ilvl="0" w:tplc="7B54A24E">
      <w:start w:val="1"/>
      <w:numFmt w:val="decimal"/>
      <w:lvlText w:val="%1."/>
      <w:lvlJc w:val="left"/>
      <w:pPr>
        <w:ind w:left="720" w:hanging="360"/>
      </w:pPr>
      <w:rPr>
        <w:rFonts w:hint="default"/>
        <w:b/>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284719"/>
    <w:multiLevelType w:val="hybridMultilevel"/>
    <w:tmpl w:val="320C49D2"/>
    <w:lvl w:ilvl="0" w:tplc="2B9A004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B56891"/>
    <w:multiLevelType w:val="hybridMultilevel"/>
    <w:tmpl w:val="AEEAF922"/>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7" w15:restartNumberingAfterBreak="0">
    <w:nsid w:val="407046D4"/>
    <w:multiLevelType w:val="hybridMultilevel"/>
    <w:tmpl w:val="1228E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AB0F1B"/>
    <w:multiLevelType w:val="hybridMultilevel"/>
    <w:tmpl w:val="5FFA5B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7AD05A5"/>
    <w:multiLevelType w:val="hybridMultilevel"/>
    <w:tmpl w:val="999684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8495C34"/>
    <w:multiLevelType w:val="hybridMultilevel"/>
    <w:tmpl w:val="57025EC2"/>
    <w:lvl w:ilvl="0" w:tplc="9F1A404C">
      <w:start w:val="1"/>
      <w:numFmt w:val="upperLetter"/>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103DAC"/>
    <w:multiLevelType w:val="hybridMultilevel"/>
    <w:tmpl w:val="BB8EDDD2"/>
    <w:lvl w:ilvl="0" w:tplc="56845A6E">
      <w:start w:val="1"/>
      <w:numFmt w:val="upperLetter"/>
      <w:lvlText w:val="%1."/>
      <w:lvlJc w:val="left"/>
      <w:pPr>
        <w:ind w:left="936" w:hanging="360"/>
      </w:pPr>
      <w:rPr>
        <w:rFonts w:hint="default"/>
        <w:b/>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2" w15:restartNumberingAfterBreak="0">
    <w:nsid w:val="4AB5569D"/>
    <w:multiLevelType w:val="hybridMultilevel"/>
    <w:tmpl w:val="30E88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617077"/>
    <w:multiLevelType w:val="multilevel"/>
    <w:tmpl w:val="3AF6427E"/>
    <w:lvl w:ilvl="0">
      <w:start w:val="2"/>
      <w:numFmt w:val="decimal"/>
      <w:lvlText w:val="%1."/>
      <w:legacy w:legacy="1" w:legacySpace="120" w:legacyIndent="555"/>
      <w:lvlJc w:val="left"/>
      <w:pPr>
        <w:ind w:left="555" w:hanging="555"/>
      </w:pPr>
    </w:lvl>
    <w:lvl w:ilvl="1">
      <w:start w:val="1"/>
      <w:numFmt w:val="decimal"/>
      <w:lvlText w:val="%2."/>
      <w:legacy w:legacy="1" w:legacySpace="120" w:legacyIndent="360"/>
      <w:lvlJc w:val="left"/>
      <w:pPr>
        <w:ind w:left="915" w:hanging="360"/>
      </w:pPr>
    </w:lvl>
    <w:lvl w:ilvl="2">
      <w:start w:val="1"/>
      <w:numFmt w:val="decimal"/>
      <w:lvlText w:val="%3."/>
      <w:legacy w:legacy="1" w:legacySpace="120" w:legacyIndent="360"/>
      <w:lvlJc w:val="left"/>
      <w:pPr>
        <w:ind w:left="1275" w:hanging="360"/>
      </w:pPr>
    </w:lvl>
    <w:lvl w:ilvl="3">
      <w:start w:val="1"/>
      <w:numFmt w:val="decimal"/>
      <w:lvlText w:val="%4."/>
      <w:legacy w:legacy="1" w:legacySpace="120" w:legacyIndent="360"/>
      <w:lvlJc w:val="left"/>
      <w:pPr>
        <w:ind w:left="1635" w:hanging="360"/>
      </w:pPr>
    </w:lvl>
    <w:lvl w:ilvl="4">
      <w:start w:val="1"/>
      <w:numFmt w:val="decimal"/>
      <w:lvlText w:val="%5."/>
      <w:legacy w:legacy="1" w:legacySpace="120" w:legacyIndent="360"/>
      <w:lvlJc w:val="left"/>
      <w:pPr>
        <w:ind w:left="1995" w:hanging="360"/>
      </w:pPr>
    </w:lvl>
    <w:lvl w:ilvl="5">
      <w:start w:val="1"/>
      <w:numFmt w:val="decimal"/>
      <w:lvlText w:val="%6."/>
      <w:legacy w:legacy="1" w:legacySpace="120" w:legacyIndent="360"/>
      <w:lvlJc w:val="left"/>
      <w:pPr>
        <w:ind w:left="2355" w:hanging="360"/>
      </w:pPr>
    </w:lvl>
    <w:lvl w:ilvl="6">
      <w:start w:val="1"/>
      <w:numFmt w:val="decimal"/>
      <w:lvlText w:val="%7."/>
      <w:legacy w:legacy="1" w:legacySpace="120" w:legacyIndent="360"/>
      <w:lvlJc w:val="left"/>
      <w:pPr>
        <w:ind w:left="2715" w:hanging="360"/>
      </w:pPr>
    </w:lvl>
    <w:lvl w:ilvl="7">
      <w:start w:val="1"/>
      <w:numFmt w:val="decimal"/>
      <w:lvlText w:val="%8."/>
      <w:legacy w:legacy="1" w:legacySpace="120" w:legacyIndent="360"/>
      <w:lvlJc w:val="left"/>
      <w:pPr>
        <w:ind w:left="3075" w:hanging="360"/>
      </w:pPr>
    </w:lvl>
    <w:lvl w:ilvl="8">
      <w:start w:val="1"/>
      <w:numFmt w:val="decimal"/>
      <w:lvlText w:val="%9."/>
      <w:legacy w:legacy="1" w:legacySpace="120" w:legacyIndent="360"/>
      <w:lvlJc w:val="left"/>
      <w:pPr>
        <w:ind w:left="3435" w:hanging="360"/>
      </w:pPr>
    </w:lvl>
  </w:abstractNum>
  <w:abstractNum w:abstractNumId="24" w15:restartNumberingAfterBreak="0">
    <w:nsid w:val="555F5330"/>
    <w:multiLevelType w:val="hybridMultilevel"/>
    <w:tmpl w:val="6C5219DC"/>
    <w:lvl w:ilvl="0" w:tplc="040C0001">
      <w:start w:val="1"/>
      <w:numFmt w:val="bullet"/>
      <w:lvlText w:val=""/>
      <w:lvlJc w:val="left"/>
      <w:pPr>
        <w:ind w:left="1148" w:hanging="360"/>
      </w:pPr>
      <w:rPr>
        <w:rFonts w:ascii="Symbol" w:hAnsi="Symbol" w:hint="default"/>
      </w:rPr>
    </w:lvl>
    <w:lvl w:ilvl="1" w:tplc="040C0003" w:tentative="1">
      <w:start w:val="1"/>
      <w:numFmt w:val="bullet"/>
      <w:lvlText w:val="o"/>
      <w:lvlJc w:val="left"/>
      <w:pPr>
        <w:ind w:left="1868" w:hanging="360"/>
      </w:pPr>
      <w:rPr>
        <w:rFonts w:ascii="Courier New" w:hAnsi="Courier New" w:cs="Courier New" w:hint="default"/>
      </w:rPr>
    </w:lvl>
    <w:lvl w:ilvl="2" w:tplc="040C0005" w:tentative="1">
      <w:start w:val="1"/>
      <w:numFmt w:val="bullet"/>
      <w:lvlText w:val=""/>
      <w:lvlJc w:val="left"/>
      <w:pPr>
        <w:ind w:left="2588" w:hanging="360"/>
      </w:pPr>
      <w:rPr>
        <w:rFonts w:ascii="Wingdings" w:hAnsi="Wingdings" w:hint="default"/>
      </w:rPr>
    </w:lvl>
    <w:lvl w:ilvl="3" w:tplc="040C0001" w:tentative="1">
      <w:start w:val="1"/>
      <w:numFmt w:val="bullet"/>
      <w:lvlText w:val=""/>
      <w:lvlJc w:val="left"/>
      <w:pPr>
        <w:ind w:left="3308" w:hanging="360"/>
      </w:pPr>
      <w:rPr>
        <w:rFonts w:ascii="Symbol" w:hAnsi="Symbol" w:hint="default"/>
      </w:rPr>
    </w:lvl>
    <w:lvl w:ilvl="4" w:tplc="040C0003" w:tentative="1">
      <w:start w:val="1"/>
      <w:numFmt w:val="bullet"/>
      <w:lvlText w:val="o"/>
      <w:lvlJc w:val="left"/>
      <w:pPr>
        <w:ind w:left="4028" w:hanging="360"/>
      </w:pPr>
      <w:rPr>
        <w:rFonts w:ascii="Courier New" w:hAnsi="Courier New" w:cs="Courier New" w:hint="default"/>
      </w:rPr>
    </w:lvl>
    <w:lvl w:ilvl="5" w:tplc="040C0005" w:tentative="1">
      <w:start w:val="1"/>
      <w:numFmt w:val="bullet"/>
      <w:lvlText w:val=""/>
      <w:lvlJc w:val="left"/>
      <w:pPr>
        <w:ind w:left="4748" w:hanging="360"/>
      </w:pPr>
      <w:rPr>
        <w:rFonts w:ascii="Wingdings" w:hAnsi="Wingdings" w:hint="default"/>
      </w:rPr>
    </w:lvl>
    <w:lvl w:ilvl="6" w:tplc="040C0001" w:tentative="1">
      <w:start w:val="1"/>
      <w:numFmt w:val="bullet"/>
      <w:lvlText w:val=""/>
      <w:lvlJc w:val="left"/>
      <w:pPr>
        <w:ind w:left="5468" w:hanging="360"/>
      </w:pPr>
      <w:rPr>
        <w:rFonts w:ascii="Symbol" w:hAnsi="Symbol" w:hint="default"/>
      </w:rPr>
    </w:lvl>
    <w:lvl w:ilvl="7" w:tplc="040C0003" w:tentative="1">
      <w:start w:val="1"/>
      <w:numFmt w:val="bullet"/>
      <w:lvlText w:val="o"/>
      <w:lvlJc w:val="left"/>
      <w:pPr>
        <w:ind w:left="6188" w:hanging="360"/>
      </w:pPr>
      <w:rPr>
        <w:rFonts w:ascii="Courier New" w:hAnsi="Courier New" w:cs="Courier New" w:hint="default"/>
      </w:rPr>
    </w:lvl>
    <w:lvl w:ilvl="8" w:tplc="040C0005" w:tentative="1">
      <w:start w:val="1"/>
      <w:numFmt w:val="bullet"/>
      <w:lvlText w:val=""/>
      <w:lvlJc w:val="left"/>
      <w:pPr>
        <w:ind w:left="6908" w:hanging="360"/>
      </w:pPr>
      <w:rPr>
        <w:rFonts w:ascii="Wingdings" w:hAnsi="Wingdings" w:hint="default"/>
      </w:rPr>
    </w:lvl>
  </w:abstractNum>
  <w:abstractNum w:abstractNumId="25" w15:restartNumberingAfterBreak="0">
    <w:nsid w:val="56053BE3"/>
    <w:multiLevelType w:val="hybridMultilevel"/>
    <w:tmpl w:val="7772E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A274AB"/>
    <w:multiLevelType w:val="hybridMultilevel"/>
    <w:tmpl w:val="09E28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205E99"/>
    <w:multiLevelType w:val="hybridMultilevel"/>
    <w:tmpl w:val="B8B6BDB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103DC7"/>
    <w:multiLevelType w:val="hybridMultilevel"/>
    <w:tmpl w:val="5CA6B65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9" w15:restartNumberingAfterBreak="0">
    <w:nsid w:val="65BC3248"/>
    <w:multiLevelType w:val="hybridMultilevel"/>
    <w:tmpl w:val="6826EC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785831"/>
    <w:multiLevelType w:val="hybridMultilevel"/>
    <w:tmpl w:val="8718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D1230"/>
    <w:multiLevelType w:val="hybridMultilevel"/>
    <w:tmpl w:val="579C7AC6"/>
    <w:lvl w:ilvl="0" w:tplc="40288D8A">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C22E98"/>
    <w:multiLevelType w:val="hybridMultilevel"/>
    <w:tmpl w:val="1DAEFD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FEE512E"/>
    <w:multiLevelType w:val="hybridMultilevel"/>
    <w:tmpl w:val="D0FE1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2B6D37"/>
    <w:multiLevelType w:val="hybridMultilevel"/>
    <w:tmpl w:val="14AA0D74"/>
    <w:lvl w:ilvl="0" w:tplc="9C7CD20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44E27AA"/>
    <w:multiLevelType w:val="hybridMultilevel"/>
    <w:tmpl w:val="C22EF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F24760"/>
    <w:multiLevelType w:val="hybridMultilevel"/>
    <w:tmpl w:val="31725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7B5DD0"/>
    <w:multiLevelType w:val="hybridMultilevel"/>
    <w:tmpl w:val="18DE7272"/>
    <w:lvl w:ilvl="0" w:tplc="6DE08FA4">
      <w:start w:val="1"/>
      <w:numFmt w:val="decimal"/>
      <w:lvlText w:val="%1."/>
      <w:lvlJc w:val="left"/>
      <w:pPr>
        <w:ind w:left="936" w:hanging="360"/>
      </w:pPr>
      <w:rPr>
        <w:rFonts w:hint="default"/>
      </w:r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num w:numId="1">
    <w:abstractNumId w:val="23"/>
  </w:num>
  <w:num w:numId="2">
    <w:abstractNumId w:val="10"/>
  </w:num>
  <w:num w:numId="3">
    <w:abstractNumId w:val="3"/>
  </w:num>
  <w:num w:numId="4">
    <w:abstractNumId w:val="30"/>
  </w:num>
  <w:num w:numId="5">
    <w:abstractNumId w:val="2"/>
  </w:num>
  <w:num w:numId="6">
    <w:abstractNumId w:val="0"/>
  </w:num>
  <w:num w:numId="7">
    <w:abstractNumId w:val="13"/>
  </w:num>
  <w:num w:numId="8">
    <w:abstractNumId w:val="24"/>
  </w:num>
  <w:num w:numId="9">
    <w:abstractNumId w:val="9"/>
  </w:num>
  <w:num w:numId="10">
    <w:abstractNumId w:val="35"/>
  </w:num>
  <w:num w:numId="11">
    <w:abstractNumId w:val="26"/>
  </w:num>
  <w:num w:numId="12">
    <w:abstractNumId w:val="37"/>
  </w:num>
  <w:num w:numId="13">
    <w:abstractNumId w:val="27"/>
  </w:num>
  <w:num w:numId="14">
    <w:abstractNumId w:val="36"/>
  </w:num>
  <w:num w:numId="15">
    <w:abstractNumId w:val="33"/>
  </w:num>
  <w:num w:numId="16">
    <w:abstractNumId w:val="6"/>
  </w:num>
  <w:num w:numId="17">
    <w:abstractNumId w:val="25"/>
  </w:num>
  <w:num w:numId="18">
    <w:abstractNumId w:val="22"/>
  </w:num>
  <w:num w:numId="19">
    <w:abstractNumId w:val="32"/>
  </w:num>
  <w:num w:numId="20">
    <w:abstractNumId w:val="12"/>
  </w:num>
  <w:num w:numId="21">
    <w:abstractNumId w:val="21"/>
  </w:num>
  <w:num w:numId="22">
    <w:abstractNumId w:val="8"/>
  </w:num>
  <w:num w:numId="23">
    <w:abstractNumId w:val="34"/>
  </w:num>
  <w:num w:numId="24">
    <w:abstractNumId w:val="31"/>
  </w:num>
  <w:num w:numId="25">
    <w:abstractNumId w:val="17"/>
  </w:num>
  <w:num w:numId="26">
    <w:abstractNumId w:val="7"/>
  </w:num>
  <w:num w:numId="27">
    <w:abstractNumId w:val="14"/>
  </w:num>
  <w:num w:numId="28">
    <w:abstractNumId w:val="11"/>
  </w:num>
  <w:num w:numId="29">
    <w:abstractNumId w:val="15"/>
  </w:num>
  <w:num w:numId="30">
    <w:abstractNumId w:val="20"/>
  </w:num>
  <w:num w:numId="31">
    <w:abstractNumId w:val="4"/>
  </w:num>
  <w:num w:numId="32">
    <w:abstractNumId w:val="1"/>
  </w:num>
  <w:num w:numId="33">
    <w:abstractNumId w:val="18"/>
  </w:num>
  <w:num w:numId="34">
    <w:abstractNumId w:val="19"/>
  </w:num>
  <w:num w:numId="35">
    <w:abstractNumId w:val="29"/>
  </w:num>
  <w:num w:numId="36">
    <w:abstractNumId w:val="28"/>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05"/>
    <w:rsid w:val="000431B0"/>
    <w:rsid w:val="000448FA"/>
    <w:rsid w:val="000A32C5"/>
    <w:rsid w:val="000B4B58"/>
    <w:rsid w:val="000F6CA9"/>
    <w:rsid w:val="00105C71"/>
    <w:rsid w:val="00110EB9"/>
    <w:rsid w:val="00117807"/>
    <w:rsid w:val="00124D3F"/>
    <w:rsid w:val="00182DD8"/>
    <w:rsid w:val="00195712"/>
    <w:rsid w:val="001B43F3"/>
    <w:rsid w:val="00285D8F"/>
    <w:rsid w:val="002F0A4F"/>
    <w:rsid w:val="0031241C"/>
    <w:rsid w:val="00384D48"/>
    <w:rsid w:val="003E741D"/>
    <w:rsid w:val="004430BC"/>
    <w:rsid w:val="00495046"/>
    <w:rsid w:val="00497564"/>
    <w:rsid w:val="004B02C4"/>
    <w:rsid w:val="004B7DDD"/>
    <w:rsid w:val="004F077D"/>
    <w:rsid w:val="004F7C0E"/>
    <w:rsid w:val="00502C09"/>
    <w:rsid w:val="005406DA"/>
    <w:rsid w:val="005A2EFB"/>
    <w:rsid w:val="0060636D"/>
    <w:rsid w:val="006264AD"/>
    <w:rsid w:val="00632CB7"/>
    <w:rsid w:val="006451ED"/>
    <w:rsid w:val="00681651"/>
    <w:rsid w:val="006A4CFA"/>
    <w:rsid w:val="006C26DD"/>
    <w:rsid w:val="006E3B97"/>
    <w:rsid w:val="00781D59"/>
    <w:rsid w:val="00794205"/>
    <w:rsid w:val="007B58D6"/>
    <w:rsid w:val="007D6553"/>
    <w:rsid w:val="007F79DA"/>
    <w:rsid w:val="00805EEE"/>
    <w:rsid w:val="00906274"/>
    <w:rsid w:val="00957BA4"/>
    <w:rsid w:val="00966AD7"/>
    <w:rsid w:val="00966F49"/>
    <w:rsid w:val="00986275"/>
    <w:rsid w:val="009C575A"/>
    <w:rsid w:val="009D4F30"/>
    <w:rsid w:val="00A1390A"/>
    <w:rsid w:val="00A23A26"/>
    <w:rsid w:val="00A652D4"/>
    <w:rsid w:val="00AB401E"/>
    <w:rsid w:val="00AC199F"/>
    <w:rsid w:val="00AF7803"/>
    <w:rsid w:val="00B7152D"/>
    <w:rsid w:val="00B8232E"/>
    <w:rsid w:val="00B9238C"/>
    <w:rsid w:val="00BC5A7B"/>
    <w:rsid w:val="00CB6E33"/>
    <w:rsid w:val="00DA1EAF"/>
    <w:rsid w:val="00E013E8"/>
    <w:rsid w:val="00E13270"/>
    <w:rsid w:val="00E21588"/>
    <w:rsid w:val="00E2291E"/>
    <w:rsid w:val="00E254EA"/>
    <w:rsid w:val="00E50233"/>
    <w:rsid w:val="00E6513B"/>
    <w:rsid w:val="00E72712"/>
    <w:rsid w:val="00EA099B"/>
    <w:rsid w:val="00EF5616"/>
    <w:rsid w:val="00F0195D"/>
    <w:rsid w:val="00F30C20"/>
    <w:rsid w:val="00FB3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69CAB"/>
  <w15:docId w15:val="{ED17545E-741C-43D1-9293-D42257CC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205"/>
    <w:pPr>
      <w:tabs>
        <w:tab w:val="center" w:pos="4320"/>
        <w:tab w:val="right" w:pos="8640"/>
      </w:tabs>
    </w:pPr>
  </w:style>
  <w:style w:type="character" w:customStyle="1" w:styleId="HeaderChar">
    <w:name w:val="Header Char"/>
    <w:basedOn w:val="DefaultParagraphFont"/>
    <w:link w:val="Header"/>
    <w:rsid w:val="0079420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94205"/>
    <w:pPr>
      <w:tabs>
        <w:tab w:val="center" w:pos="4320"/>
        <w:tab w:val="right" w:pos="8640"/>
      </w:tabs>
    </w:pPr>
  </w:style>
  <w:style w:type="character" w:customStyle="1" w:styleId="FooterChar">
    <w:name w:val="Footer Char"/>
    <w:basedOn w:val="DefaultParagraphFont"/>
    <w:link w:val="Footer"/>
    <w:uiPriority w:val="99"/>
    <w:rsid w:val="00794205"/>
    <w:rPr>
      <w:rFonts w:ascii="Times New Roman" w:eastAsia="Times New Roman" w:hAnsi="Times New Roman" w:cs="Times New Roman"/>
      <w:sz w:val="24"/>
      <w:szCs w:val="24"/>
      <w:lang w:val="en-US"/>
    </w:rPr>
  </w:style>
  <w:style w:type="paragraph" w:customStyle="1" w:styleId="QuickI">
    <w:name w:val="Quick I."/>
    <w:rsid w:val="00794205"/>
    <w:pPr>
      <w:spacing w:after="0" w:line="240" w:lineRule="auto"/>
      <w:ind w:left="-144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794205"/>
    <w:pPr>
      <w:spacing w:after="120"/>
      <w:ind w:left="283"/>
    </w:pPr>
  </w:style>
  <w:style w:type="character" w:customStyle="1" w:styleId="BodyTextIndentChar">
    <w:name w:val="Body Text Indent Char"/>
    <w:basedOn w:val="DefaultParagraphFont"/>
    <w:link w:val="BodyTextIndent"/>
    <w:rsid w:val="00794205"/>
    <w:rPr>
      <w:rFonts w:ascii="Times New Roman" w:eastAsia="Times New Roman" w:hAnsi="Times New Roman" w:cs="Times New Roman"/>
      <w:sz w:val="24"/>
      <w:szCs w:val="24"/>
      <w:lang w:val="en-US"/>
    </w:rPr>
  </w:style>
  <w:style w:type="character" w:styleId="PageNumber">
    <w:name w:val="page number"/>
    <w:basedOn w:val="DefaultParagraphFont"/>
    <w:rsid w:val="00794205"/>
  </w:style>
  <w:style w:type="paragraph" w:styleId="Quote">
    <w:name w:val="Quote"/>
    <w:basedOn w:val="Normal"/>
    <w:next w:val="Normal"/>
    <w:link w:val="QuoteChar"/>
    <w:uiPriority w:val="29"/>
    <w:qFormat/>
    <w:rsid w:val="00794205"/>
    <w:rPr>
      <w:i/>
      <w:iCs/>
      <w:color w:val="000000"/>
    </w:rPr>
  </w:style>
  <w:style w:type="character" w:customStyle="1" w:styleId="QuoteChar">
    <w:name w:val="Quote Char"/>
    <w:basedOn w:val="DefaultParagraphFont"/>
    <w:link w:val="Quote"/>
    <w:uiPriority w:val="29"/>
    <w:rsid w:val="00794205"/>
    <w:rPr>
      <w:rFonts w:ascii="Times New Roman" w:eastAsia="Times New Roman" w:hAnsi="Times New Roman" w:cs="Times New Roman"/>
      <w:i/>
      <w:iCs/>
      <w:color w:val="000000"/>
      <w:sz w:val="24"/>
      <w:szCs w:val="24"/>
      <w:lang w:val="en-US"/>
    </w:rPr>
  </w:style>
  <w:style w:type="paragraph" w:styleId="ListParagraph">
    <w:name w:val="List Paragraph"/>
    <w:basedOn w:val="Normal"/>
    <w:uiPriority w:val="34"/>
    <w:qFormat/>
    <w:rsid w:val="00DA1EAF"/>
    <w:pPr>
      <w:ind w:left="720"/>
      <w:contextualSpacing/>
    </w:pPr>
  </w:style>
  <w:style w:type="paragraph" w:styleId="BodyText2">
    <w:name w:val="Body Text 2"/>
    <w:basedOn w:val="Normal"/>
    <w:link w:val="BodyText2Char"/>
    <w:uiPriority w:val="99"/>
    <w:unhideWhenUsed/>
    <w:rsid w:val="004B02C4"/>
    <w:pPr>
      <w:spacing w:after="120" w:line="480" w:lineRule="auto"/>
    </w:pPr>
  </w:style>
  <w:style w:type="character" w:customStyle="1" w:styleId="BodyText2Char">
    <w:name w:val="Body Text 2 Char"/>
    <w:basedOn w:val="DefaultParagraphFont"/>
    <w:link w:val="BodyText2"/>
    <w:uiPriority w:val="99"/>
    <w:rsid w:val="004B02C4"/>
    <w:rPr>
      <w:rFonts w:ascii="Times New Roman" w:eastAsia="Times New Roman" w:hAnsi="Times New Roman" w:cs="Times New Roman"/>
      <w:sz w:val="24"/>
      <w:szCs w:val="24"/>
      <w:lang w:val="en-US"/>
    </w:rPr>
  </w:style>
  <w:style w:type="character" w:customStyle="1" w:styleId="longtext">
    <w:name w:val="long_text"/>
    <w:rsid w:val="0004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5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1197</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Moustapha</dc:creator>
  <cp:lastModifiedBy>Moustapha</cp:lastModifiedBy>
  <cp:revision>24</cp:revision>
  <cp:lastPrinted>2015-02-13T14:48:00Z</cp:lastPrinted>
  <dcterms:created xsi:type="dcterms:W3CDTF">2018-04-11T10:36:00Z</dcterms:created>
  <dcterms:modified xsi:type="dcterms:W3CDTF">2018-04-12T09:27:00Z</dcterms:modified>
</cp:coreProperties>
</file>