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B" w:rsidRPr="00A1775D" w:rsidRDefault="00D00B1B" w:rsidP="00D00B1B">
      <w:pPr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t>PRILOG I DOKUMENTACIJE O NABAVI</w:t>
      </w:r>
    </w:p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</w:p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t>PONUDBENI LIST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u w:val="single"/>
        </w:rPr>
      </w:pPr>
      <w:r w:rsidRPr="005157A7">
        <w:rPr>
          <w:rFonts w:asciiTheme="majorHAnsi" w:hAnsiTheme="majorHAnsi" w:cstheme="majorHAnsi"/>
          <w:u w:val="single"/>
        </w:rPr>
        <w:t xml:space="preserve">Usluga izrade jednog edukativnog filma (10 min) i 7 kratkih video zapisa (2-3 min) </w:t>
      </w:r>
      <w:r w:rsidRPr="005157A7">
        <w:rPr>
          <w:rFonts w:asciiTheme="majorHAnsi" w:hAnsiTheme="majorHAnsi" w:cstheme="majorHAnsi"/>
          <w:u w:val="single"/>
          <w:lang w:val="en-US"/>
        </w:rPr>
        <w:t>za</w:t>
      </w:r>
      <w:r w:rsidRPr="00914A0E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5157A7">
        <w:rPr>
          <w:rFonts w:asciiTheme="majorHAnsi" w:hAnsiTheme="majorHAnsi" w:cstheme="majorHAnsi"/>
          <w:u w:val="single"/>
          <w:lang w:val="en-US"/>
        </w:rPr>
        <w:t>potrebe</w:t>
      </w:r>
      <w:proofErr w:type="spellEnd"/>
      <w:r w:rsidRPr="00914A0E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5157A7">
        <w:rPr>
          <w:rFonts w:asciiTheme="majorHAnsi" w:hAnsiTheme="majorHAnsi" w:cstheme="majorHAnsi"/>
          <w:u w:val="single"/>
          <w:lang w:val="en-US"/>
        </w:rPr>
        <w:t>Interreg</w:t>
      </w:r>
      <w:proofErr w:type="spellEnd"/>
      <w:r w:rsidRPr="00914A0E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5157A7">
        <w:rPr>
          <w:rFonts w:asciiTheme="majorHAnsi" w:hAnsiTheme="majorHAnsi" w:cstheme="majorHAnsi"/>
          <w:u w:val="single"/>
          <w:lang w:val="en-US"/>
        </w:rPr>
        <w:t>programa</w:t>
      </w:r>
      <w:proofErr w:type="spellEnd"/>
      <w:r w:rsidRPr="00914A0E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5157A7">
        <w:rPr>
          <w:rFonts w:asciiTheme="majorHAnsi" w:hAnsiTheme="majorHAnsi" w:cstheme="majorHAnsi"/>
          <w:u w:val="single"/>
          <w:lang w:val="en-US"/>
        </w:rPr>
        <w:t>Slovenija</w:t>
      </w:r>
      <w:proofErr w:type="spellEnd"/>
      <w:r w:rsidRPr="00914A0E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5157A7">
        <w:rPr>
          <w:rFonts w:asciiTheme="majorHAnsi" w:hAnsiTheme="majorHAnsi" w:cstheme="majorHAnsi"/>
          <w:u w:val="single"/>
          <w:lang w:val="en-US"/>
        </w:rPr>
        <w:t>Hrvatska</w:t>
      </w:r>
      <w:proofErr w:type="spellEnd"/>
      <w:r w:rsidRPr="00914A0E">
        <w:rPr>
          <w:rFonts w:asciiTheme="majorHAnsi" w:hAnsiTheme="majorHAnsi" w:cstheme="majorHAnsi"/>
          <w:u w:val="single"/>
        </w:rPr>
        <w:t xml:space="preserve">, </w:t>
      </w:r>
      <w:proofErr w:type="spellStart"/>
      <w:r w:rsidRPr="005157A7">
        <w:rPr>
          <w:rFonts w:asciiTheme="majorHAnsi" w:hAnsiTheme="majorHAnsi" w:cstheme="majorHAnsi"/>
          <w:u w:val="single"/>
          <w:lang w:val="en-US"/>
        </w:rPr>
        <w:t>projekta</w:t>
      </w:r>
      <w:proofErr w:type="spellEnd"/>
      <w:r w:rsidRPr="00914A0E">
        <w:rPr>
          <w:rFonts w:asciiTheme="majorHAnsi" w:hAnsiTheme="majorHAnsi" w:cstheme="majorHAnsi"/>
          <w:u w:val="single"/>
        </w:rPr>
        <w:t xml:space="preserve"> „</w:t>
      </w:r>
      <w:bookmarkStart w:id="0" w:name="_Hlk15564090"/>
      <w:r>
        <w:rPr>
          <w:rFonts w:asciiTheme="majorHAnsi" w:hAnsiTheme="majorHAnsi" w:cstheme="majorHAnsi"/>
          <w:u w:val="single"/>
          <w:lang w:val="en-US"/>
        </w:rPr>
        <w:t>CARNIVORA</w:t>
      </w:r>
      <w:r w:rsidRPr="00914A0E"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  <w:lang w:val="en-US"/>
        </w:rPr>
        <w:t>DINARICA</w:t>
      </w:r>
      <w:bookmarkEnd w:id="0"/>
      <w:r w:rsidRPr="00914A0E">
        <w:rPr>
          <w:rFonts w:asciiTheme="majorHAnsi" w:hAnsiTheme="majorHAnsi" w:cstheme="majorHAnsi"/>
          <w:u w:val="single"/>
        </w:rPr>
        <w:t>”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lang w:bidi="hr-HR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41/2019/SLO-HR 410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highlight w:val="lightGray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lang w:bidi="hr-HR"/>
        </w:rPr>
      </w:pPr>
      <w:r w:rsidRPr="005157A7">
        <w:rPr>
          <w:rFonts w:asciiTheme="majorHAnsi" w:hAnsiTheme="majorHAnsi" w:cstheme="majorHAnsi"/>
          <w:bCs/>
          <w:highlight w:val="cyan"/>
          <w:lang w:bidi="hr-HR"/>
        </w:rPr>
        <w:t>OPCIJA 1 – ako nema zajednice gospodarskih subjekata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  <w:highlight w:val="cyan"/>
          <w:lang w:bidi="hr-HR"/>
        </w:rPr>
      </w:pPr>
    </w:p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>1.Naziv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D00B1B" w:rsidRPr="005157A7" w:rsidTr="00283404">
        <w:tc>
          <w:tcPr>
            <w:tcW w:w="4673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Zajednica gospodarskih subjekata </w:t>
            </w:r>
          </w:p>
        </w:tc>
        <w:tc>
          <w:tcPr>
            <w:tcW w:w="4678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NE</w:t>
            </w:r>
          </w:p>
        </w:tc>
      </w:tr>
      <w:tr w:rsidR="00D00B1B" w:rsidRPr="005157A7" w:rsidTr="00283404">
        <w:tc>
          <w:tcPr>
            <w:tcW w:w="4673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Ponuditelj:</w:t>
            </w:r>
          </w:p>
        </w:tc>
        <w:tc>
          <w:tcPr>
            <w:tcW w:w="4678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4673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4673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4673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IBAN:</w:t>
            </w:r>
          </w:p>
        </w:tc>
        <w:tc>
          <w:tcPr>
            <w:tcW w:w="4678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4673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D00B1B" w:rsidRPr="005157A7" w:rsidTr="00283404">
        <w:tc>
          <w:tcPr>
            <w:tcW w:w="4673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4673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>2.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00B1B" w:rsidRPr="005157A7" w:rsidTr="00283404">
        <w:tc>
          <w:tcPr>
            <w:tcW w:w="4077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Cijena ponude u </w:t>
            </w:r>
            <w:r w:rsidRPr="00A1775D">
              <w:rPr>
                <w:rFonts w:asciiTheme="majorHAnsi" w:hAnsiTheme="majorHAnsi" w:cstheme="majorHAnsi"/>
                <w:b/>
                <w:bCs/>
              </w:rPr>
              <w:t>EUR b</w:t>
            </w:r>
            <w:r w:rsidRPr="005157A7">
              <w:rPr>
                <w:rFonts w:asciiTheme="majorHAnsi" w:hAnsiTheme="majorHAnsi" w:cstheme="majorHAnsi"/>
                <w:b/>
                <w:bCs/>
              </w:rPr>
              <w:t>ez PDV-a:</w:t>
            </w:r>
          </w:p>
        </w:tc>
        <w:tc>
          <w:tcPr>
            <w:tcW w:w="5245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4077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4077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Cijena ponude </w:t>
            </w:r>
            <w:r w:rsidRPr="00A1775D">
              <w:rPr>
                <w:rFonts w:asciiTheme="majorHAnsi" w:hAnsiTheme="majorHAnsi" w:cstheme="majorHAnsi"/>
                <w:b/>
                <w:bCs/>
              </w:rPr>
              <w:t>u EUR s</w:t>
            </w:r>
            <w:r w:rsidRPr="005157A7">
              <w:rPr>
                <w:rFonts w:asciiTheme="majorHAnsi" w:hAnsiTheme="majorHAnsi" w:cstheme="majorHAnsi"/>
                <w:b/>
                <w:bCs/>
              </w:rPr>
              <w:t xml:space="preserve"> PDV-om:</w:t>
            </w:r>
          </w:p>
        </w:tc>
        <w:tc>
          <w:tcPr>
            <w:tcW w:w="5245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>3.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00B1B" w:rsidRPr="005157A7" w:rsidTr="00283404">
        <w:tc>
          <w:tcPr>
            <w:tcW w:w="4077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>Svojim potpisom potvrđujemo da smo proučili i razumjeli Dokumentaciju o nabavi i sve uvjete nadmetanja te da dajemo ponudu za predmet nabave čije su tehničke specifikacije (</w:t>
      </w:r>
      <w:r>
        <w:rPr>
          <w:rFonts w:asciiTheme="majorHAnsi" w:hAnsiTheme="majorHAnsi" w:cstheme="majorHAnsi"/>
          <w:b/>
          <w:bCs/>
        </w:rPr>
        <w:t>projektni zadatak</w:t>
      </w:r>
      <w:r w:rsidRPr="005157A7">
        <w:rPr>
          <w:rFonts w:asciiTheme="majorHAnsi" w:hAnsiTheme="majorHAnsi" w:cstheme="majorHAnsi"/>
          <w:b/>
          <w:bCs/>
        </w:rPr>
        <w:t xml:space="preserve">) opisane u </w:t>
      </w:r>
      <w:r w:rsidRPr="00CF663A">
        <w:rPr>
          <w:rFonts w:asciiTheme="majorHAnsi" w:hAnsiTheme="majorHAnsi" w:cstheme="majorHAnsi"/>
          <w:b/>
          <w:bCs/>
        </w:rPr>
        <w:t>Prilogu V D</w:t>
      </w:r>
      <w:r w:rsidRPr="005157A7">
        <w:rPr>
          <w:rFonts w:asciiTheme="majorHAnsi" w:hAnsiTheme="majorHAnsi" w:cstheme="majorHAnsi"/>
          <w:b/>
          <w:bCs/>
        </w:rPr>
        <w:t>okumentacije o nabavi, sve u skladu s odredbama Dokumentacije o nabavi.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U ______________, __.__.20__.</w:t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  <w:t>ZA PONUDITELJA: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  <w:t xml:space="preserve"> ________________________________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  <w:t xml:space="preserve">      (ime, prezime i potpis osobe ovlaštene za zastupanje gospodarskog subjekta)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  <w:highlight w:val="yellow"/>
          <w:lang w:bidi="hr-HR"/>
        </w:rPr>
      </w:pPr>
    </w:p>
    <w:p w:rsidR="00D00B1B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lang w:bidi="hr-HR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lang w:bidi="hr-HR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lang w:bidi="hr-HR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lang w:bidi="hr-HR"/>
        </w:rPr>
      </w:pPr>
      <w:r w:rsidRPr="005157A7">
        <w:rPr>
          <w:rFonts w:asciiTheme="majorHAnsi" w:hAnsiTheme="majorHAnsi" w:cstheme="majorHAnsi"/>
          <w:bCs/>
          <w:highlight w:val="cyan"/>
          <w:lang w:bidi="hr-HR"/>
        </w:rPr>
        <w:t xml:space="preserve">OPCIJA 2 – u slučaju zajednice </w:t>
      </w:r>
      <w:r w:rsidRPr="005157A7">
        <w:rPr>
          <w:rFonts w:asciiTheme="majorHAnsi" w:hAnsiTheme="majorHAnsi" w:cstheme="majorHAnsi"/>
          <w:b/>
          <w:highlight w:val="cyan"/>
          <w:u w:val="single"/>
        </w:rPr>
        <w:t>gospodarskih subjekata</w:t>
      </w:r>
      <w:r w:rsidRPr="005157A7">
        <w:rPr>
          <w:rFonts w:asciiTheme="majorHAnsi" w:hAnsiTheme="majorHAnsi" w:cstheme="majorHAnsi"/>
          <w:bCs/>
          <w:highlight w:val="cyan"/>
          <w:lang w:bidi="hr-HR"/>
        </w:rPr>
        <w:t xml:space="preserve"> – ispunjava se za sve članove zajednice gospodarskih subjekata posebno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  <w:highlight w:val="yellow"/>
          <w:lang w:bidi="hr-HR"/>
        </w:rPr>
      </w:pPr>
    </w:p>
    <w:p w:rsidR="00D00B1B" w:rsidRPr="005157A7" w:rsidRDefault="00D00B1B" w:rsidP="00D00B1B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Zajednica gospodarskih subjekata 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 xml:space="preserve">DA                    </w:t>
            </w: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  <w:u w:val="single"/>
              </w:rPr>
              <w:t>Član zajednice 1 (ponuditelj)</w:t>
            </w:r>
            <w:r w:rsidRPr="005157A7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lastRenderedPageBreak/>
              <w:t>IBAN: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Dio ugovora koji će izvršavati član zajednice (navesti </w:t>
            </w:r>
          </w:p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predmet, količinu, vrijednost i postotni dio) 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U ______________, __.__.20__.</w:t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ZA ČLANA ZAJEDNICE GOSPODARSKIH SUBJEKATA 1: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________________________________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(ime, prezime i potpis osobe ovlaštene za zastupanje gospodarskog subjekta)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Član zajednice 2: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Dio ugovora koji će izvršavati član zajednice (navesti </w:t>
            </w:r>
          </w:p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predmet, količinu, vrijednost i postotni dio) 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U ______________, __.__.20__.</w:t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ZA ČLANA ZAJEDNICE GOSPODARSKIH SUBJEKATA 2: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________________________________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(ime, prezime i potpis osobe ovlaštene za zastupanje gospodarskog subjekta)</w:t>
      </w:r>
    </w:p>
    <w:p w:rsidR="00D00B1B" w:rsidRPr="005157A7" w:rsidRDefault="00D00B1B" w:rsidP="00D00B1B">
      <w:pPr>
        <w:tabs>
          <w:tab w:val="left" w:pos="567"/>
          <w:tab w:val="left" w:pos="3315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Član zajednice 3: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Adresa: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OIB: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IBAN: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665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Dio ugovora koji će izvršavati član zajednice (navesti </w:t>
            </w:r>
          </w:p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predmet, količinu, vrijednost i postotni dio) :</w:t>
            </w:r>
          </w:p>
        </w:tc>
        <w:tc>
          <w:tcPr>
            <w:tcW w:w="3685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U ______________, __.__.20__.</w:t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ZA ČLANA ZAJEDNICE GOSPODARSKIH SUBJEKATA 3: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________________________________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(ime, prezime i potpis osobe ovlaštene za zastupanje gospodarskog subjekta)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lastRenderedPageBreak/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00B1B" w:rsidRPr="005157A7" w:rsidTr="00283404">
        <w:tc>
          <w:tcPr>
            <w:tcW w:w="4077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Cijena ponude </w:t>
            </w:r>
            <w:r w:rsidRPr="00A1775D">
              <w:rPr>
                <w:rFonts w:asciiTheme="majorHAnsi" w:hAnsiTheme="majorHAnsi" w:cstheme="majorHAnsi"/>
                <w:b/>
                <w:bCs/>
              </w:rPr>
              <w:t>u EUR bez</w:t>
            </w:r>
            <w:r w:rsidRPr="005157A7">
              <w:rPr>
                <w:rFonts w:asciiTheme="majorHAnsi" w:hAnsiTheme="majorHAnsi" w:cstheme="majorHAnsi"/>
                <w:b/>
                <w:bCs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4077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4077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Cijena ponude </w:t>
            </w:r>
            <w:r w:rsidRPr="00A1775D">
              <w:rPr>
                <w:rFonts w:asciiTheme="majorHAnsi" w:hAnsiTheme="majorHAnsi" w:cstheme="majorHAnsi"/>
                <w:b/>
                <w:bCs/>
              </w:rPr>
              <w:t>u EUR s</w:t>
            </w:r>
            <w:r w:rsidRPr="005157A7">
              <w:rPr>
                <w:rFonts w:asciiTheme="majorHAnsi" w:hAnsiTheme="majorHAnsi" w:cstheme="majorHAnsi"/>
                <w:b/>
                <w:bCs/>
              </w:rPr>
              <w:t xml:space="preserve"> PDV-om:</w:t>
            </w:r>
          </w:p>
        </w:tc>
        <w:tc>
          <w:tcPr>
            <w:tcW w:w="5245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D00B1B" w:rsidRPr="005157A7" w:rsidTr="00283404">
        <w:tc>
          <w:tcPr>
            <w:tcW w:w="4077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>Svojim potpisom potvrđujemo da smo proučili i razumjeli Dokumentaciju o nabavi i sve uvjete nadmetanja te da dajemo ponudu za predmet nabave, čije su tehničke specifikacije (</w:t>
      </w:r>
      <w:r>
        <w:rPr>
          <w:rFonts w:asciiTheme="majorHAnsi" w:hAnsiTheme="majorHAnsi" w:cstheme="majorHAnsi"/>
          <w:b/>
          <w:bCs/>
        </w:rPr>
        <w:t>projektni zadatak</w:t>
      </w:r>
      <w:r w:rsidRPr="005157A7">
        <w:rPr>
          <w:rFonts w:asciiTheme="majorHAnsi" w:hAnsiTheme="majorHAnsi" w:cstheme="majorHAnsi"/>
          <w:b/>
          <w:bCs/>
        </w:rPr>
        <w:t xml:space="preserve">) opisane u </w:t>
      </w:r>
      <w:r w:rsidRPr="00CF663A">
        <w:rPr>
          <w:rFonts w:asciiTheme="majorHAnsi" w:hAnsiTheme="majorHAnsi" w:cstheme="majorHAnsi"/>
          <w:b/>
          <w:bCs/>
        </w:rPr>
        <w:t xml:space="preserve">Prilogu V </w:t>
      </w:r>
      <w:r w:rsidRPr="005157A7">
        <w:rPr>
          <w:rFonts w:asciiTheme="majorHAnsi" w:hAnsiTheme="majorHAnsi" w:cstheme="majorHAnsi"/>
          <w:b/>
          <w:bCs/>
        </w:rPr>
        <w:t>Dokumentacije o nabavi, sve u skladu s odredbama Dokumentacije o nabavi.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U ______________, __.__.20__.</w:t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  <w:t>ZA PONUDITELJA: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 xml:space="preserve"> ________________________________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  <w:t xml:space="preserve"> (ime, prezime i potpis osobe ovlaštene za zastupanje gospodarskog subjekta)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highlight w:val="cyan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  <w:highlight w:val="cyan"/>
          <w:u w:val="single"/>
        </w:rPr>
        <w:t xml:space="preserve">Ponudbeni list; DODATAK 1 - PODACI O PODUGOVARATELJIMA (priložiti/popuniti samo u slučaju da se dio ugovora ustupa </w:t>
      </w:r>
      <w:proofErr w:type="spellStart"/>
      <w:r w:rsidRPr="005157A7">
        <w:rPr>
          <w:rFonts w:asciiTheme="majorHAnsi" w:hAnsiTheme="majorHAnsi" w:cstheme="majorHAnsi"/>
          <w:bCs/>
          <w:highlight w:val="cyan"/>
          <w:u w:val="single"/>
        </w:rPr>
        <w:t>podugovarateljima</w:t>
      </w:r>
      <w:proofErr w:type="spellEnd"/>
      <w:r w:rsidRPr="005157A7">
        <w:rPr>
          <w:rFonts w:asciiTheme="majorHAnsi" w:hAnsiTheme="majorHAnsi" w:cstheme="majorHAnsi"/>
          <w:bCs/>
          <w:highlight w:val="cyan"/>
        </w:rPr>
        <w:t>)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-284" w:firstLine="0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 xml:space="preserve">Naziv (tvrtka) i sjedište </w:t>
      </w:r>
      <w:proofErr w:type="spellStart"/>
      <w:r w:rsidRPr="005157A7">
        <w:rPr>
          <w:rFonts w:asciiTheme="majorHAnsi" w:hAnsiTheme="majorHAnsi" w:cstheme="majorHAnsi"/>
          <w:b/>
          <w:bCs/>
        </w:rPr>
        <w:t>podugovaratelja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D00B1B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454"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5157A7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5157A7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rPr>
          <w:trHeight w:val="418"/>
        </w:trPr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5157A7">
              <w:rPr>
                <w:rFonts w:asciiTheme="majorHAnsi" w:hAnsiTheme="majorHAnsi" w:cstheme="majorHAnsi"/>
                <w:b/>
                <w:bCs/>
              </w:rPr>
              <w:lastRenderedPageBreak/>
              <w:t>Podugovaratelj</w:t>
            </w:r>
            <w:proofErr w:type="spellEnd"/>
            <w:r w:rsidRPr="005157A7">
              <w:rPr>
                <w:rFonts w:asciiTheme="majorHAnsi" w:hAnsiTheme="majorHAnsi" w:cstheme="majorHAnsi"/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Kontakt osoba </w:t>
            </w:r>
            <w:proofErr w:type="spellStart"/>
            <w:r w:rsidRPr="005157A7">
              <w:rPr>
                <w:rFonts w:asciiTheme="majorHAnsi" w:hAnsiTheme="majorHAnsi" w:cstheme="majorHAnsi"/>
                <w:b/>
                <w:bCs/>
              </w:rPr>
              <w:t>podugovaratelja</w:t>
            </w:r>
            <w:proofErr w:type="spellEnd"/>
            <w:r w:rsidRPr="005157A7">
              <w:rPr>
                <w:rFonts w:asciiTheme="majorHAnsi" w:hAnsiTheme="majorHAnsi" w:cstheme="majorHAnsi"/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3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Dio ugovora koji će izvršavati </w:t>
            </w:r>
            <w:proofErr w:type="spellStart"/>
            <w:r w:rsidRPr="005157A7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5157A7" w:rsidDel="002D575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157A7">
              <w:rPr>
                <w:rFonts w:asciiTheme="majorHAnsi" w:hAnsiTheme="majorHAnsi" w:cstheme="majorHAnsi"/>
                <w:b/>
                <w:bCs/>
              </w:rPr>
              <w:t>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2) </w:t>
            </w:r>
            <w:proofErr w:type="spellStart"/>
            <w:r w:rsidRPr="005157A7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5157A7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rPr>
          <w:trHeight w:val="272"/>
        </w:trPr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5157A7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5157A7">
              <w:rPr>
                <w:rFonts w:asciiTheme="majorHAnsi" w:hAnsiTheme="majorHAnsi" w:cstheme="majorHAnsi"/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Kontakt osoba </w:t>
            </w:r>
            <w:proofErr w:type="spellStart"/>
            <w:r w:rsidRPr="005157A7">
              <w:rPr>
                <w:rFonts w:asciiTheme="majorHAnsi" w:hAnsiTheme="majorHAnsi" w:cstheme="majorHAnsi"/>
                <w:b/>
                <w:bCs/>
              </w:rPr>
              <w:t>podugovaratelja</w:t>
            </w:r>
            <w:proofErr w:type="spellEnd"/>
            <w:r w:rsidRPr="005157A7">
              <w:rPr>
                <w:rFonts w:asciiTheme="majorHAnsi" w:hAnsiTheme="majorHAnsi" w:cstheme="majorHAnsi"/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c>
          <w:tcPr>
            <w:tcW w:w="5949" w:type="dxa"/>
            <w:shd w:val="clear" w:color="auto" w:fill="FFFFFF" w:themeFill="background1"/>
            <w:vAlign w:val="center"/>
          </w:tcPr>
          <w:p w:rsidR="00D00B1B" w:rsidRPr="005157A7" w:rsidRDefault="00D00B1B" w:rsidP="0028340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Dio ugovora koji će izvršavati </w:t>
            </w:r>
            <w:proofErr w:type="spellStart"/>
            <w:r w:rsidRPr="005157A7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5157A7" w:rsidDel="002D575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157A7">
              <w:rPr>
                <w:rFonts w:asciiTheme="majorHAnsi" w:hAnsiTheme="majorHAnsi" w:cstheme="majorHAnsi"/>
                <w:b/>
                <w:bCs/>
              </w:rPr>
              <w:t>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00B1B" w:rsidRPr="005157A7" w:rsidRDefault="00D00B1B" w:rsidP="00283404">
            <w:pPr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highlight w:val="lightGray"/>
          <w:u w:val="single"/>
        </w:rPr>
      </w:pPr>
    </w:p>
    <w:p w:rsidR="00D00B1B" w:rsidRPr="005157A7" w:rsidRDefault="00D00B1B" w:rsidP="00D00B1B">
      <w:pPr>
        <w:spacing w:after="160" w:line="240" w:lineRule="auto"/>
        <w:ind w:right="-284"/>
        <w:jc w:val="both"/>
        <w:rPr>
          <w:rFonts w:asciiTheme="majorHAnsi" w:hAnsiTheme="majorHAnsi" w:cstheme="majorHAnsi"/>
          <w:highlight w:val="lightGray"/>
          <w:u w:val="single"/>
        </w:rPr>
      </w:pPr>
      <w:r w:rsidRPr="005157A7">
        <w:rPr>
          <w:rFonts w:asciiTheme="majorHAnsi" w:hAnsiTheme="majorHAnsi" w:cstheme="majorHAnsi"/>
          <w:highlight w:val="lightGray"/>
          <w:u w:val="single"/>
        </w:rPr>
        <w:br w:type="page"/>
      </w:r>
    </w:p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lastRenderedPageBreak/>
        <w:t>PRILOG II DOKUMENTACIJE O NABAVI</w:t>
      </w:r>
    </w:p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t>IZJAVA O NEPOSTOJANJU OSNOVA ZA ISKLJUČENJE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u w:val="single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lang w:bidi="hr-HR"/>
        </w:rPr>
      </w:pPr>
      <w:bookmarkStart w:id="1" w:name="_Hlk13127191"/>
      <w:r w:rsidRPr="005157A7">
        <w:rPr>
          <w:rFonts w:asciiTheme="majorHAnsi" w:hAnsiTheme="majorHAnsi" w:cstheme="majorHAnsi"/>
          <w:bCs/>
          <w:lang w:bidi="hr-HR"/>
        </w:rPr>
        <w:t xml:space="preserve">Predmet nabave: usluga izrade jednog edukativnog filma (10 min) i 7 kratkih video zapisa (2-3 min) za potrebe </w:t>
      </w:r>
      <w:proofErr w:type="spellStart"/>
      <w:r w:rsidRPr="005157A7">
        <w:rPr>
          <w:rFonts w:asciiTheme="majorHAnsi" w:hAnsiTheme="majorHAnsi" w:cstheme="majorHAnsi"/>
          <w:bCs/>
          <w:lang w:bidi="hr-HR"/>
        </w:rPr>
        <w:t>Interreg</w:t>
      </w:r>
      <w:proofErr w:type="spellEnd"/>
      <w:r w:rsidRPr="005157A7">
        <w:rPr>
          <w:rFonts w:asciiTheme="majorHAnsi" w:hAnsiTheme="majorHAnsi" w:cstheme="majorHAnsi"/>
          <w:bCs/>
          <w:lang w:bidi="hr-HR"/>
        </w:rPr>
        <w:t xml:space="preserve"> programa Slovenija Hrvatska, projekta „</w:t>
      </w:r>
      <w:r w:rsidRPr="0089333A">
        <w:rPr>
          <w:rFonts w:asciiTheme="majorHAnsi" w:hAnsiTheme="majorHAnsi" w:cstheme="majorHAnsi"/>
          <w:bCs/>
          <w:lang w:bidi="hr-HR"/>
        </w:rPr>
        <w:t>CARNIVORA DINARICA</w:t>
      </w:r>
      <w:r w:rsidRPr="005157A7">
        <w:rPr>
          <w:rFonts w:asciiTheme="majorHAnsi" w:hAnsiTheme="majorHAnsi" w:cstheme="majorHAnsi"/>
          <w:bCs/>
          <w:lang w:bidi="hr-HR"/>
        </w:rPr>
        <w:t>; broj nabave: 41/2019/SLO-HR 410</w:t>
      </w:r>
    </w:p>
    <w:bookmarkEnd w:id="1"/>
    <w:p w:rsidR="00D00B1B" w:rsidRDefault="00D00B1B" w:rsidP="00D00B1B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Radi dokazivanja nepostojanja situacija opisanih točkom 3 Dokumentacije o nabavi, a koje bi mogle dovesti do isključenja ponuditelja iz postupka nabave, dajem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:rsidR="00D00B1B" w:rsidRDefault="00D00B1B" w:rsidP="00D00B1B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5157A7">
        <w:rPr>
          <w:rFonts w:asciiTheme="majorHAnsi" w:hAnsiTheme="majorHAnsi" w:cstheme="majorHAnsi"/>
          <w:b/>
        </w:rPr>
        <w:t>I Z J A V U</w:t>
      </w:r>
    </w:p>
    <w:p w:rsidR="00D00B1B" w:rsidRPr="005157A7" w:rsidRDefault="00D00B1B" w:rsidP="00D00B1B">
      <w:pPr>
        <w:spacing w:line="240" w:lineRule="auto"/>
        <w:jc w:val="both"/>
        <w:rPr>
          <w:rFonts w:asciiTheme="majorHAnsi" w:hAnsiTheme="majorHAnsi" w:cstheme="majorHAnsi"/>
        </w:rPr>
      </w:pPr>
      <w:r w:rsidRPr="005157A7">
        <w:rPr>
          <w:rFonts w:asciiTheme="majorHAnsi" w:hAnsiTheme="majorHAnsi" w:cstheme="majorHAnsi"/>
        </w:rPr>
        <w:t>kojom ja _________________________ iz _______________________________________</w:t>
      </w:r>
    </w:p>
    <w:p w:rsidR="00D00B1B" w:rsidRPr="005157A7" w:rsidRDefault="00D00B1B" w:rsidP="00D00B1B">
      <w:pPr>
        <w:spacing w:line="240" w:lineRule="auto"/>
        <w:ind w:left="1416" w:firstLine="708"/>
        <w:jc w:val="both"/>
        <w:rPr>
          <w:rFonts w:asciiTheme="majorHAnsi" w:hAnsiTheme="majorHAnsi" w:cstheme="majorHAnsi"/>
        </w:rPr>
      </w:pPr>
      <w:r w:rsidRPr="005157A7">
        <w:rPr>
          <w:rFonts w:asciiTheme="majorHAnsi" w:hAnsiTheme="majorHAnsi" w:cstheme="majorHAnsi"/>
        </w:rPr>
        <w:t xml:space="preserve">(ime i prezime) </w:t>
      </w:r>
      <w:r w:rsidRPr="005157A7">
        <w:rPr>
          <w:rFonts w:asciiTheme="majorHAnsi" w:hAnsiTheme="majorHAnsi" w:cstheme="majorHAnsi"/>
        </w:rPr>
        <w:tab/>
      </w:r>
      <w:r w:rsidRPr="005157A7">
        <w:rPr>
          <w:rFonts w:asciiTheme="majorHAnsi" w:hAnsiTheme="majorHAnsi" w:cstheme="majorHAnsi"/>
        </w:rPr>
        <w:tab/>
      </w:r>
      <w:r w:rsidRPr="005157A7">
        <w:rPr>
          <w:rFonts w:asciiTheme="majorHAnsi" w:hAnsiTheme="majorHAnsi" w:cstheme="majorHAnsi"/>
        </w:rPr>
        <w:tab/>
      </w:r>
      <w:r w:rsidRPr="005157A7">
        <w:rPr>
          <w:rFonts w:asciiTheme="majorHAnsi" w:hAnsiTheme="majorHAnsi" w:cstheme="majorHAnsi"/>
        </w:rPr>
        <w:tab/>
        <w:t>(adresa stanovanja)</w:t>
      </w:r>
    </w:p>
    <w:p w:rsidR="00D00B1B" w:rsidRPr="005157A7" w:rsidRDefault="00D00B1B" w:rsidP="00D00B1B">
      <w:pPr>
        <w:spacing w:line="240" w:lineRule="auto"/>
        <w:jc w:val="both"/>
        <w:rPr>
          <w:rFonts w:asciiTheme="majorHAnsi" w:hAnsiTheme="majorHAnsi" w:cstheme="majorHAnsi"/>
        </w:rPr>
      </w:pPr>
      <w:r w:rsidRPr="005157A7">
        <w:rPr>
          <w:rFonts w:asciiTheme="majorHAnsi" w:hAnsiTheme="majorHAnsi" w:cstheme="majorHAnsi"/>
        </w:rPr>
        <w:t>broj osobne iskaznice _______________ izdane od_________________________________</w:t>
      </w:r>
    </w:p>
    <w:p w:rsidR="00D00B1B" w:rsidRPr="005157A7" w:rsidRDefault="00D00B1B" w:rsidP="00D00B1B">
      <w:pPr>
        <w:spacing w:line="240" w:lineRule="auto"/>
        <w:jc w:val="both"/>
        <w:rPr>
          <w:rFonts w:asciiTheme="majorHAnsi" w:hAnsiTheme="majorHAnsi" w:cstheme="majorHAnsi"/>
        </w:rPr>
      </w:pPr>
      <w:r w:rsidRPr="005157A7">
        <w:rPr>
          <w:rFonts w:asciiTheme="majorHAnsi" w:hAnsiTheme="majorHAnsi" w:cstheme="majorHAnsi"/>
        </w:rPr>
        <w:t>kao po zakonu ovlaštena osoba za zastupanje pravne osobe gospodarskog subjekta</w:t>
      </w:r>
      <w:r>
        <w:rPr>
          <w:rFonts w:asciiTheme="majorHAnsi" w:hAnsiTheme="majorHAnsi" w:cstheme="majorHAnsi"/>
        </w:rPr>
        <w:t xml:space="preserve">  </w:t>
      </w:r>
      <w:r w:rsidRPr="005157A7">
        <w:rPr>
          <w:rFonts w:asciiTheme="majorHAnsi" w:hAnsiTheme="majorHAnsi" w:cstheme="majorHAnsi"/>
        </w:rPr>
        <w:t>_______________________________________________________________________</w:t>
      </w:r>
    </w:p>
    <w:p w:rsidR="00D00B1B" w:rsidRPr="005157A7" w:rsidRDefault="00D00B1B" w:rsidP="00D00B1B">
      <w:pPr>
        <w:spacing w:line="240" w:lineRule="auto"/>
        <w:jc w:val="both"/>
        <w:rPr>
          <w:rFonts w:asciiTheme="majorHAnsi" w:hAnsiTheme="majorHAnsi" w:cstheme="majorHAnsi"/>
        </w:rPr>
      </w:pPr>
      <w:r w:rsidRPr="005157A7">
        <w:rPr>
          <w:rFonts w:asciiTheme="majorHAnsi" w:hAnsiTheme="majorHAnsi" w:cstheme="majorHAnsi"/>
        </w:rPr>
        <w:t>________________________________________________________________________</w:t>
      </w:r>
    </w:p>
    <w:p w:rsidR="00D00B1B" w:rsidRPr="005157A7" w:rsidRDefault="00D00B1B" w:rsidP="00D00B1B">
      <w:pPr>
        <w:spacing w:line="240" w:lineRule="auto"/>
        <w:jc w:val="both"/>
        <w:rPr>
          <w:rFonts w:asciiTheme="majorHAnsi" w:hAnsiTheme="majorHAnsi" w:cstheme="majorHAnsi"/>
        </w:rPr>
      </w:pPr>
      <w:r w:rsidRPr="005157A7">
        <w:rPr>
          <w:rFonts w:asciiTheme="majorHAnsi" w:hAnsiTheme="majorHAnsi" w:cstheme="majorHAnsi"/>
        </w:rPr>
        <w:t>(naziv i adresa gospodarskog subjekta, OIB)</w:t>
      </w:r>
    </w:p>
    <w:p w:rsidR="00D00B1B" w:rsidRPr="005157A7" w:rsidRDefault="00D00B1B" w:rsidP="00D00B1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5157A7">
        <w:rPr>
          <w:rFonts w:asciiTheme="majorHAnsi" w:hAnsiTheme="majorHAnsi" w:cstheme="majorHAnsi"/>
        </w:rPr>
        <w:t>pod materijalnom i kaznenom odgovornošću izjavljujem za sebe i za gospodarski subjekt:</w:t>
      </w:r>
    </w:p>
    <w:p w:rsidR="00D00B1B" w:rsidRPr="005157A7" w:rsidRDefault="00D00B1B" w:rsidP="00D00B1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</w:rPr>
      </w:pPr>
      <w:r w:rsidRPr="005157A7">
        <w:rPr>
          <w:rFonts w:asciiTheme="majorHAnsi" w:hAnsiTheme="majorHAnsi" w:cstheme="majorHAnsi"/>
        </w:rPr>
        <w:t xml:space="preserve">1. da protiv mene osobno niti protiv gospodarskog subjekta kojeg zastupam nije izrečena pravomoćna osuđujuća presuda za bilo koje od dolje navedenih kaznenih djela odnosno </w:t>
      </w:r>
      <w:r w:rsidRPr="005157A7">
        <w:rPr>
          <w:rFonts w:asciiTheme="majorHAnsi" w:hAnsiTheme="majorHAnsi" w:cstheme="majorHAnsi"/>
          <w:bCs/>
          <w:lang w:bidi="hr-HR"/>
        </w:rPr>
        <w:t xml:space="preserve">za odgovarajuća kaznena djela koja, prema nacionalnim propisima države poslovnog </w:t>
      </w:r>
      <w:proofErr w:type="spellStart"/>
      <w:r w:rsidRPr="005157A7">
        <w:rPr>
          <w:rFonts w:asciiTheme="majorHAnsi" w:hAnsiTheme="majorHAnsi" w:cstheme="majorHAnsi"/>
          <w:bCs/>
          <w:lang w:bidi="hr-HR"/>
        </w:rPr>
        <w:t>nastana</w:t>
      </w:r>
      <w:proofErr w:type="spellEnd"/>
      <w:r w:rsidRPr="005157A7">
        <w:rPr>
          <w:rFonts w:asciiTheme="majorHAnsi" w:hAnsiTheme="majorHAnsi" w:cstheme="majorHAnsi"/>
          <w:bCs/>
          <w:lang w:bidi="hr-HR"/>
        </w:rPr>
        <w:t xml:space="preserve"> gospodarskog subjekta, odnosno države čiji sam državljanin:</w:t>
      </w:r>
    </w:p>
    <w:p w:rsidR="00D00B1B" w:rsidRPr="005157A7" w:rsidRDefault="00D00B1B" w:rsidP="00D00B1B">
      <w:pPr>
        <w:numPr>
          <w:ilvl w:val="0"/>
          <w:numId w:val="4"/>
        </w:numPr>
        <w:spacing w:after="0" w:line="240" w:lineRule="auto"/>
        <w:ind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 xml:space="preserve">sudjelovanje u zločinačkoj organizaciji, na temelju </w:t>
      </w:r>
    </w:p>
    <w:p w:rsidR="00D00B1B" w:rsidRPr="005157A7" w:rsidRDefault="00D00B1B" w:rsidP="00D00B1B">
      <w:p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328. (zločinačko udruženje) i članka 329. (počinjenje kaznenog djela u sastavu zločinačkog udruženja) Kaznenog zakona</w:t>
      </w:r>
    </w:p>
    <w:p w:rsidR="00D00B1B" w:rsidRPr="005157A7" w:rsidRDefault="00D00B1B" w:rsidP="00D00B1B">
      <w:pPr>
        <w:spacing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333. (udruživanje za počinjenje kaznenih djela), iz Kaznenog zakona („Narodne novine“, br. 110/97., 27/98., 50/00., 129/00., 51/01., 111/03., 190/03., 105/04., 84/05., 71/06., 110/07., 152/08., 57/11., 77/11. i 143/12.)</w:t>
      </w:r>
    </w:p>
    <w:p w:rsidR="00D00B1B" w:rsidRPr="005157A7" w:rsidRDefault="00D00B1B" w:rsidP="00D00B1B">
      <w:pPr>
        <w:numPr>
          <w:ilvl w:val="0"/>
          <w:numId w:val="4"/>
        </w:num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 xml:space="preserve">korupciju, na temelju </w:t>
      </w:r>
    </w:p>
    <w:p w:rsidR="00D00B1B" w:rsidRPr="005157A7" w:rsidRDefault="00D00B1B" w:rsidP="00D00B1B">
      <w:p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D00B1B" w:rsidRDefault="00D00B1B" w:rsidP="00D00B1B">
      <w:pPr>
        <w:spacing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</w:t>
      </w:r>
    </w:p>
    <w:p w:rsidR="00D00B1B" w:rsidRPr="005157A7" w:rsidRDefault="00D00B1B" w:rsidP="00D00B1B">
      <w:pPr>
        <w:numPr>
          <w:ilvl w:val="0"/>
          <w:numId w:val="4"/>
        </w:num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prijevaru, na temelju</w:t>
      </w:r>
    </w:p>
    <w:p w:rsidR="00D00B1B" w:rsidRPr="005157A7" w:rsidRDefault="00D00B1B" w:rsidP="00D00B1B">
      <w:p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236. (prijevara), članka 247. (prijevara u gospodarskom poslovanju), članka 256. (utaja poreza ili carine) i članka 258. (subvencijska prijevara) Kaznenog zakona</w:t>
      </w:r>
    </w:p>
    <w:p w:rsidR="00D00B1B" w:rsidRPr="005157A7" w:rsidRDefault="00D00B1B" w:rsidP="00D00B1B">
      <w:pPr>
        <w:spacing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lastRenderedPageBreak/>
        <w:t>- 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:rsidR="00D00B1B" w:rsidRPr="005157A7" w:rsidRDefault="00D00B1B" w:rsidP="00D00B1B">
      <w:pPr>
        <w:numPr>
          <w:ilvl w:val="0"/>
          <w:numId w:val="4"/>
        </w:num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terorizam ili kaznena djela povezana s terorističkim aktivnostima, na temelju</w:t>
      </w:r>
    </w:p>
    <w:p w:rsidR="00D00B1B" w:rsidRPr="005157A7" w:rsidRDefault="00D00B1B" w:rsidP="00D00B1B">
      <w:p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97. (terorizam) članka 99. (javno poticanje na terorizam), članka 100. (novačenje za terorizam), članka 101. (obuka za terorizam) i članka 102. (terorističko udruženje) Kaznenog zakona</w:t>
      </w:r>
    </w:p>
    <w:p w:rsidR="00D00B1B" w:rsidRPr="005157A7" w:rsidRDefault="00D00B1B" w:rsidP="00D00B1B">
      <w:pPr>
        <w:spacing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169. (terorizam), članka 169.a (javno poticanje na terorizam) i članka 169.b (novačenje i obuka za terorizam) iz Kaznenog zakona („Narodne novine“, br. 110/97., 27/98., 50/00., 129/00., 51/01., 111/03., 190/03., 105/04., 84/05., 71/06., 110/07., 152/08., 57/11., 77/11. i 143/12.)</w:t>
      </w:r>
    </w:p>
    <w:p w:rsidR="00D00B1B" w:rsidRPr="005157A7" w:rsidRDefault="00D00B1B" w:rsidP="00D00B1B">
      <w:pPr>
        <w:numPr>
          <w:ilvl w:val="0"/>
          <w:numId w:val="4"/>
        </w:num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 xml:space="preserve">pranje novca ili financiranje terorizma, na temelju </w:t>
      </w:r>
    </w:p>
    <w:p w:rsidR="00D00B1B" w:rsidRPr="005157A7" w:rsidRDefault="00D00B1B" w:rsidP="00D00B1B">
      <w:p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98. (financiranje terorizma) i članka 265. (pranje novca) Kaznenog zakona</w:t>
      </w:r>
    </w:p>
    <w:p w:rsidR="00D00B1B" w:rsidRPr="005157A7" w:rsidRDefault="00D00B1B" w:rsidP="00D00B1B">
      <w:pPr>
        <w:spacing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279. (pranje novca) iz Kaznenog zakona („Narodne novine“, br. 110/97., 27/98., 50/00., 129/00., 51/01., 111/03., 190/03., 105/04., 84/05., 71/06., 110/07., 152/08., 57/11., 77/11. i 143/12.)</w:t>
      </w:r>
    </w:p>
    <w:p w:rsidR="00D00B1B" w:rsidRPr="005157A7" w:rsidRDefault="00D00B1B" w:rsidP="00D00B1B">
      <w:pPr>
        <w:numPr>
          <w:ilvl w:val="0"/>
          <w:numId w:val="4"/>
        </w:num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 xml:space="preserve">dječji rad ili druge oblike trgovanja ljudima, na temelju </w:t>
      </w:r>
    </w:p>
    <w:p w:rsidR="00D00B1B" w:rsidRPr="005157A7" w:rsidRDefault="00D00B1B" w:rsidP="00D00B1B">
      <w:pPr>
        <w:spacing w:after="0"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106. (trgovanje ljudima) Kaznenog zakona</w:t>
      </w:r>
    </w:p>
    <w:p w:rsidR="00D00B1B" w:rsidRPr="005157A7" w:rsidRDefault="00D00B1B" w:rsidP="00D00B1B">
      <w:pPr>
        <w:spacing w:line="240" w:lineRule="auto"/>
        <w:ind w:left="284"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>- članka 175. (trgovanje ljudima i ropstvo) iz Kaznenog zakona („Narodne novine“, br. 110/97., 27/98., 50/00., 129/00., 51/01., 111/03., 190/03., 105/04., 84/05., 71/06., 110/07., 152/08., 57/11., 77/11. i 143/12.), ili</w:t>
      </w:r>
    </w:p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 xml:space="preserve">2. gospodarski subjekt koji nema poslovni </w:t>
      </w:r>
      <w:proofErr w:type="spellStart"/>
      <w:r w:rsidRPr="005157A7">
        <w:rPr>
          <w:rFonts w:asciiTheme="majorHAnsi" w:hAnsiTheme="majorHAnsi" w:cstheme="majorHAnsi"/>
          <w:bCs/>
          <w:lang w:bidi="hr-HR"/>
        </w:rPr>
        <w:t>nastan</w:t>
      </w:r>
      <w:proofErr w:type="spellEnd"/>
      <w:r w:rsidRPr="005157A7">
        <w:rPr>
          <w:rFonts w:asciiTheme="majorHAnsi" w:hAnsiTheme="majorHAnsi" w:cstheme="majorHAnsi"/>
          <w:bCs/>
          <w:lang w:bidi="hr-HR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5157A7">
        <w:rPr>
          <w:rFonts w:asciiTheme="majorHAnsi" w:hAnsiTheme="majorHAnsi" w:cstheme="majorHAnsi"/>
          <w:bCs/>
          <w:lang w:bidi="hr-HR"/>
        </w:rPr>
        <w:t>podtočaka</w:t>
      </w:r>
      <w:proofErr w:type="spellEnd"/>
      <w:r w:rsidRPr="005157A7">
        <w:rPr>
          <w:rFonts w:asciiTheme="majorHAnsi" w:hAnsiTheme="majorHAnsi" w:cstheme="majorHAnsi"/>
          <w:bCs/>
          <w:lang w:bidi="hr-HR"/>
        </w:rPr>
        <w:t xml:space="preserve"> od a) do f) ovoga stavka i za odgovarajuća kaznena djela koja, prema nacionalnim propisima države poslovnog </w:t>
      </w:r>
      <w:proofErr w:type="spellStart"/>
      <w:r w:rsidRPr="005157A7">
        <w:rPr>
          <w:rFonts w:asciiTheme="majorHAnsi" w:hAnsiTheme="majorHAnsi" w:cstheme="majorHAnsi"/>
          <w:bCs/>
          <w:lang w:bidi="hr-HR"/>
        </w:rPr>
        <w:t>nastana</w:t>
      </w:r>
      <w:proofErr w:type="spellEnd"/>
      <w:r w:rsidRPr="005157A7">
        <w:rPr>
          <w:rFonts w:asciiTheme="majorHAnsi" w:hAnsiTheme="majorHAnsi" w:cstheme="majorHAnsi"/>
          <w:bCs/>
          <w:lang w:bidi="hr-HR"/>
        </w:rPr>
        <w:t xml:space="preserve"> gospodarskog subjekta, odnosno države čiji je osoba državljanin, obuhvaćaju razloge za isključenje iz članka 57. stavka 1. točaka od (a) do (f) Direktive 2014/24/EU.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lang w:eastAsia="hr-HR"/>
        </w:rPr>
      </w:pPr>
      <w:r w:rsidRPr="005157A7">
        <w:rPr>
          <w:rFonts w:asciiTheme="majorHAnsi" w:eastAsia="Times New Roman" w:hAnsiTheme="majorHAnsi" w:cstheme="majorHAnsi"/>
          <w:lang w:eastAsia="hr-HR"/>
        </w:rPr>
        <w:t>3. sam ispunio obveze plaćanja dospjelih poreznih obveza i obveza za mirovinsko i zdravstveno osiguranje:</w:t>
      </w:r>
    </w:p>
    <w:p w:rsidR="00D00B1B" w:rsidRPr="005157A7" w:rsidRDefault="00D00B1B" w:rsidP="00D00B1B">
      <w:pPr>
        <w:pStyle w:val="ListParagraph"/>
        <w:spacing w:after="0" w:line="240" w:lineRule="auto"/>
        <w:ind w:left="284" w:right="-284"/>
        <w:contextualSpacing w:val="0"/>
        <w:jc w:val="both"/>
        <w:rPr>
          <w:rFonts w:asciiTheme="majorHAnsi" w:eastAsia="Times New Roman" w:hAnsiTheme="majorHAnsi" w:cstheme="majorHAnsi"/>
          <w:lang w:eastAsia="hr-HR"/>
        </w:rPr>
      </w:pPr>
      <w:r w:rsidRPr="005157A7">
        <w:rPr>
          <w:rFonts w:asciiTheme="majorHAnsi" w:eastAsia="Times New Roman" w:hAnsiTheme="majorHAnsi" w:cstheme="majorHAnsi"/>
          <w:lang w:eastAsia="hr-HR"/>
        </w:rPr>
        <w:t xml:space="preserve">- u Republici Hrvatskoj, ako gospodarski subjekt ima poslovni </w:t>
      </w:r>
      <w:proofErr w:type="spellStart"/>
      <w:r w:rsidRPr="005157A7">
        <w:rPr>
          <w:rFonts w:asciiTheme="majorHAnsi" w:eastAsia="Times New Roman" w:hAnsiTheme="majorHAnsi" w:cstheme="majorHAnsi"/>
          <w:lang w:eastAsia="hr-HR"/>
        </w:rPr>
        <w:t>nastan</w:t>
      </w:r>
      <w:proofErr w:type="spellEnd"/>
      <w:r w:rsidRPr="005157A7">
        <w:rPr>
          <w:rFonts w:asciiTheme="majorHAnsi" w:eastAsia="Times New Roman" w:hAnsiTheme="majorHAnsi" w:cstheme="majorHAnsi"/>
          <w:lang w:eastAsia="hr-HR"/>
        </w:rPr>
        <w:t xml:space="preserve"> u Republici Hrvatskoj, ili</w:t>
      </w:r>
    </w:p>
    <w:p w:rsidR="00D00B1B" w:rsidRPr="005157A7" w:rsidRDefault="00D00B1B" w:rsidP="00D00B1B">
      <w:pPr>
        <w:pStyle w:val="ListParagraph"/>
        <w:spacing w:after="0" w:line="240" w:lineRule="auto"/>
        <w:ind w:left="284" w:right="-284"/>
        <w:contextualSpacing w:val="0"/>
        <w:jc w:val="both"/>
        <w:rPr>
          <w:rFonts w:asciiTheme="majorHAnsi" w:eastAsia="Times New Roman" w:hAnsiTheme="majorHAnsi" w:cstheme="majorHAnsi"/>
          <w:lang w:eastAsia="hr-HR"/>
        </w:rPr>
      </w:pPr>
      <w:r w:rsidRPr="005157A7">
        <w:rPr>
          <w:rFonts w:asciiTheme="majorHAnsi" w:eastAsia="Times New Roman" w:hAnsiTheme="majorHAnsi" w:cstheme="majorHAnsi"/>
          <w:lang w:eastAsia="hr-HR"/>
        </w:rPr>
        <w:t xml:space="preserve">- u Republici Hrvatskoj ili u državi poslovnog </w:t>
      </w:r>
      <w:proofErr w:type="spellStart"/>
      <w:r w:rsidRPr="005157A7">
        <w:rPr>
          <w:rFonts w:asciiTheme="majorHAnsi" w:eastAsia="Times New Roman" w:hAnsiTheme="majorHAnsi" w:cstheme="majorHAnsi"/>
          <w:lang w:eastAsia="hr-HR"/>
        </w:rPr>
        <w:t>nastana</w:t>
      </w:r>
      <w:proofErr w:type="spellEnd"/>
      <w:r w:rsidRPr="005157A7">
        <w:rPr>
          <w:rFonts w:asciiTheme="majorHAnsi" w:eastAsia="Times New Roman" w:hAnsiTheme="majorHAnsi" w:cstheme="majorHAnsi"/>
          <w:lang w:eastAsia="hr-HR"/>
        </w:rPr>
        <w:t xml:space="preserve"> gospodarskog subjekta, ako gospodarski subjekt nema poslovni </w:t>
      </w:r>
      <w:proofErr w:type="spellStart"/>
      <w:r w:rsidRPr="005157A7">
        <w:rPr>
          <w:rFonts w:asciiTheme="majorHAnsi" w:eastAsia="Times New Roman" w:hAnsiTheme="majorHAnsi" w:cstheme="majorHAnsi"/>
          <w:lang w:eastAsia="hr-HR"/>
        </w:rPr>
        <w:t>nastan</w:t>
      </w:r>
      <w:proofErr w:type="spellEnd"/>
      <w:r w:rsidRPr="005157A7">
        <w:rPr>
          <w:rFonts w:asciiTheme="majorHAnsi" w:eastAsia="Times New Roman" w:hAnsiTheme="majorHAnsi" w:cstheme="majorHAnsi"/>
          <w:lang w:eastAsia="hr-HR"/>
        </w:rPr>
        <w:t xml:space="preserve"> u Republici Hrvatskoj. </w:t>
      </w:r>
    </w:p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lang w:eastAsia="hr-HR"/>
        </w:rPr>
      </w:pPr>
      <w:r w:rsidRPr="005157A7">
        <w:rPr>
          <w:rFonts w:asciiTheme="majorHAnsi" w:eastAsia="Times New Roman" w:hAnsiTheme="majorHAnsi" w:cstheme="majorHAnsi"/>
          <w:lang w:eastAsia="hr-HR"/>
        </w:rPr>
        <w:t>Osim ako mu je sukladno s posebnim propisima odobrena odgoda plaćanja navedenih obveza.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  <w:lang w:bidi="hr-HR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iCs/>
        </w:rPr>
      </w:pPr>
      <w:r w:rsidRPr="005157A7">
        <w:rPr>
          <w:rFonts w:asciiTheme="majorHAnsi" w:hAnsiTheme="majorHAnsi" w:cstheme="majorHAnsi"/>
          <w:iCs/>
        </w:rPr>
        <w:t>4. Izjavljujem da za navedeni gospodarski subjekt ne postoje razlozi isključenja propisani iz točke 3.3.1. Dokumentacije o nabavi te potvrđujem da nad tim gospodarskim subjektom nije otvoren stečajni postupak, da nije nesposoban za plaćanje ili prezadužen, ili u postupku likvidacije, da nad njegovom imovinom ne upravlja stečajni upravitelj ili sud, da nije u nagodbi s vjerovnicima, da nije obustavio poslovne aktivnosti ili da nije u bilo kakvoj istovrsnoj situaciji koja proizlazi iz sličnog postupka prema nacionalnim zakonima i propisima.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i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U ______________, __.__.20__.</w:t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  <w:t xml:space="preserve">       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ZA PONUDITELJA: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________________________________</w:t>
      </w:r>
    </w:p>
    <w:p w:rsidR="00D00B1B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(ime, prezime i potpis osobe ovlaštene za zastupanje gospodarskog subjekta)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00B1B" w:rsidRPr="005157A7" w:rsidTr="00283404">
        <w:tc>
          <w:tcPr>
            <w:tcW w:w="9493" w:type="dxa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ajorHAnsi" w:hAnsiTheme="majorHAnsi" w:cstheme="majorHAnsi"/>
                <w:highlight w:val="lightGray"/>
                <w:lang w:bidi="hr-HR"/>
              </w:rPr>
            </w:pPr>
            <w:r w:rsidRPr="005157A7">
              <w:rPr>
                <w:rFonts w:asciiTheme="majorHAnsi" w:hAnsiTheme="majorHAnsi" w:cstheme="majorHAnsi"/>
                <w:bCs/>
                <w:highlight w:val="lightGray"/>
              </w:rPr>
              <w:t xml:space="preserve">VAŽNO! - </w:t>
            </w:r>
            <w:r w:rsidRPr="005157A7">
              <w:rPr>
                <w:rFonts w:asciiTheme="majorHAnsi" w:hAnsiTheme="majorHAnsi" w:cstheme="majorHAnsi"/>
                <w:bCs/>
                <w:highlight w:val="lightGray"/>
                <w:lang w:bidi="hr-HR"/>
              </w:rPr>
              <w:t xml:space="preserve">U slučaju zajednice gospodarskih subjekata, izjavu mora potpisati svaki član zajednice. U slučaju </w:t>
            </w:r>
            <w:proofErr w:type="spellStart"/>
            <w:r w:rsidRPr="005157A7">
              <w:rPr>
                <w:rFonts w:asciiTheme="majorHAnsi" w:hAnsiTheme="majorHAnsi" w:cstheme="majorHAnsi"/>
                <w:bCs/>
                <w:highlight w:val="lightGray"/>
                <w:lang w:bidi="hr-HR"/>
              </w:rPr>
              <w:t>podugovaratelja</w:t>
            </w:r>
            <w:proofErr w:type="spellEnd"/>
            <w:r w:rsidRPr="005157A7">
              <w:rPr>
                <w:rFonts w:asciiTheme="majorHAnsi" w:hAnsiTheme="majorHAnsi" w:cstheme="majorHAnsi"/>
                <w:bCs/>
                <w:highlight w:val="lightGray"/>
                <w:lang w:bidi="hr-HR"/>
              </w:rPr>
              <w:t xml:space="preserve">, izjavu mora potpisati i svaki </w:t>
            </w:r>
            <w:proofErr w:type="spellStart"/>
            <w:r w:rsidRPr="005157A7">
              <w:rPr>
                <w:rFonts w:asciiTheme="majorHAnsi" w:hAnsiTheme="majorHAnsi" w:cstheme="majorHAnsi"/>
                <w:bCs/>
                <w:highlight w:val="lightGray"/>
                <w:lang w:bidi="hr-HR"/>
              </w:rPr>
              <w:t>podugovaratelj</w:t>
            </w:r>
            <w:proofErr w:type="spellEnd"/>
            <w:r w:rsidRPr="005157A7">
              <w:rPr>
                <w:rFonts w:asciiTheme="majorHAnsi" w:hAnsiTheme="majorHAnsi" w:cstheme="majorHAnsi"/>
                <w:bCs/>
                <w:highlight w:val="lightGray"/>
                <w:lang w:bidi="hr-HR"/>
              </w:rPr>
              <w:t xml:space="preserve">. Izjavu potpisuje svaki gospodarski subjekt kako je traženo Dokumentacijom o nabavi. </w:t>
            </w:r>
          </w:p>
        </w:tc>
      </w:tr>
    </w:tbl>
    <w:p w:rsidR="00D00B1B" w:rsidRPr="00A1775D" w:rsidRDefault="00D00B1B" w:rsidP="00D00B1B">
      <w:pPr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5157A7">
        <w:rPr>
          <w:rFonts w:asciiTheme="majorHAnsi" w:hAnsiTheme="majorHAnsi" w:cstheme="majorHAnsi"/>
          <w:bCs/>
        </w:rPr>
        <w:br w:type="page"/>
      </w:r>
      <w:r w:rsidRPr="00A1775D">
        <w:rPr>
          <w:rFonts w:asciiTheme="majorHAnsi" w:hAnsiTheme="majorHAnsi" w:cstheme="majorHAnsi"/>
          <w:b/>
          <w:bCs/>
          <w:u w:val="single"/>
        </w:rPr>
        <w:lastRenderedPageBreak/>
        <w:t>PRILOG III DOKUMENTACIJE O NABAVI</w:t>
      </w:r>
    </w:p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</w:p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t>IZJAVA O ISPUNJENJU KRITERIJA ZA ODABIR (UVJETA SPOSOBNOSTI)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lang w:bidi="hr-HR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 xml:space="preserve">Predmet nabave: usluga izrade jednog edukativnog filma (10 min) i 7 kratkih video zapisa (2-3 min) za potrebe </w:t>
      </w:r>
      <w:proofErr w:type="spellStart"/>
      <w:r w:rsidRPr="005157A7">
        <w:rPr>
          <w:rFonts w:asciiTheme="majorHAnsi" w:hAnsiTheme="majorHAnsi" w:cstheme="majorHAnsi"/>
          <w:bCs/>
          <w:lang w:bidi="hr-HR"/>
        </w:rPr>
        <w:t>Interreg</w:t>
      </w:r>
      <w:proofErr w:type="spellEnd"/>
      <w:r w:rsidRPr="005157A7">
        <w:rPr>
          <w:rFonts w:asciiTheme="majorHAnsi" w:hAnsiTheme="majorHAnsi" w:cstheme="majorHAnsi"/>
          <w:bCs/>
          <w:lang w:bidi="hr-HR"/>
        </w:rPr>
        <w:t xml:space="preserve"> programa Slovenija Hrvatska, projekta „</w:t>
      </w:r>
      <w:r w:rsidRPr="0089333A">
        <w:rPr>
          <w:rFonts w:asciiTheme="majorHAnsi" w:hAnsiTheme="majorHAnsi" w:cstheme="majorHAnsi"/>
          <w:bCs/>
          <w:lang w:bidi="hr-HR"/>
        </w:rPr>
        <w:t>CARNIVORA DINARICA</w:t>
      </w:r>
      <w:r w:rsidRPr="005157A7">
        <w:rPr>
          <w:rFonts w:asciiTheme="majorHAnsi" w:hAnsiTheme="majorHAnsi" w:cstheme="majorHAnsi"/>
          <w:bCs/>
          <w:lang w:bidi="hr-HR"/>
        </w:rPr>
        <w:t>; broj nabave: 41/2019/SLO-HR 410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 xml:space="preserve">Radi dokazivanja uvjeta sposobnosti (za obavljanje profesionalne djelatnosti te tehničke i stručne sposobnosti) traženih u točki </w:t>
      </w:r>
      <w:r>
        <w:rPr>
          <w:rFonts w:asciiTheme="majorHAnsi" w:hAnsiTheme="majorHAnsi" w:cstheme="majorHAnsi"/>
          <w:bCs/>
        </w:rPr>
        <w:t>4.</w:t>
      </w:r>
      <w:r w:rsidRPr="005157A7">
        <w:rPr>
          <w:rFonts w:asciiTheme="majorHAnsi" w:hAnsiTheme="majorHAnsi" w:cstheme="majorHAnsi"/>
          <w:bCs/>
        </w:rPr>
        <w:t xml:space="preserve"> Dokumentacije o nabavi dajem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ab/>
      </w:r>
      <w:r w:rsidRPr="005157A7">
        <w:rPr>
          <w:rFonts w:asciiTheme="majorHAnsi" w:hAnsiTheme="majorHAnsi" w:cstheme="majorHAnsi"/>
          <w:b/>
          <w:bCs/>
        </w:rPr>
        <w:tab/>
      </w:r>
      <w:r w:rsidRPr="005157A7">
        <w:rPr>
          <w:rFonts w:asciiTheme="majorHAnsi" w:hAnsiTheme="majorHAnsi" w:cstheme="majorHAnsi"/>
          <w:b/>
          <w:bCs/>
        </w:rPr>
        <w:tab/>
      </w:r>
      <w:r w:rsidRPr="005157A7">
        <w:rPr>
          <w:rFonts w:asciiTheme="majorHAnsi" w:hAnsiTheme="majorHAnsi" w:cstheme="majorHAnsi"/>
          <w:b/>
          <w:bCs/>
        </w:rPr>
        <w:tab/>
      </w:r>
      <w:r w:rsidRPr="005157A7">
        <w:rPr>
          <w:rFonts w:asciiTheme="majorHAnsi" w:hAnsiTheme="majorHAnsi" w:cstheme="majorHAnsi"/>
          <w:b/>
          <w:bCs/>
        </w:rPr>
        <w:tab/>
      </w:r>
      <w:r w:rsidRPr="005157A7">
        <w:rPr>
          <w:rFonts w:asciiTheme="majorHAnsi" w:hAnsiTheme="majorHAnsi" w:cstheme="majorHAnsi"/>
          <w:b/>
          <w:bCs/>
        </w:rPr>
        <w:tab/>
      </w:r>
      <w:r w:rsidRPr="005157A7">
        <w:rPr>
          <w:rFonts w:asciiTheme="majorHAnsi" w:hAnsiTheme="majorHAnsi" w:cstheme="majorHAnsi"/>
          <w:b/>
          <w:bCs/>
        </w:rPr>
        <w:tab/>
        <w:t>I Z J A V U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  <w:u w:val="single"/>
        </w:rPr>
      </w:pPr>
      <w:r w:rsidRPr="005157A7">
        <w:rPr>
          <w:rFonts w:asciiTheme="majorHAnsi" w:hAnsiTheme="majorHAnsi" w:cstheme="majorHAnsi"/>
          <w:b/>
          <w:bCs/>
          <w:u w:val="single"/>
        </w:rPr>
        <w:t>Sposobnost za obavljanje profesionalne djelatnosti: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i/>
          <w:iCs/>
        </w:rPr>
      </w:pPr>
      <w:r w:rsidRPr="005157A7">
        <w:rPr>
          <w:rFonts w:asciiTheme="majorHAnsi" w:hAnsiTheme="majorHAnsi" w:cstheme="majorHAnsi"/>
          <w:bCs/>
        </w:rPr>
        <w:t>1. da je (</w:t>
      </w:r>
      <w:r w:rsidRPr="005157A7">
        <w:rPr>
          <w:rFonts w:asciiTheme="majorHAnsi" w:hAnsiTheme="majorHAnsi" w:cstheme="majorHAnsi"/>
          <w:bCs/>
          <w:i/>
          <w:iCs/>
        </w:rPr>
        <w:t>odabrati odgovarajuću opciju:)</w:t>
      </w:r>
      <w:r w:rsidRPr="005157A7">
        <w:rPr>
          <w:rFonts w:asciiTheme="majorHAnsi" w:hAnsiTheme="majorHAnsi" w:cstheme="majorHAnsi"/>
          <w:bCs/>
        </w:rPr>
        <w:t xml:space="preserve"> </w:t>
      </w:r>
      <w:r w:rsidRPr="005157A7">
        <w:rPr>
          <w:rFonts w:asciiTheme="majorHAnsi" w:hAnsiTheme="majorHAnsi" w:cstheme="majorHAnsi"/>
          <w:b/>
          <w:i/>
          <w:iCs/>
        </w:rPr>
        <w:t>ponuditelj/svaki član zajednice gospodarskih subjekata</w:t>
      </w:r>
      <w:r w:rsidRPr="005157A7">
        <w:rPr>
          <w:rFonts w:asciiTheme="majorHAnsi" w:hAnsiTheme="majorHAnsi" w:cstheme="majorHAnsi"/>
          <w:bCs/>
        </w:rPr>
        <w:t xml:space="preserve"> upisan u </w:t>
      </w:r>
      <w:r w:rsidRPr="005157A7">
        <w:rPr>
          <w:rFonts w:asciiTheme="majorHAnsi" w:hAnsiTheme="majorHAnsi" w:cstheme="majorHAnsi"/>
        </w:rPr>
        <w:t xml:space="preserve">sudski, obrtni, strukovni ili drugi odgovarajući registar države sjedišta </w:t>
      </w:r>
      <w:r w:rsidRPr="005157A7">
        <w:rPr>
          <w:rFonts w:asciiTheme="majorHAnsi" w:hAnsiTheme="majorHAnsi" w:cstheme="majorHAnsi"/>
          <w:i/>
          <w:iCs/>
        </w:rPr>
        <w:t>(odabrati odgovarajuću opciju:)</w:t>
      </w:r>
      <w:r w:rsidRPr="005157A7">
        <w:rPr>
          <w:rFonts w:asciiTheme="majorHAnsi" w:hAnsiTheme="majorHAnsi" w:cstheme="majorHAnsi"/>
        </w:rPr>
        <w:t xml:space="preserve"> </w:t>
      </w:r>
      <w:r w:rsidRPr="005157A7">
        <w:rPr>
          <w:rFonts w:asciiTheme="majorHAnsi" w:hAnsiTheme="majorHAnsi" w:cstheme="majorHAnsi"/>
          <w:b/>
          <w:i/>
          <w:iCs/>
        </w:rPr>
        <w:t>ponuditelja/člana zajednice ponuditelja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  <w:u w:val="single"/>
        </w:rPr>
      </w:pPr>
      <w:r w:rsidRPr="005157A7">
        <w:rPr>
          <w:rFonts w:asciiTheme="majorHAnsi" w:hAnsiTheme="majorHAnsi" w:cstheme="majorHAnsi"/>
          <w:b/>
          <w:bCs/>
          <w:u w:val="single"/>
        </w:rPr>
        <w:t>Tehnička i stručna sposobnost: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</w:rPr>
        <w:t xml:space="preserve">1. </w:t>
      </w:r>
      <w:r w:rsidRPr="005157A7">
        <w:rPr>
          <w:rFonts w:asciiTheme="majorHAnsi" w:hAnsiTheme="majorHAnsi" w:cstheme="majorHAnsi"/>
          <w:bCs/>
          <w:lang w:bidi="hr-HR"/>
        </w:rPr>
        <w:t>da je (</w:t>
      </w:r>
      <w:r w:rsidRPr="005157A7">
        <w:rPr>
          <w:rFonts w:asciiTheme="majorHAnsi" w:hAnsiTheme="majorHAnsi" w:cstheme="majorHAnsi"/>
          <w:bCs/>
          <w:i/>
          <w:iCs/>
          <w:lang w:bidi="hr-HR"/>
        </w:rPr>
        <w:t>odabrati odgovarajuću opciju:)</w:t>
      </w:r>
      <w:r w:rsidRPr="005157A7">
        <w:rPr>
          <w:rFonts w:asciiTheme="majorHAnsi" w:hAnsiTheme="majorHAnsi" w:cstheme="majorHAnsi"/>
          <w:bCs/>
        </w:rPr>
        <w:t xml:space="preserve">: </w:t>
      </w:r>
      <w:r w:rsidRPr="005157A7">
        <w:rPr>
          <w:rFonts w:asciiTheme="majorHAnsi" w:hAnsiTheme="majorHAnsi" w:cstheme="majorHAnsi"/>
          <w:b/>
          <w:i/>
          <w:iCs/>
        </w:rPr>
        <w:t>ponuditelj/zajednica ponuditelja</w:t>
      </w:r>
      <w:r w:rsidRPr="005157A7">
        <w:rPr>
          <w:rFonts w:asciiTheme="majorHAnsi" w:hAnsiTheme="majorHAnsi" w:cstheme="majorHAnsi"/>
          <w:bCs/>
        </w:rPr>
        <w:t xml:space="preserve"> izvršio sljedeće ugovore </w:t>
      </w:r>
      <w:r w:rsidRPr="005157A7">
        <w:rPr>
          <w:rFonts w:asciiTheme="majorHAnsi" w:hAnsiTheme="majorHAnsi" w:cstheme="majorHAnsi"/>
          <w:bCs/>
          <w:lang w:bidi="hr-HR"/>
        </w:rPr>
        <w:t xml:space="preserve">izvršenim uslugama, a koji su završeni u godini u kojoj je započeo postupak nabave i tijekom tri godine koje prethode toj godini. 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  <w:highlight w:val="lightGray"/>
          <w:lang w:bidi="hr-HR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 xml:space="preserve">POPIS UGOVORA 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894"/>
        <w:gridCol w:w="1985"/>
        <w:gridCol w:w="2126"/>
        <w:gridCol w:w="2224"/>
      </w:tblGrid>
      <w:tr w:rsidR="00D00B1B" w:rsidRPr="005157A7" w:rsidTr="00283404">
        <w:trPr>
          <w:trHeight w:val="845"/>
          <w:jc w:val="center"/>
        </w:trPr>
        <w:tc>
          <w:tcPr>
            <w:tcW w:w="503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Rb</w:t>
            </w:r>
          </w:p>
        </w:tc>
        <w:tc>
          <w:tcPr>
            <w:tcW w:w="2894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Naziv druge ugovorne strane</w:t>
            </w:r>
          </w:p>
        </w:tc>
        <w:tc>
          <w:tcPr>
            <w:tcW w:w="1985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Predmet ugovora</w:t>
            </w:r>
          </w:p>
        </w:tc>
        <w:tc>
          <w:tcPr>
            <w:tcW w:w="2126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Iznos ugovora,  </w:t>
            </w:r>
          </w:p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bez PDV-a, </w:t>
            </w:r>
            <w:r>
              <w:rPr>
                <w:rFonts w:asciiTheme="majorHAnsi" w:hAnsiTheme="majorHAnsi" w:cstheme="majorHAnsi"/>
                <w:b/>
                <w:bCs/>
              </w:rPr>
              <w:t>EUR</w:t>
            </w:r>
          </w:p>
        </w:tc>
        <w:tc>
          <w:tcPr>
            <w:tcW w:w="2224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Datum/mjesto izvršenja</w:t>
            </w:r>
          </w:p>
        </w:tc>
      </w:tr>
      <w:tr w:rsidR="00D00B1B" w:rsidRPr="005157A7" w:rsidTr="00283404">
        <w:trPr>
          <w:trHeight w:val="395"/>
          <w:jc w:val="center"/>
        </w:trPr>
        <w:tc>
          <w:tcPr>
            <w:tcW w:w="503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  <w:r w:rsidRPr="005157A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894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4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D00B1B" w:rsidRPr="005157A7" w:rsidTr="00283404">
        <w:trPr>
          <w:trHeight w:val="415"/>
          <w:jc w:val="center"/>
        </w:trPr>
        <w:tc>
          <w:tcPr>
            <w:tcW w:w="503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  <w:r w:rsidRPr="005157A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894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4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D00B1B" w:rsidRPr="005157A7" w:rsidTr="00283404">
        <w:trPr>
          <w:trHeight w:val="421"/>
          <w:jc w:val="center"/>
        </w:trPr>
        <w:tc>
          <w:tcPr>
            <w:tcW w:w="503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  <w:r w:rsidRPr="005157A7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894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4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D00B1B" w:rsidRPr="005157A7" w:rsidTr="00283404">
        <w:trPr>
          <w:trHeight w:val="421"/>
          <w:jc w:val="center"/>
        </w:trPr>
        <w:tc>
          <w:tcPr>
            <w:tcW w:w="503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894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24" w:type="dxa"/>
            <w:vAlign w:val="center"/>
          </w:tcPr>
          <w:p w:rsidR="00D00B1B" w:rsidRPr="005157A7" w:rsidRDefault="00D00B1B" w:rsidP="00283404">
            <w:pPr>
              <w:tabs>
                <w:tab w:val="left" w:pos="567"/>
              </w:tabs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  <w:highlight w:val="lightGray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</w:rPr>
      </w:pPr>
      <w:r w:rsidRPr="005157A7">
        <w:rPr>
          <w:rFonts w:asciiTheme="majorHAnsi" w:hAnsiTheme="majorHAnsi" w:cstheme="majorHAnsi"/>
          <w:bCs/>
        </w:rPr>
        <w:t xml:space="preserve">2. da </w:t>
      </w:r>
      <w:r w:rsidRPr="005157A7">
        <w:rPr>
          <w:rFonts w:asciiTheme="majorHAnsi" w:hAnsiTheme="majorHAnsi" w:cstheme="majorHAnsi"/>
          <w:bCs/>
          <w:i/>
          <w:iCs/>
        </w:rPr>
        <w:t xml:space="preserve">(odabrati odgovarajuću opciju): </w:t>
      </w:r>
      <w:r w:rsidRPr="005157A7">
        <w:rPr>
          <w:rFonts w:asciiTheme="majorHAnsi" w:hAnsiTheme="majorHAnsi" w:cstheme="majorHAnsi"/>
          <w:b/>
          <w:i/>
          <w:iCs/>
        </w:rPr>
        <w:t>ponuditelj/zajednica ponuditelja</w:t>
      </w:r>
      <w:r w:rsidRPr="005157A7">
        <w:rPr>
          <w:rFonts w:asciiTheme="majorHAnsi" w:hAnsiTheme="majorHAnsi" w:cstheme="majorHAnsi"/>
          <w:bCs/>
        </w:rPr>
        <w:t xml:space="preserve"> raspolaže sljedećim </w:t>
      </w:r>
      <w:r w:rsidRPr="005157A7">
        <w:rPr>
          <w:rFonts w:asciiTheme="majorHAnsi" w:hAnsiTheme="majorHAnsi" w:cstheme="majorHAnsi"/>
        </w:rPr>
        <w:t>obrazovnim i stručnim kvalifikacijama :</w:t>
      </w:r>
    </w:p>
    <w:p w:rsidR="00D00B1B" w:rsidRPr="0084300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ab/>
      </w:r>
      <w:r w:rsidRPr="0084300B">
        <w:rPr>
          <w:rFonts w:asciiTheme="majorHAnsi" w:hAnsiTheme="majorHAnsi" w:cstheme="majorHAnsi"/>
        </w:rPr>
        <w:t xml:space="preserve">Minimalno jednim režiserom (minimalno SSS) </w:t>
      </w:r>
    </w:p>
    <w:p w:rsidR="00D00B1B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84300B">
        <w:rPr>
          <w:rFonts w:asciiTheme="majorHAnsi" w:hAnsiTheme="majorHAnsi" w:cstheme="majorHAnsi"/>
        </w:rPr>
        <w:t>Minimalno jednim snimateljem (minimalno SSS)</w:t>
      </w:r>
    </w:p>
    <w:p w:rsidR="00D00B1B" w:rsidRPr="0084300B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</w:rPr>
        <w:tab/>
        <w:t xml:space="preserve">   </w:t>
      </w:r>
      <w:r w:rsidRPr="00FA200F">
        <w:rPr>
          <w:rFonts w:asciiTheme="majorHAnsi" w:hAnsiTheme="majorHAnsi" w:cstheme="majorHAnsi"/>
        </w:rPr>
        <w:t>Minimalno jednim stručnjakom iz prirodoslovne oblasti (minimalno  SSS)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bookmarkStart w:id="2" w:name="_Hlk15638382"/>
      <w:r w:rsidRPr="005157A7">
        <w:rPr>
          <w:rFonts w:asciiTheme="majorHAnsi" w:hAnsiTheme="majorHAnsi" w:cstheme="majorHAnsi"/>
          <w:bCs/>
        </w:rPr>
        <w:t>_____________, __.__.20__.</w:t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  <w:t xml:space="preserve">       </w:t>
      </w:r>
    </w:p>
    <w:p w:rsidR="00D00B1B" w:rsidRPr="005157A7" w:rsidRDefault="00D00B1B" w:rsidP="00D00B1B">
      <w:pPr>
        <w:tabs>
          <w:tab w:val="left" w:pos="567"/>
          <w:tab w:val="left" w:pos="924"/>
          <w:tab w:val="right" w:pos="9070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  <w:t>ZA PONUDITELJA: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________________________________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(ime, prezime i potpis osobe ovlaštene za zastupanje gospodarskog subjekta)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highlight w:val="lightGray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highlight w:val="lightGray"/>
        </w:rPr>
        <w:sectPr w:rsidR="00D00B1B" w:rsidRPr="005157A7" w:rsidSect="0081265A">
          <w:headerReference w:type="default" r:id="rId5"/>
          <w:footerReference w:type="default" r:id="rId6"/>
          <w:pgSz w:w="11906" w:h="16838"/>
          <w:pgMar w:top="1418" w:right="1418" w:bottom="993" w:left="1418" w:header="709" w:footer="709" w:gutter="0"/>
          <w:cols w:space="720"/>
        </w:sectPr>
      </w:pPr>
    </w:p>
    <w:bookmarkEnd w:id="2"/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lastRenderedPageBreak/>
        <w:t>PRILOG IV DOKUMENTACIJE O NABAVI</w:t>
      </w:r>
    </w:p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</w:p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t>TROŠKOVNIK</w:t>
      </w:r>
    </w:p>
    <w:p w:rsidR="00D00B1B" w:rsidRPr="005157A7" w:rsidRDefault="00D00B1B" w:rsidP="00D00B1B">
      <w:pPr>
        <w:tabs>
          <w:tab w:val="left" w:pos="567"/>
          <w:tab w:val="left" w:pos="6010"/>
        </w:tabs>
        <w:spacing w:after="0" w:line="240" w:lineRule="auto"/>
        <w:ind w:right="-284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ab/>
      </w:r>
      <w:r w:rsidRPr="005157A7">
        <w:rPr>
          <w:rFonts w:asciiTheme="majorHAnsi" w:hAnsiTheme="majorHAnsi" w:cstheme="majorHAnsi"/>
          <w:bCs/>
          <w:lang w:bidi="hr-HR"/>
        </w:rPr>
        <w:tab/>
      </w:r>
    </w:p>
    <w:p w:rsidR="00D00B1B" w:rsidRPr="005157A7" w:rsidRDefault="00D00B1B" w:rsidP="00D00B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 xml:space="preserve">Predmet nabave: usluga izrade jednog edukativnog filma (10 min) i 7 kratkih video zapisa (2-3 min) za potrebe </w:t>
      </w:r>
      <w:proofErr w:type="spellStart"/>
      <w:r w:rsidRPr="005157A7">
        <w:rPr>
          <w:rFonts w:asciiTheme="majorHAnsi" w:hAnsiTheme="majorHAnsi" w:cstheme="majorHAnsi"/>
          <w:bCs/>
          <w:lang w:bidi="hr-HR"/>
        </w:rPr>
        <w:t>Interreg</w:t>
      </w:r>
      <w:proofErr w:type="spellEnd"/>
      <w:r w:rsidRPr="005157A7">
        <w:rPr>
          <w:rFonts w:asciiTheme="majorHAnsi" w:hAnsiTheme="majorHAnsi" w:cstheme="majorHAnsi"/>
          <w:bCs/>
          <w:lang w:bidi="hr-HR"/>
        </w:rPr>
        <w:t xml:space="preserve"> programa Slovenija Hrvatska, projekta „</w:t>
      </w:r>
      <w:r w:rsidRPr="0089333A">
        <w:rPr>
          <w:rFonts w:asciiTheme="majorHAnsi" w:hAnsiTheme="majorHAnsi" w:cstheme="majorHAnsi"/>
          <w:bCs/>
          <w:lang w:bidi="hr-HR"/>
        </w:rPr>
        <w:t>CARNIVORA DINARICA</w:t>
      </w:r>
      <w:r>
        <w:rPr>
          <w:rFonts w:asciiTheme="majorHAnsi" w:hAnsiTheme="majorHAnsi" w:cstheme="majorHAnsi"/>
          <w:bCs/>
          <w:lang w:bidi="hr-HR"/>
        </w:rPr>
        <w:t>“</w:t>
      </w:r>
      <w:r w:rsidRPr="005157A7">
        <w:rPr>
          <w:rFonts w:asciiTheme="majorHAnsi" w:hAnsiTheme="majorHAnsi" w:cstheme="majorHAnsi"/>
          <w:bCs/>
          <w:lang w:bidi="hr-HR"/>
        </w:rPr>
        <w:t>; broj nabave: 41/2019/SLO-HR 410</w:t>
      </w:r>
    </w:p>
    <w:p w:rsidR="00D00B1B" w:rsidRPr="005157A7" w:rsidRDefault="00D00B1B" w:rsidP="00D00B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hAnsiTheme="majorHAnsi" w:cstheme="majorHAnsi"/>
          <w:bCs/>
          <w:lang w:bidi="hr-HR"/>
        </w:rPr>
      </w:pPr>
    </w:p>
    <w:p w:rsidR="00D00B1B" w:rsidRPr="005157A7" w:rsidRDefault="00D00B1B" w:rsidP="00D00B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hAnsiTheme="majorHAnsi" w:cstheme="majorHAnsi"/>
          <w:bCs/>
          <w:lang w:bidi="hr-HR"/>
        </w:rPr>
      </w:pPr>
    </w:p>
    <w:p w:rsidR="00D00B1B" w:rsidRPr="005157A7" w:rsidRDefault="00D00B1B" w:rsidP="00D00B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hAnsiTheme="majorHAnsi" w:cstheme="majorHAnsi"/>
          <w:bCs/>
          <w:lang w:bidi="hr-HR"/>
        </w:rPr>
      </w:pPr>
    </w:p>
    <w:p w:rsidR="00D00B1B" w:rsidRPr="005157A7" w:rsidRDefault="00D00B1B" w:rsidP="00D00B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</w:rPr>
      </w:pPr>
      <w:r w:rsidRPr="00D952E0">
        <w:rPr>
          <w:rFonts w:asciiTheme="majorHAnsi" w:hAnsiTheme="majorHAnsi" w:cstheme="majorHAnsi"/>
          <w:b/>
          <w:bCs/>
        </w:rPr>
        <w:t>TROŠKOVNIK</w:t>
      </w:r>
    </w:p>
    <w:p w:rsidR="00D00B1B" w:rsidRPr="005157A7" w:rsidRDefault="00D00B1B" w:rsidP="00D00B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157A7">
        <w:rPr>
          <w:rFonts w:asciiTheme="majorHAnsi" w:hAnsiTheme="majorHAnsi" w:cstheme="majorHAnsi"/>
          <w:b/>
          <w:bCs/>
        </w:rPr>
        <w:t xml:space="preserve"> </w:t>
      </w:r>
    </w:p>
    <w:p w:rsidR="00D00B1B" w:rsidRPr="005157A7" w:rsidRDefault="00D00B1B" w:rsidP="00D00B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509"/>
        <w:gridCol w:w="1065"/>
        <w:gridCol w:w="1217"/>
        <w:gridCol w:w="2130"/>
        <w:gridCol w:w="27"/>
        <w:gridCol w:w="2105"/>
        <w:gridCol w:w="28"/>
      </w:tblGrid>
      <w:tr w:rsidR="00D00B1B" w:rsidRPr="005157A7" w:rsidTr="00283404">
        <w:trPr>
          <w:gridAfter w:val="1"/>
          <w:wAfter w:w="28" w:type="dxa"/>
          <w:trHeight w:val="577"/>
        </w:trPr>
        <w:tc>
          <w:tcPr>
            <w:tcW w:w="988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Predmet</w:t>
            </w:r>
          </w:p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br.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Predmet nabave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Jedinica mjere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Količina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00B1B" w:rsidRPr="00A1775D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Theme="majorHAnsi" w:hAnsiTheme="majorHAnsi" w:cstheme="majorHAnsi"/>
                <w:b/>
                <w:bCs/>
              </w:rPr>
            </w:pPr>
            <w:r w:rsidRPr="00A1775D">
              <w:rPr>
                <w:rFonts w:asciiTheme="majorHAnsi" w:hAnsiTheme="majorHAnsi" w:cstheme="majorHAnsi"/>
                <w:b/>
                <w:bCs/>
              </w:rPr>
              <w:t>Jedinična cijena u EUR (bez PDV-a)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00B1B" w:rsidRPr="00A1775D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1775D">
              <w:rPr>
                <w:rFonts w:asciiTheme="majorHAnsi" w:hAnsiTheme="majorHAnsi" w:cstheme="majorHAnsi"/>
                <w:b/>
                <w:bCs/>
              </w:rPr>
              <w:t>Ukupna cijena u</w:t>
            </w:r>
          </w:p>
          <w:p w:rsidR="00D00B1B" w:rsidRPr="00A1775D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1775D">
              <w:rPr>
                <w:rFonts w:asciiTheme="majorHAnsi" w:hAnsiTheme="majorHAnsi" w:cstheme="majorHAnsi"/>
                <w:b/>
                <w:bCs/>
              </w:rPr>
              <w:t xml:space="preserve"> EUR (bez PDV-a)</w:t>
            </w:r>
          </w:p>
        </w:tc>
      </w:tr>
      <w:tr w:rsidR="00D00B1B" w:rsidRPr="005157A7" w:rsidTr="00283404">
        <w:trPr>
          <w:gridAfter w:val="1"/>
          <w:wAfter w:w="28" w:type="dxa"/>
          <w:trHeight w:val="294"/>
        </w:trPr>
        <w:tc>
          <w:tcPr>
            <w:tcW w:w="988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ajorHAnsi" w:hAnsiTheme="majorHAnsi" w:cstheme="majorHAnsi"/>
                <w:b/>
              </w:rPr>
            </w:pPr>
            <w:r w:rsidRPr="005157A7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</w:tr>
      <w:tr w:rsidR="00D00B1B" w:rsidRPr="005157A7" w:rsidTr="00283404">
        <w:trPr>
          <w:gridAfter w:val="1"/>
          <w:wAfter w:w="28" w:type="dxa"/>
          <w:trHeight w:val="282"/>
        </w:trPr>
        <w:tc>
          <w:tcPr>
            <w:tcW w:w="988" w:type="dxa"/>
            <w:shd w:val="clear" w:color="auto" w:fill="auto"/>
            <w:vAlign w:val="bottom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  <w:r w:rsidRPr="005157A7">
              <w:rPr>
                <w:rFonts w:asciiTheme="majorHAnsi" w:hAnsiTheme="majorHAnsi" w:cstheme="majorHAnsi"/>
              </w:rPr>
              <w:t>Edukativni film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Kom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rPr>
          <w:gridAfter w:val="1"/>
          <w:wAfter w:w="28" w:type="dxa"/>
          <w:trHeight w:val="294"/>
        </w:trPr>
        <w:tc>
          <w:tcPr>
            <w:tcW w:w="988" w:type="dxa"/>
            <w:shd w:val="clear" w:color="auto" w:fill="auto"/>
            <w:vAlign w:val="bottom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</w:rPr>
            </w:pPr>
            <w:r w:rsidRPr="005157A7">
              <w:rPr>
                <w:rFonts w:asciiTheme="majorHAnsi" w:hAnsiTheme="majorHAnsi" w:cstheme="majorHAnsi"/>
              </w:rPr>
              <w:t>Video zapis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Kom</w:t>
            </w:r>
          </w:p>
        </w:tc>
        <w:tc>
          <w:tcPr>
            <w:tcW w:w="1217" w:type="dxa"/>
            <w:shd w:val="clear" w:color="auto" w:fill="auto"/>
            <w:vAlign w:val="bottom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  <w:r w:rsidRPr="005157A7">
              <w:rPr>
                <w:rFonts w:asciiTheme="majorHAnsi" w:hAnsiTheme="majorHAnsi" w:cstheme="majorHAnsi"/>
                <w:bCs/>
              </w:rPr>
              <w:t>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132" w:type="dxa"/>
            <w:gridSpan w:val="2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rPr>
          <w:trHeight w:val="282"/>
        </w:trPr>
        <w:tc>
          <w:tcPr>
            <w:tcW w:w="10069" w:type="dxa"/>
            <w:gridSpan w:val="8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rPr>
          <w:trHeight w:val="294"/>
        </w:trPr>
        <w:tc>
          <w:tcPr>
            <w:tcW w:w="7936" w:type="dxa"/>
            <w:gridSpan w:val="6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57A7">
              <w:rPr>
                <w:rFonts w:asciiTheme="majorHAnsi" w:hAnsiTheme="majorHAnsi" w:cstheme="majorHAnsi"/>
                <w:b/>
                <w:bCs/>
              </w:rPr>
              <w:t xml:space="preserve">Cijena ponude </w:t>
            </w:r>
            <w:r w:rsidRPr="00A1775D">
              <w:rPr>
                <w:rFonts w:asciiTheme="majorHAnsi" w:hAnsiTheme="majorHAnsi" w:cstheme="majorHAnsi"/>
                <w:b/>
                <w:bCs/>
              </w:rPr>
              <w:t>u EUR bez</w:t>
            </w:r>
            <w:r w:rsidRPr="005157A7">
              <w:rPr>
                <w:rFonts w:asciiTheme="majorHAnsi" w:hAnsiTheme="majorHAnsi" w:cstheme="majorHAnsi"/>
                <w:b/>
                <w:bCs/>
              </w:rPr>
              <w:t xml:space="preserve"> poreza na dodanu vrijednost – brojkama: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rPr>
          <w:trHeight w:val="294"/>
        </w:trPr>
        <w:tc>
          <w:tcPr>
            <w:tcW w:w="7936" w:type="dxa"/>
            <w:gridSpan w:val="6"/>
            <w:shd w:val="clear" w:color="auto" w:fill="auto"/>
            <w:vAlign w:val="center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Porez na dodanu vrijednost (PDV):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00B1B" w:rsidRPr="005157A7" w:rsidTr="00283404">
        <w:trPr>
          <w:trHeight w:val="294"/>
        </w:trPr>
        <w:tc>
          <w:tcPr>
            <w:tcW w:w="7936" w:type="dxa"/>
            <w:gridSpan w:val="6"/>
            <w:shd w:val="clear" w:color="auto" w:fill="auto"/>
            <w:vAlign w:val="center"/>
          </w:tcPr>
          <w:p w:rsidR="00D00B1B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Ukupna cijena ponude u EUR s porezom na dodanu vrijednost: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D00B1B" w:rsidRPr="005157A7" w:rsidRDefault="00D00B1B" w:rsidP="0028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_____________, __.__.20__.</w:t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  <w:t xml:space="preserve">       </w:t>
      </w:r>
    </w:p>
    <w:p w:rsidR="00D00B1B" w:rsidRPr="005157A7" w:rsidRDefault="00D00B1B" w:rsidP="00D00B1B">
      <w:pPr>
        <w:tabs>
          <w:tab w:val="left" w:pos="567"/>
          <w:tab w:val="left" w:pos="924"/>
          <w:tab w:val="right" w:pos="9070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</w:r>
      <w:r w:rsidRPr="005157A7">
        <w:rPr>
          <w:rFonts w:asciiTheme="majorHAnsi" w:hAnsiTheme="majorHAnsi" w:cstheme="majorHAnsi"/>
          <w:bCs/>
        </w:rPr>
        <w:tab/>
        <w:t>ZA PONUDITELJA: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________________________________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bCs/>
        </w:rPr>
      </w:pPr>
      <w:r w:rsidRPr="005157A7">
        <w:rPr>
          <w:rFonts w:asciiTheme="majorHAnsi" w:hAnsiTheme="majorHAnsi" w:cstheme="majorHAnsi"/>
          <w:bCs/>
        </w:rPr>
        <w:t>(ime, prezime i potpis osobe ovlaštene za zastupanje gospodarskog subjekta)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right"/>
        <w:rPr>
          <w:rFonts w:asciiTheme="majorHAnsi" w:hAnsiTheme="majorHAnsi" w:cstheme="majorHAnsi"/>
          <w:highlight w:val="lightGray"/>
        </w:rPr>
      </w:pP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highlight w:val="lightGray"/>
        </w:rPr>
        <w:sectPr w:rsidR="00D00B1B" w:rsidRPr="005157A7" w:rsidSect="0081265A">
          <w:headerReference w:type="default" r:id="rId7"/>
          <w:footerReference w:type="default" r:id="rId8"/>
          <w:pgSz w:w="11906" w:h="16838"/>
          <w:pgMar w:top="1418" w:right="1418" w:bottom="993" w:left="1418" w:header="709" w:footer="709" w:gutter="0"/>
          <w:cols w:space="720"/>
        </w:sectPr>
      </w:pPr>
    </w:p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lastRenderedPageBreak/>
        <w:t>PRILOG V DOKUMENTACIJE O NABAVI</w:t>
      </w:r>
    </w:p>
    <w:p w:rsidR="00D00B1B" w:rsidRPr="00A1775D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t>PROJEKTNI ZADATAK</w:t>
      </w:r>
    </w:p>
    <w:p w:rsidR="00D00B1B" w:rsidRPr="005157A7" w:rsidRDefault="00D00B1B" w:rsidP="00D00B1B">
      <w:pPr>
        <w:tabs>
          <w:tab w:val="left" w:pos="567"/>
        </w:tabs>
        <w:spacing w:after="0" w:line="240" w:lineRule="auto"/>
        <w:ind w:right="-284"/>
        <w:jc w:val="center"/>
        <w:rPr>
          <w:rFonts w:asciiTheme="majorHAnsi" w:hAnsiTheme="majorHAnsi" w:cstheme="majorHAnsi"/>
          <w:bCs/>
          <w:lang w:bidi="hr-HR"/>
        </w:rPr>
      </w:pPr>
    </w:p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  <w:bCs/>
          <w:lang w:bidi="hr-HR"/>
        </w:rPr>
      </w:pPr>
      <w:r w:rsidRPr="005157A7">
        <w:rPr>
          <w:rFonts w:asciiTheme="majorHAnsi" w:hAnsiTheme="majorHAnsi" w:cstheme="majorHAnsi"/>
          <w:bCs/>
          <w:lang w:bidi="hr-HR"/>
        </w:rPr>
        <w:t xml:space="preserve">Predmet nabave: usluga izrade jednog edukativnog filma (10 min) i 7 kratkih video zapisa (2-3 min) za potrebe </w:t>
      </w:r>
      <w:proofErr w:type="spellStart"/>
      <w:r w:rsidRPr="005157A7">
        <w:rPr>
          <w:rFonts w:asciiTheme="majorHAnsi" w:hAnsiTheme="majorHAnsi" w:cstheme="majorHAnsi"/>
          <w:bCs/>
          <w:lang w:bidi="hr-HR"/>
        </w:rPr>
        <w:t>Interreg</w:t>
      </w:r>
      <w:proofErr w:type="spellEnd"/>
      <w:r w:rsidRPr="005157A7">
        <w:rPr>
          <w:rFonts w:asciiTheme="majorHAnsi" w:hAnsiTheme="majorHAnsi" w:cstheme="majorHAnsi"/>
          <w:bCs/>
          <w:lang w:bidi="hr-HR"/>
        </w:rPr>
        <w:t xml:space="preserve"> programa Slovenija Hrvatska, projekta „</w:t>
      </w:r>
      <w:r w:rsidRPr="0089333A">
        <w:rPr>
          <w:rFonts w:asciiTheme="majorHAnsi" w:hAnsiTheme="majorHAnsi" w:cstheme="majorHAnsi"/>
          <w:bCs/>
          <w:lang w:bidi="hr-HR"/>
        </w:rPr>
        <w:t>CARNIVORA DINARICA</w:t>
      </w:r>
      <w:r>
        <w:rPr>
          <w:rFonts w:asciiTheme="majorHAnsi" w:hAnsiTheme="majorHAnsi" w:cstheme="majorHAnsi"/>
          <w:bCs/>
          <w:lang w:bidi="hr-HR"/>
        </w:rPr>
        <w:t>“</w:t>
      </w:r>
      <w:r w:rsidRPr="005157A7">
        <w:rPr>
          <w:rFonts w:asciiTheme="majorHAnsi" w:hAnsiTheme="majorHAnsi" w:cstheme="majorHAnsi"/>
          <w:bCs/>
          <w:lang w:bidi="hr-HR"/>
        </w:rPr>
        <w:t>; broj nabave: 41/2019/SLO-HR 410</w:t>
      </w:r>
    </w:p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  <w:bCs/>
          <w:lang w:bidi="hr-HR"/>
        </w:rPr>
      </w:pPr>
    </w:p>
    <w:p w:rsidR="00D00B1B" w:rsidRDefault="00D00B1B" w:rsidP="00D00B1B">
      <w:pPr>
        <w:spacing w:before="100" w:beforeAutospacing="1" w:after="100" w:afterAutospacing="1" w:line="240" w:lineRule="auto"/>
        <w:ind w:right="540"/>
        <w:contextualSpacing/>
        <w:rPr>
          <w:rFonts w:asciiTheme="majorHAnsi" w:hAnsiTheme="majorHAnsi" w:cstheme="majorHAnsi"/>
          <w:b/>
          <w:lang w:bidi="hr-HR"/>
        </w:rPr>
      </w:pPr>
      <w:r w:rsidRPr="00920474">
        <w:rPr>
          <w:rFonts w:asciiTheme="majorHAnsi" w:hAnsiTheme="majorHAnsi" w:cstheme="majorHAnsi"/>
          <w:b/>
          <w:lang w:bidi="hr-HR"/>
        </w:rPr>
        <w:t>PROJEKTNI ZADATAK/TEHNIČKE SPECIFIKACIJE</w:t>
      </w:r>
      <w:r>
        <w:rPr>
          <w:rFonts w:asciiTheme="majorHAnsi" w:hAnsiTheme="majorHAnsi" w:cstheme="majorHAnsi"/>
          <w:b/>
          <w:lang w:bidi="hr-HR"/>
        </w:rPr>
        <w:t>: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contextualSpacing/>
        <w:rPr>
          <w:rFonts w:asciiTheme="majorHAnsi" w:hAnsiTheme="majorHAnsi" w:cstheme="majorHAnsi"/>
          <w:b/>
          <w:lang w:bidi="hr-HR"/>
        </w:rPr>
      </w:pP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- 1 edukativni dokumentarni film projekta </w:t>
      </w:r>
      <w:r w:rsidRPr="0089333A">
        <w:rPr>
          <w:rFonts w:asciiTheme="majorHAnsi" w:hAnsiTheme="majorHAnsi" w:cstheme="majorHAnsi"/>
          <w:bCs/>
          <w:lang w:bidi="hr-HR"/>
        </w:rPr>
        <w:t xml:space="preserve">CARNIVORA DINARICA </w:t>
      </w:r>
      <w:r w:rsidRPr="00920474">
        <w:rPr>
          <w:rFonts w:asciiTheme="majorHAnsi" w:hAnsiTheme="majorHAnsi" w:cstheme="majorHAnsi"/>
          <w:bCs/>
          <w:lang w:bidi="hr-HR"/>
        </w:rPr>
        <w:t>u trajanju od 8 do 10 minuta; prema idejnom konceptu izvođač treba izraditi konačni scenarij, u suradnji s naručiteljem i projektnim partnerima.</w:t>
      </w:r>
    </w:p>
    <w:p w:rsidR="00D00B1B" w:rsidRPr="00920474" w:rsidRDefault="00D00B1B" w:rsidP="00D00B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-uključuje scenarij, produkciju, cjelokupno snimanje, montažu, glazbeno opremanje i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postprodukciju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 xml:space="preserve">. Preostali snimljeni materijal namjenjuje se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postprodukciji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 xml:space="preserve"> za razne druge istraživačke i obrazovne svrhe uključenih partnera.</w:t>
      </w:r>
    </w:p>
    <w:p w:rsidR="00D00B1B" w:rsidRPr="00920474" w:rsidRDefault="00D00B1B" w:rsidP="00D00B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lang w:bidi="hr-HR"/>
        </w:rPr>
      </w:pPr>
    </w:p>
    <w:p w:rsidR="00D00B1B" w:rsidRPr="00920474" w:rsidRDefault="00D00B1B" w:rsidP="00D00B1B">
      <w:pPr>
        <w:spacing w:after="160" w:line="259" w:lineRule="auto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- 7 kratkih video</w:t>
      </w:r>
      <w:r>
        <w:rPr>
          <w:rFonts w:asciiTheme="majorHAnsi" w:hAnsiTheme="majorHAnsi" w:cstheme="majorHAnsi"/>
          <w:bCs/>
          <w:lang w:bidi="hr-HR"/>
        </w:rPr>
        <w:t xml:space="preserve">zapisa </w:t>
      </w:r>
      <w:r w:rsidRPr="00920474">
        <w:rPr>
          <w:rFonts w:asciiTheme="majorHAnsi" w:hAnsiTheme="majorHAnsi" w:cstheme="majorHAnsi"/>
          <w:bCs/>
          <w:lang w:bidi="hr-HR"/>
        </w:rPr>
        <w:t xml:space="preserve">duljine 2–3 minute, načelno sljedećih tema s konceptom idejnih rješenja, na temelju kojih izvoditelj treba izraditi konačne scenarije: </w:t>
      </w:r>
    </w:p>
    <w:p w:rsidR="00D00B1B" w:rsidRPr="00920474" w:rsidRDefault="00D00B1B" w:rsidP="00D00B1B">
      <w:pPr>
        <w:spacing w:after="160" w:line="259" w:lineRule="auto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-Važnost za ekosustav</w:t>
      </w:r>
    </w:p>
    <w:p w:rsidR="00D00B1B" w:rsidRPr="00920474" w:rsidRDefault="00D00B1B" w:rsidP="00D00B1B">
      <w:pPr>
        <w:spacing w:after="160" w:line="259" w:lineRule="auto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-Važnost za ljude</w:t>
      </w:r>
    </w:p>
    <w:p w:rsidR="00D00B1B" w:rsidRPr="00920474" w:rsidRDefault="00D00B1B" w:rsidP="00D00B1B">
      <w:pPr>
        <w:spacing w:after="160" w:line="259" w:lineRule="auto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-Životne navike – medvjed</w:t>
      </w:r>
    </w:p>
    <w:p w:rsidR="00D00B1B" w:rsidRPr="00920474" w:rsidRDefault="00D00B1B" w:rsidP="00D00B1B">
      <w:pPr>
        <w:spacing w:after="160" w:line="259" w:lineRule="auto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-Životne navike – vuk</w:t>
      </w:r>
    </w:p>
    <w:p w:rsidR="00D00B1B" w:rsidRPr="00920474" w:rsidRDefault="00D00B1B" w:rsidP="00D00B1B">
      <w:pPr>
        <w:spacing w:after="160" w:line="259" w:lineRule="auto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-Životne navike – ris</w:t>
      </w:r>
    </w:p>
    <w:p w:rsidR="00D00B1B" w:rsidRPr="00920474" w:rsidRDefault="00D00B1B" w:rsidP="00D00B1B">
      <w:pPr>
        <w:spacing w:after="160" w:line="259" w:lineRule="auto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-Mjere ublažavanja utjecaja na stoku</w:t>
      </w:r>
    </w:p>
    <w:p w:rsidR="00D00B1B" w:rsidRPr="00920474" w:rsidRDefault="00D00B1B" w:rsidP="00D00B1B">
      <w:pPr>
        <w:spacing w:after="160" w:line="259" w:lineRule="auto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-Suživot s čovjekom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-svi snimljeni filmovi moraju biti na hrvatskom, slovenskom i engleskom jeziku (u slučaju intervjua na stranom jeziku, prijevod na, u pozivu relevantne jezike, snimanje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nativnih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 xml:space="preserve"> spikera, te obrada audio materijala), 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-također, eventualni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podnapisi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 xml:space="preserve"> i titlovi također trebaju biti izrađeni na hrvatskom, slovenskom i engleskom jeziku. 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- rok za predaju prve verzije 31.8.2020., rok za predaju konačne verzije 15.</w:t>
      </w:r>
      <w:r>
        <w:rPr>
          <w:rFonts w:asciiTheme="majorHAnsi" w:hAnsiTheme="majorHAnsi" w:cstheme="majorHAnsi"/>
          <w:bCs/>
          <w:lang w:bidi="hr-HR"/>
        </w:rPr>
        <w:t>1</w:t>
      </w:r>
      <w:r w:rsidRPr="00920474">
        <w:rPr>
          <w:rFonts w:asciiTheme="majorHAnsi" w:hAnsiTheme="majorHAnsi" w:cstheme="majorHAnsi"/>
          <w:bCs/>
          <w:lang w:bidi="hr-HR"/>
        </w:rPr>
        <w:t>.2021.godine</w:t>
      </w:r>
      <w:r>
        <w:rPr>
          <w:rFonts w:asciiTheme="majorHAnsi" w:hAnsiTheme="majorHAnsi" w:cstheme="majorHAnsi"/>
          <w:bCs/>
          <w:lang w:bidi="hr-HR"/>
        </w:rPr>
        <w:t>.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Materijal: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Full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 xml:space="preserve"> HD rezolucija 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-lokacija snimanja: </w:t>
      </w:r>
      <w:r w:rsidRPr="0089333A">
        <w:rPr>
          <w:rFonts w:asciiTheme="majorHAnsi" w:hAnsiTheme="majorHAnsi" w:cstheme="majorHAnsi"/>
          <w:bCs/>
          <w:lang w:bidi="hr-HR"/>
        </w:rPr>
        <w:t xml:space="preserve">CARNIVORA DINARICA </w:t>
      </w:r>
      <w:r w:rsidRPr="00920474">
        <w:rPr>
          <w:rFonts w:asciiTheme="majorHAnsi" w:hAnsiTheme="majorHAnsi" w:cstheme="majorHAnsi"/>
          <w:bCs/>
          <w:lang w:bidi="hr-HR"/>
        </w:rPr>
        <w:t xml:space="preserve">projektno područje u Hrvatskoj i Sloveniji (Natura 2000 područja Gorski Kotar i sjeverna Lika,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Notranjski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 xml:space="preserve">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Trikotnik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 xml:space="preserve"> i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Javorniki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 xml:space="preserve"> –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Snežnik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>) te pripadajuć</w:t>
      </w:r>
      <w:r>
        <w:rPr>
          <w:rFonts w:asciiTheme="majorHAnsi" w:hAnsiTheme="majorHAnsi" w:cstheme="majorHAnsi"/>
          <w:bCs/>
          <w:lang w:bidi="hr-HR"/>
        </w:rPr>
        <w:t>e</w:t>
      </w:r>
      <w:r w:rsidRPr="00920474">
        <w:rPr>
          <w:rFonts w:asciiTheme="majorHAnsi" w:hAnsiTheme="majorHAnsi" w:cstheme="majorHAnsi"/>
          <w:bCs/>
          <w:lang w:bidi="hr-HR"/>
        </w:rPr>
        <w:t xml:space="preserve"> općin</w:t>
      </w:r>
      <w:r>
        <w:rPr>
          <w:rFonts w:asciiTheme="majorHAnsi" w:hAnsiTheme="majorHAnsi" w:cstheme="majorHAnsi"/>
          <w:bCs/>
          <w:lang w:bidi="hr-HR"/>
        </w:rPr>
        <w:t>e</w:t>
      </w:r>
      <w:r w:rsidRPr="00920474">
        <w:rPr>
          <w:rFonts w:asciiTheme="majorHAnsi" w:hAnsiTheme="majorHAnsi" w:cstheme="majorHAnsi"/>
          <w:bCs/>
          <w:lang w:bidi="hr-HR"/>
        </w:rPr>
        <w:t>, a detaljne lokacije snimanja dogovar</w:t>
      </w:r>
      <w:r>
        <w:rPr>
          <w:rFonts w:asciiTheme="majorHAnsi" w:hAnsiTheme="majorHAnsi" w:cstheme="majorHAnsi"/>
          <w:bCs/>
          <w:lang w:bidi="hr-HR"/>
        </w:rPr>
        <w:t>aju se</w:t>
      </w:r>
      <w:r w:rsidRPr="00920474">
        <w:rPr>
          <w:rFonts w:asciiTheme="majorHAnsi" w:hAnsiTheme="majorHAnsi" w:cstheme="majorHAnsi"/>
          <w:bCs/>
          <w:lang w:bidi="hr-HR"/>
        </w:rPr>
        <w:t xml:space="preserve"> s naručiteljem i projektnim partnerima</w:t>
      </w:r>
      <w:r>
        <w:rPr>
          <w:rFonts w:asciiTheme="majorHAnsi" w:hAnsiTheme="majorHAnsi" w:cstheme="majorHAnsi"/>
          <w:bCs/>
          <w:lang w:bidi="hr-HR"/>
        </w:rPr>
        <w:t>.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Film i 7 kratkih video</w:t>
      </w:r>
      <w:r>
        <w:rPr>
          <w:rFonts w:asciiTheme="majorHAnsi" w:hAnsiTheme="majorHAnsi" w:cstheme="majorHAnsi"/>
          <w:bCs/>
          <w:lang w:bidi="hr-HR"/>
        </w:rPr>
        <w:t>zapis</w:t>
      </w:r>
      <w:r w:rsidRPr="00920474">
        <w:rPr>
          <w:rFonts w:asciiTheme="majorHAnsi" w:hAnsiTheme="majorHAnsi" w:cstheme="majorHAnsi"/>
          <w:bCs/>
          <w:lang w:bidi="hr-HR"/>
        </w:rPr>
        <w:t xml:space="preserve">a  će biti obrazovne naravi, namijenjeni za podizanje opće svijesti javnosti o velikim zvijerima, zatim za poboljšanje suživota čovjeka i velikih zvijeri, te u konačnici za promociju projekta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Interreg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 xml:space="preserve"> Slovenija Hrvatska – </w:t>
      </w:r>
      <w:r w:rsidRPr="0089333A">
        <w:rPr>
          <w:rFonts w:asciiTheme="majorHAnsi" w:hAnsiTheme="majorHAnsi" w:cstheme="majorHAnsi"/>
          <w:bCs/>
          <w:lang w:bidi="hr-HR"/>
        </w:rPr>
        <w:t>CARNIVORA DINARICA</w:t>
      </w:r>
      <w:r w:rsidRPr="00920474">
        <w:rPr>
          <w:rFonts w:asciiTheme="majorHAnsi" w:hAnsiTheme="majorHAnsi" w:cstheme="majorHAnsi"/>
          <w:bCs/>
          <w:lang w:bidi="hr-HR"/>
        </w:rPr>
        <w:t xml:space="preserve">. Prikazivati će se u centru </w:t>
      </w:r>
      <w:r w:rsidRPr="00920474">
        <w:rPr>
          <w:rFonts w:asciiTheme="majorHAnsi" w:hAnsiTheme="majorHAnsi" w:cstheme="majorHAnsi"/>
          <w:bCs/>
          <w:lang w:bidi="hr-HR"/>
        </w:rPr>
        <w:lastRenderedPageBreak/>
        <w:t>za posjetitelje u Pivki (Slovenija), na različitim događanjima i susretima s različitim dionicima kao što su lovci, lokalno stanovništvo, zaštićena područja i dr., zatim školama, ali isto tako i na web i društvenim stranicama svih projektnih partnera. Također, film/video</w:t>
      </w:r>
      <w:r>
        <w:rPr>
          <w:rFonts w:asciiTheme="majorHAnsi" w:hAnsiTheme="majorHAnsi" w:cstheme="majorHAnsi"/>
          <w:bCs/>
          <w:lang w:bidi="hr-HR"/>
        </w:rPr>
        <w:t>zapisi</w:t>
      </w:r>
      <w:r w:rsidRPr="00920474">
        <w:rPr>
          <w:rFonts w:asciiTheme="majorHAnsi" w:hAnsiTheme="majorHAnsi" w:cstheme="majorHAnsi"/>
          <w:bCs/>
          <w:lang w:bidi="hr-HR"/>
        </w:rPr>
        <w:t xml:space="preserve"> će biti ponuđeni (besplatno) za prikazivanje različitim televizijskim kućama u Sloveniji i Hrvatskoj. Video</w:t>
      </w:r>
      <w:r>
        <w:rPr>
          <w:rFonts w:asciiTheme="majorHAnsi" w:hAnsiTheme="majorHAnsi" w:cstheme="majorHAnsi"/>
          <w:bCs/>
          <w:lang w:bidi="hr-HR"/>
        </w:rPr>
        <w:t xml:space="preserve">zapisi </w:t>
      </w:r>
      <w:r w:rsidRPr="00920474">
        <w:rPr>
          <w:rFonts w:asciiTheme="majorHAnsi" w:hAnsiTheme="majorHAnsi" w:cstheme="majorHAnsi"/>
          <w:bCs/>
          <w:lang w:bidi="hr-HR"/>
        </w:rPr>
        <w:t>moraju biti iste produkcijske kvalitete kao i glavni film.</w:t>
      </w:r>
    </w:p>
    <w:p w:rsidR="00D00B1B" w:rsidRPr="00B65B12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/>
          <w:lang w:bidi="hr-HR"/>
        </w:rPr>
      </w:pPr>
      <w:r w:rsidRPr="00B65B12">
        <w:rPr>
          <w:rFonts w:asciiTheme="majorHAnsi" w:hAnsiTheme="majorHAnsi" w:cstheme="majorHAnsi"/>
          <w:b/>
          <w:lang w:bidi="hr-HR"/>
        </w:rPr>
        <w:t xml:space="preserve">Posebni zahtjevi za faze izrade filma: 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PREDPRODUKCIJA </w:t>
      </w:r>
    </w:p>
    <w:p w:rsidR="00D00B1B" w:rsidRPr="00920474" w:rsidRDefault="00D00B1B" w:rsidP="00D00B1B">
      <w:pPr>
        <w:numPr>
          <w:ilvl w:val="0"/>
          <w:numId w:val="5"/>
        </w:numPr>
        <w:spacing w:before="100" w:beforeAutospacing="1" w:after="100" w:afterAutospacing="1" w:line="240" w:lineRule="auto"/>
        <w:ind w:left="1185"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Izrada prijedloga </w:t>
      </w:r>
      <w:r>
        <w:rPr>
          <w:rFonts w:asciiTheme="majorHAnsi" w:hAnsiTheme="majorHAnsi" w:cstheme="majorHAnsi"/>
          <w:bCs/>
          <w:lang w:bidi="hr-HR"/>
        </w:rPr>
        <w:t xml:space="preserve">scenarija za </w:t>
      </w:r>
      <w:r w:rsidRPr="00920474">
        <w:rPr>
          <w:rFonts w:asciiTheme="majorHAnsi" w:hAnsiTheme="majorHAnsi" w:cstheme="majorHAnsi"/>
          <w:bCs/>
          <w:lang w:bidi="hr-HR"/>
        </w:rPr>
        <w:t>1</w:t>
      </w:r>
      <w:r>
        <w:rPr>
          <w:rFonts w:asciiTheme="majorHAnsi" w:hAnsiTheme="majorHAnsi" w:cstheme="majorHAnsi"/>
          <w:bCs/>
          <w:lang w:bidi="hr-HR"/>
        </w:rPr>
        <w:t xml:space="preserve"> film </w:t>
      </w:r>
      <w:r w:rsidRPr="00920474">
        <w:rPr>
          <w:rFonts w:asciiTheme="majorHAnsi" w:hAnsiTheme="majorHAnsi" w:cstheme="majorHAnsi"/>
          <w:bCs/>
          <w:lang w:bidi="hr-HR"/>
        </w:rPr>
        <w:t xml:space="preserve">+7 </w:t>
      </w:r>
      <w:r>
        <w:rPr>
          <w:rFonts w:asciiTheme="majorHAnsi" w:hAnsiTheme="majorHAnsi" w:cstheme="majorHAnsi"/>
          <w:bCs/>
          <w:lang w:bidi="hr-HR"/>
        </w:rPr>
        <w:t xml:space="preserve">videozapisa </w:t>
      </w:r>
      <w:r w:rsidRPr="00920474">
        <w:rPr>
          <w:rFonts w:asciiTheme="majorHAnsi" w:hAnsiTheme="majorHAnsi" w:cstheme="majorHAnsi"/>
          <w:bCs/>
          <w:lang w:bidi="hr-HR"/>
        </w:rPr>
        <w:t xml:space="preserve"> - najmanje 5 sastanaka sa stručnjacima i projektnim partnerima i naručiteljem u Zagrebu, Ljubljani ili na lokaciji snimanja.</w:t>
      </w:r>
    </w:p>
    <w:p w:rsidR="00D00B1B" w:rsidRPr="00920474" w:rsidRDefault="00D00B1B" w:rsidP="00D00B1B">
      <w:pPr>
        <w:numPr>
          <w:ilvl w:val="0"/>
          <w:numId w:val="5"/>
        </w:numPr>
        <w:spacing w:before="100" w:beforeAutospacing="1" w:after="100" w:afterAutospacing="1" w:line="240" w:lineRule="auto"/>
        <w:ind w:left="1185"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Izrada končanih scenarija</w:t>
      </w:r>
      <w:r>
        <w:rPr>
          <w:rFonts w:asciiTheme="majorHAnsi" w:hAnsiTheme="majorHAnsi" w:cstheme="majorHAnsi"/>
          <w:bCs/>
          <w:lang w:bidi="hr-HR"/>
        </w:rPr>
        <w:t xml:space="preserve"> za 1 film + 7 videozapisa</w:t>
      </w:r>
      <w:r w:rsidRPr="00920474">
        <w:rPr>
          <w:rFonts w:asciiTheme="majorHAnsi" w:hAnsiTheme="majorHAnsi" w:cstheme="majorHAnsi"/>
          <w:bCs/>
          <w:lang w:bidi="hr-HR"/>
        </w:rPr>
        <w:t xml:space="preserve"> na slovenskom i hrvatskom jeziku u suradnji s naručiteljem </w:t>
      </w:r>
    </w:p>
    <w:p w:rsidR="00D00B1B" w:rsidRPr="00920474" w:rsidRDefault="00D00B1B" w:rsidP="00D00B1B">
      <w:pPr>
        <w:numPr>
          <w:ilvl w:val="0"/>
          <w:numId w:val="5"/>
        </w:numPr>
        <w:spacing w:before="100" w:beforeAutospacing="1" w:after="100" w:afterAutospacing="1" w:line="240" w:lineRule="auto"/>
        <w:ind w:left="1185"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izbor lokacija snimanja u suradnji s projektnim partnerima i naručiteljem, </w:t>
      </w:r>
    </w:p>
    <w:p w:rsidR="00D00B1B" w:rsidRPr="00920474" w:rsidRDefault="00D00B1B" w:rsidP="00D00B1B">
      <w:pPr>
        <w:numPr>
          <w:ilvl w:val="0"/>
          <w:numId w:val="5"/>
        </w:numPr>
        <w:spacing w:before="100" w:beforeAutospacing="1" w:after="100" w:afterAutospacing="1" w:line="240" w:lineRule="auto"/>
        <w:ind w:left="1185"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izbor osoba za intervjuiranje u suradnji s projektnim partnerima i naručiteljem</w:t>
      </w:r>
    </w:p>
    <w:p w:rsidR="00D00B1B" w:rsidRPr="00920474" w:rsidRDefault="00D00B1B" w:rsidP="00D00B1B">
      <w:pPr>
        <w:numPr>
          <w:ilvl w:val="0"/>
          <w:numId w:val="5"/>
        </w:numPr>
        <w:spacing w:before="100" w:beforeAutospacing="1" w:after="100" w:afterAutospacing="1" w:line="240" w:lineRule="auto"/>
        <w:ind w:left="1185"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autorska ekipa  se treba sastojati od najmanje: režiser, snimatelj, scenarist, montažer, te stručnjak iz prirodoslovne oblasti 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PRODUKCIJA </w:t>
      </w:r>
    </w:p>
    <w:p w:rsidR="00D00B1B" w:rsidRPr="00920474" w:rsidRDefault="00D00B1B" w:rsidP="00D00B1B">
      <w:pPr>
        <w:numPr>
          <w:ilvl w:val="0"/>
          <w:numId w:val="6"/>
        </w:numPr>
        <w:spacing w:before="100" w:beforeAutospacing="1" w:after="100" w:afterAutospacing="1" w:line="240" w:lineRule="auto"/>
        <w:ind w:left="1179" w:right="539" w:hanging="357"/>
        <w:contextualSpacing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najmanje 50 snimateljskih dana, od toga najmanje 15 snimateljskih dana za intervjue (izjave), ostalo na terenu (snimanje velikih zvijeri, prirode, različitih projektnih aktivnosti,</w:t>
      </w:r>
    </w:p>
    <w:p w:rsidR="00D00B1B" w:rsidRPr="00920474" w:rsidRDefault="00D00B1B" w:rsidP="00D00B1B">
      <w:pPr>
        <w:numPr>
          <w:ilvl w:val="0"/>
          <w:numId w:val="6"/>
        </w:numPr>
        <w:spacing w:before="100" w:beforeAutospacing="1" w:after="100" w:afterAutospacing="1" w:line="240" w:lineRule="auto"/>
        <w:ind w:left="1179" w:right="539" w:hanging="357"/>
        <w:contextualSpacing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snimanje u ekstremnim uvjetima na terenu (jutarnji i večernji termini, 4 godišnja doba, noćno snimanje, snježni uvjeti, otežana dostupnost lokacija za snimanje), </w:t>
      </w:r>
    </w:p>
    <w:p w:rsidR="00D00B1B" w:rsidRPr="00920474" w:rsidRDefault="00D00B1B" w:rsidP="00D00B1B">
      <w:pPr>
        <w:numPr>
          <w:ilvl w:val="0"/>
          <w:numId w:val="6"/>
        </w:numPr>
        <w:spacing w:before="100" w:beforeAutospacing="1" w:after="100" w:afterAutospacing="1" w:line="240" w:lineRule="auto"/>
        <w:ind w:left="1179" w:right="539" w:hanging="357"/>
        <w:contextualSpacing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najmanje po 5 zračnih snimanja u Sloveniji i u Hrvatskoj sa ishođenim dozvolama za snimanje (ukupno 10)</w:t>
      </w:r>
    </w:p>
    <w:p w:rsidR="00D00B1B" w:rsidRPr="00920474" w:rsidRDefault="00D00B1B" w:rsidP="00D00B1B">
      <w:pPr>
        <w:numPr>
          <w:ilvl w:val="0"/>
          <w:numId w:val="6"/>
        </w:numPr>
        <w:spacing w:before="100" w:beforeAutospacing="1" w:after="100" w:afterAutospacing="1" w:line="240" w:lineRule="auto"/>
        <w:ind w:left="1179" w:right="539" w:hanging="357"/>
        <w:contextualSpacing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hitni odaziv i prilagodljivost filmskog autorskog tima za iznenadne događaje na terenu (pojava velikih zvijeri, telemetrijsko praćenje…) </w:t>
      </w:r>
    </w:p>
    <w:p w:rsidR="00D00B1B" w:rsidRPr="00920474" w:rsidRDefault="00D00B1B" w:rsidP="00D00B1B">
      <w:pPr>
        <w:numPr>
          <w:ilvl w:val="0"/>
          <w:numId w:val="5"/>
        </w:numPr>
        <w:spacing w:before="100" w:beforeAutospacing="1" w:after="100" w:afterAutospacing="1" w:line="240" w:lineRule="auto"/>
        <w:ind w:left="1179" w:right="539" w:hanging="357"/>
        <w:contextualSpacing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izvoditelj je dužan osigurati sve zakonski propisane dozvole za snimanje uz potporu naručitelja  </w:t>
      </w:r>
    </w:p>
    <w:p w:rsidR="00D00B1B" w:rsidRPr="00920474" w:rsidRDefault="00D00B1B" w:rsidP="00D00B1B">
      <w:pPr>
        <w:numPr>
          <w:ilvl w:val="0"/>
          <w:numId w:val="5"/>
        </w:numPr>
        <w:spacing w:before="100" w:beforeAutospacing="1" w:after="100" w:afterAutospacing="1" w:line="240" w:lineRule="auto"/>
        <w:ind w:left="1179" w:right="539" w:hanging="357"/>
        <w:contextualSpacing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autorska ekipa  se treba sastojati od najmanje: režiser, snimatelj te stručnjak iz prirodoslovne oblasti 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left="1179" w:right="539"/>
        <w:contextualSpacing/>
        <w:jc w:val="both"/>
        <w:rPr>
          <w:rFonts w:asciiTheme="majorHAnsi" w:hAnsiTheme="majorHAnsi" w:cstheme="majorHAnsi"/>
          <w:bCs/>
          <w:lang w:bidi="hr-HR"/>
        </w:rPr>
      </w:pP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POSTPRODUKCIJA </w:t>
      </w:r>
    </w:p>
    <w:p w:rsidR="00D00B1B" w:rsidRPr="00920474" w:rsidRDefault="00D00B1B" w:rsidP="00D00B1B">
      <w:pPr>
        <w:numPr>
          <w:ilvl w:val="0"/>
          <w:numId w:val="7"/>
        </w:numPr>
        <w:spacing w:before="100" w:beforeAutospacing="1" w:after="100" w:afterAutospacing="1" w:line="240" w:lineRule="auto"/>
        <w:ind w:left="1185"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obrada audio materijala, izrada glazbene podloge za filmove </w:t>
      </w:r>
    </w:p>
    <w:p w:rsidR="00D00B1B" w:rsidRPr="00920474" w:rsidRDefault="00D00B1B" w:rsidP="00D00B1B">
      <w:pPr>
        <w:numPr>
          <w:ilvl w:val="0"/>
          <w:numId w:val="7"/>
        </w:numPr>
        <w:spacing w:before="100" w:beforeAutospacing="1" w:after="100" w:afterAutospacing="1" w:line="240" w:lineRule="auto"/>
        <w:ind w:left="1185"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prijevod filmova na hrvatski/slovenski/engleski jezik, </w:t>
      </w:r>
    </w:p>
    <w:p w:rsidR="00D00B1B" w:rsidRPr="00920474" w:rsidRDefault="00D00B1B" w:rsidP="00D00B1B">
      <w:pPr>
        <w:numPr>
          <w:ilvl w:val="0"/>
          <w:numId w:val="7"/>
        </w:numPr>
        <w:spacing w:before="100" w:beforeAutospacing="1" w:after="100" w:afterAutospacing="1" w:line="240" w:lineRule="auto"/>
        <w:ind w:left="1185"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izvoditelj predaje konačne materijale, odnosno 1</w:t>
      </w:r>
      <w:r>
        <w:rPr>
          <w:rFonts w:asciiTheme="majorHAnsi" w:hAnsiTheme="majorHAnsi" w:cstheme="majorHAnsi"/>
          <w:bCs/>
          <w:lang w:bidi="hr-HR"/>
        </w:rPr>
        <w:t xml:space="preserve"> film </w:t>
      </w:r>
      <w:r w:rsidRPr="00920474">
        <w:rPr>
          <w:rFonts w:asciiTheme="majorHAnsi" w:hAnsiTheme="majorHAnsi" w:cstheme="majorHAnsi"/>
          <w:bCs/>
          <w:lang w:bidi="hr-HR"/>
        </w:rPr>
        <w:t xml:space="preserve">+7 </w:t>
      </w:r>
      <w:r>
        <w:rPr>
          <w:rFonts w:asciiTheme="majorHAnsi" w:hAnsiTheme="majorHAnsi" w:cstheme="majorHAnsi"/>
          <w:bCs/>
          <w:lang w:bidi="hr-HR"/>
        </w:rPr>
        <w:t>videozapisa</w:t>
      </w:r>
      <w:r w:rsidRPr="00920474">
        <w:rPr>
          <w:rFonts w:asciiTheme="majorHAnsi" w:hAnsiTheme="majorHAnsi" w:cstheme="majorHAnsi"/>
          <w:bCs/>
          <w:lang w:bidi="hr-HR"/>
        </w:rPr>
        <w:t xml:space="preserve"> te 60 minuta sirovog materijala naručitelju na audio video nosačima visoke kvalitete (HD, DVD medij ili dr..). Naručitelj i projektni partneri se obvezuju sirovi materijal koristiti isključivo u nekomercijalne svrhe. </w:t>
      </w:r>
    </w:p>
    <w:p w:rsidR="00D00B1B" w:rsidRPr="00920474" w:rsidRDefault="00D00B1B" w:rsidP="00D00B1B">
      <w:pPr>
        <w:numPr>
          <w:ilvl w:val="0"/>
          <w:numId w:val="7"/>
        </w:numPr>
        <w:spacing w:before="100" w:beforeAutospacing="1" w:after="100" w:afterAutospacing="1" w:line="240" w:lineRule="auto"/>
        <w:ind w:left="1185"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 xml:space="preserve">izvođač izrađuje konačne formate filmova za prikazivanje na televiziji, web stranici i multimedijalnim prostorima (centar za posjetitelje)  (kao što je npr. </w:t>
      </w:r>
      <w:proofErr w:type="spellStart"/>
      <w:r w:rsidRPr="00920474">
        <w:rPr>
          <w:rFonts w:asciiTheme="majorHAnsi" w:hAnsiTheme="majorHAnsi" w:cstheme="majorHAnsi"/>
          <w:bCs/>
          <w:lang w:bidi="hr-HR"/>
        </w:rPr>
        <w:t>ProRes</w:t>
      </w:r>
      <w:proofErr w:type="spellEnd"/>
      <w:r w:rsidRPr="00920474">
        <w:rPr>
          <w:rFonts w:asciiTheme="majorHAnsi" w:hAnsiTheme="majorHAnsi" w:cstheme="majorHAnsi"/>
          <w:bCs/>
          <w:lang w:bidi="hr-HR"/>
        </w:rPr>
        <w:t xml:space="preserve"> HQ, H-264),</w:t>
      </w:r>
    </w:p>
    <w:p w:rsidR="00D00B1B" w:rsidRDefault="00D00B1B" w:rsidP="00D00B1B">
      <w:pPr>
        <w:numPr>
          <w:ilvl w:val="0"/>
          <w:numId w:val="7"/>
        </w:numPr>
        <w:spacing w:before="100" w:beforeAutospacing="1" w:after="100" w:afterAutospacing="1" w:line="240" w:lineRule="auto"/>
        <w:ind w:left="1185" w:right="540"/>
        <w:jc w:val="both"/>
        <w:rPr>
          <w:rFonts w:asciiTheme="majorHAnsi" w:hAnsiTheme="majorHAnsi" w:cstheme="majorHAnsi"/>
          <w:bCs/>
          <w:lang w:bidi="hr-HR"/>
        </w:rPr>
      </w:pPr>
      <w:r w:rsidRPr="00920474">
        <w:rPr>
          <w:rFonts w:asciiTheme="majorHAnsi" w:hAnsiTheme="majorHAnsi" w:cstheme="majorHAnsi"/>
          <w:bCs/>
          <w:lang w:bidi="hr-HR"/>
        </w:rPr>
        <w:t>autorska ekipa  se treba sastojati od najmanje: režiser, snimatel</w:t>
      </w:r>
      <w:r>
        <w:rPr>
          <w:rFonts w:asciiTheme="majorHAnsi" w:hAnsiTheme="majorHAnsi" w:cstheme="majorHAnsi"/>
          <w:bCs/>
          <w:lang w:bidi="hr-HR"/>
        </w:rPr>
        <w:t>j</w:t>
      </w:r>
      <w:r w:rsidRPr="00920474">
        <w:rPr>
          <w:rFonts w:asciiTheme="majorHAnsi" w:hAnsiTheme="majorHAnsi" w:cstheme="majorHAnsi"/>
          <w:bCs/>
          <w:lang w:bidi="hr-HR"/>
        </w:rPr>
        <w:t>, scenarist, montažer, te stručnjak iz prirodoslovne oblasti.</w:t>
      </w:r>
    </w:p>
    <w:p w:rsidR="00D00B1B" w:rsidRPr="00920474" w:rsidRDefault="00D00B1B" w:rsidP="00D00B1B">
      <w:pPr>
        <w:spacing w:before="100" w:beforeAutospacing="1" w:after="100" w:afterAutospacing="1" w:line="240" w:lineRule="auto"/>
        <w:ind w:right="540"/>
        <w:jc w:val="both"/>
        <w:rPr>
          <w:rFonts w:asciiTheme="majorHAnsi" w:hAnsiTheme="majorHAnsi" w:cstheme="majorHAnsi"/>
          <w:bCs/>
          <w:lang w:bidi="hr-HR"/>
        </w:rPr>
      </w:pPr>
    </w:p>
    <w:p w:rsidR="00D00B1B" w:rsidRPr="0056167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/>
          <w:bCs/>
        </w:rPr>
      </w:pPr>
      <w:r w:rsidRPr="00561677">
        <w:rPr>
          <w:rFonts w:asciiTheme="majorHAnsi" w:hAnsiTheme="majorHAnsi" w:cstheme="majorHAnsi"/>
          <w:b/>
          <w:bCs/>
        </w:rPr>
        <w:t>Pravo naručitelja na isključivo iskorištavanje filmskog djela</w:t>
      </w:r>
      <w:r>
        <w:rPr>
          <w:rFonts w:asciiTheme="majorHAnsi" w:hAnsiTheme="majorHAnsi" w:cstheme="majorHAnsi"/>
          <w:b/>
          <w:bCs/>
        </w:rPr>
        <w:t xml:space="preserve"> </w:t>
      </w:r>
      <w:r w:rsidRPr="00FA200F">
        <w:rPr>
          <w:rFonts w:asciiTheme="majorHAnsi" w:hAnsiTheme="majorHAnsi" w:cstheme="majorHAnsi"/>
          <w:b/>
          <w:bCs/>
        </w:rPr>
        <w:t>(svim verzijama)</w:t>
      </w:r>
      <w:r w:rsidRPr="00561677">
        <w:rPr>
          <w:rFonts w:asciiTheme="majorHAnsi" w:hAnsiTheme="majorHAnsi" w:cstheme="majorHAnsi"/>
          <w:b/>
          <w:bCs/>
        </w:rPr>
        <w:t>:</w:t>
      </w:r>
    </w:p>
    <w:p w:rsidR="00D00B1B" w:rsidRPr="0056167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61677">
        <w:rPr>
          <w:rFonts w:asciiTheme="majorHAnsi" w:hAnsiTheme="majorHAnsi" w:cstheme="majorHAnsi"/>
          <w:bCs/>
        </w:rPr>
        <w:t>Na isporučenom filmskom djelu (svim verzijama) koje nastane kao rezultat usluge koja je predmet ove nabave Naručitelj stječe sadržajno i materijalno, prostorno i vremenski neograničeno isključivo pravo iskorištavanja djela na svaki način što, bez obveze ishođenja dodatnog ovlaštenja ili plaćanja ikakve dodatne naknade, osim naknade određene ugovorom o nabavi sklopljenim u ovom postupku nabave.</w:t>
      </w:r>
    </w:p>
    <w:p w:rsidR="00D00B1B" w:rsidRPr="0056167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</w:p>
    <w:p w:rsidR="00D00B1B" w:rsidRPr="00D952E0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</w:rPr>
      </w:pPr>
      <w:r w:rsidRPr="00D952E0">
        <w:rPr>
          <w:rFonts w:asciiTheme="majorHAnsi" w:hAnsiTheme="majorHAnsi" w:cstheme="majorHAnsi"/>
        </w:rPr>
        <w:t xml:space="preserve">Izvršitelj prilikom korištenja djela ima pravo biti naveden (označen) kao autor djela.  </w:t>
      </w:r>
    </w:p>
    <w:p w:rsidR="00D00B1B" w:rsidRPr="0056167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61677">
        <w:rPr>
          <w:rFonts w:asciiTheme="majorHAnsi" w:hAnsiTheme="majorHAnsi" w:cstheme="majorHAnsi"/>
          <w:bCs/>
        </w:rPr>
        <w:t>Isključivo iskorištavanje podrazumijeva trajno i po broju neograničeno pravo reproduciranja (pravo umnožavanja), pravo distribucije (pravo stavljanja u promet) pravo priopćavanja autorskog djela javnosti uključujući i pravo objavljivanja, na bilo kojem mediju i u bilo kojem formatu, i to kako na onima koji su danas poznati, tako i onima koji će postati poznati, te pravo prerade i prevođenja.   Distribucijom se neće ostvarivati zarada / dohodak.</w:t>
      </w:r>
    </w:p>
    <w:p w:rsidR="00D00B1B" w:rsidRPr="0056167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61677">
        <w:rPr>
          <w:rFonts w:asciiTheme="majorHAnsi" w:hAnsiTheme="majorHAnsi" w:cstheme="majorHAnsi"/>
          <w:bCs/>
        </w:rPr>
        <w:t xml:space="preserve">Izvršitelj je dužan međusobni odnos između autora, koautora te nositelja srodnih prava i Izvršitelja u pogledu autorskih i srodnih prava vezanih uz uslugu koja je predmet nabave u ovom postupku javne nabave regulirati sukladno odredbama Zakona o autorskom pravu i srodnim pravima (NN 167/03, 79/07, 80/11, 125/11, 141/13, 127/14, 62/17, 96/18).  </w:t>
      </w:r>
    </w:p>
    <w:p w:rsidR="00D00B1B" w:rsidRPr="0056167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D952E0">
        <w:rPr>
          <w:rFonts w:asciiTheme="majorHAnsi" w:hAnsiTheme="majorHAnsi" w:cstheme="majorHAnsi"/>
        </w:rPr>
        <w:t>Izvršitelj mora biti nositelj isključivog prava iskorištavanja autorskih djela koja su predmet usluga po ovoj</w:t>
      </w:r>
      <w:r w:rsidRPr="00D952E0">
        <w:rPr>
          <w:rFonts w:asciiTheme="majorHAnsi" w:hAnsiTheme="majorHAnsi" w:cstheme="majorHAnsi"/>
          <w:bCs/>
        </w:rPr>
        <w:t xml:space="preserve"> </w:t>
      </w:r>
      <w:r w:rsidRPr="00561677">
        <w:rPr>
          <w:rFonts w:asciiTheme="majorHAnsi" w:hAnsiTheme="majorHAnsi" w:cstheme="majorHAnsi"/>
          <w:bCs/>
        </w:rPr>
        <w:t xml:space="preserve">dokumentaciji o nabavi, te ne smije osnovati daljnje pravo iskorištavanja predmetnih autorskih djela ili prepustiti ostvarivanje autorskih prava navedenih autorskih djela.  </w:t>
      </w:r>
    </w:p>
    <w:p w:rsidR="00D00B1B" w:rsidRPr="0056167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61677">
        <w:rPr>
          <w:rFonts w:asciiTheme="majorHAnsi" w:hAnsiTheme="majorHAnsi" w:cstheme="majorHAnsi"/>
          <w:bCs/>
        </w:rPr>
        <w:t xml:space="preserve">Izvršitelj je dužan prilikom isporuke autorskih djela Naručitelju dostaviti pisanu izjavu autora/koautora svakog pojedinog djela kojom isti potvrđuje da je autor/koautor djela, da je osnovao za Izvršitelja isključivo pravo iskorištavanja autorskog djela, vremenski i sadržajno neograničeno te navod da li Izvršitelj prilikom korištenja djela želi ili ne želi biti naveden (označen) kao autor djela.  </w:t>
      </w:r>
    </w:p>
    <w:p w:rsidR="00D00B1B" w:rsidRPr="0056167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61677">
        <w:rPr>
          <w:rFonts w:asciiTheme="majorHAnsi" w:hAnsiTheme="majorHAnsi" w:cstheme="majorHAnsi"/>
          <w:bCs/>
        </w:rPr>
        <w:t>Sve troškove reproduciranja, distribucije, priopćavanja autorskih djela javnosti,  prerade i prevođenja autorskog djela snosi Naručitelj.</w:t>
      </w:r>
    </w:p>
    <w:p w:rsidR="00D00B1B" w:rsidRPr="00561677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61677">
        <w:rPr>
          <w:rFonts w:asciiTheme="majorHAnsi" w:hAnsiTheme="majorHAnsi" w:cstheme="majorHAnsi"/>
          <w:bCs/>
        </w:rPr>
        <w:t xml:space="preserve"> Izvršitelj se obvezuje o svom trošku preuzeti sve eventualne zahtjeve autora i/ili trećih osoba koji bi se pojavili ili mogli pojaviti s naslova zaštite autorskih prava ili srodnih prava na autorskim djelima koja su predmet nabave i/ili autorskim djelima koja su prerađena i/ili korištena za izradu autorskih djela koja su predmet nabave, te nadoknaditi Naručitelju svaku štetu nastalu kao posljedica tih zahtjeva.   </w:t>
      </w:r>
    </w:p>
    <w:p w:rsidR="00D00B1B" w:rsidRPr="0010328D" w:rsidRDefault="00D00B1B" w:rsidP="00D00B1B">
      <w:pPr>
        <w:tabs>
          <w:tab w:val="left" w:pos="567"/>
        </w:tabs>
        <w:spacing w:after="0" w:line="240" w:lineRule="auto"/>
        <w:ind w:right="-284"/>
        <w:jc w:val="both"/>
        <w:rPr>
          <w:rFonts w:asciiTheme="majorHAnsi" w:hAnsiTheme="majorHAnsi" w:cstheme="majorHAnsi"/>
          <w:bCs/>
        </w:rPr>
      </w:pPr>
      <w:r w:rsidRPr="00561677">
        <w:rPr>
          <w:rFonts w:asciiTheme="majorHAnsi" w:hAnsiTheme="majorHAnsi" w:cstheme="majorHAnsi"/>
          <w:bCs/>
        </w:rPr>
        <w:t>Izvršitelj ima pravo navoditi isporučeno djelo kao referencu bez posebne dozvole Naručitelja. Svako drugo korištenje autorskog djela ( primjerice prezentacija, objava na mrežnim stranicama Izvršitelja i sl.), a uz uvjet da  takvim korištenjem Izvršitelj ne ostvaruje zaradu,  mora prethodno odobriti Naručitelj</w:t>
      </w:r>
      <w:r>
        <w:rPr>
          <w:rFonts w:asciiTheme="majorHAnsi" w:hAnsiTheme="majorHAnsi" w:cstheme="majorHAnsi"/>
          <w:bCs/>
        </w:rPr>
        <w:t xml:space="preserve"> pismenim putem</w:t>
      </w:r>
      <w:r w:rsidRPr="00561677">
        <w:rPr>
          <w:rFonts w:asciiTheme="majorHAnsi" w:hAnsiTheme="majorHAnsi" w:cstheme="majorHAnsi"/>
          <w:bCs/>
        </w:rPr>
        <w:t>.</w:t>
      </w: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Pr="00A1775D" w:rsidRDefault="00D00B1B" w:rsidP="00D00B1B">
      <w:pPr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lastRenderedPageBreak/>
        <w:t>PRILOG VI DOKUMENTACIJE O NABAVI</w:t>
      </w:r>
    </w:p>
    <w:p w:rsidR="00D00B1B" w:rsidRPr="00A1775D" w:rsidRDefault="00D00B1B" w:rsidP="00D00B1B">
      <w:pPr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</w:p>
    <w:p w:rsidR="00D00B1B" w:rsidRPr="00A1775D" w:rsidRDefault="00D00B1B" w:rsidP="00D00B1B">
      <w:pPr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  <w:r w:rsidRPr="00A1775D">
        <w:rPr>
          <w:rFonts w:asciiTheme="majorHAnsi" w:hAnsiTheme="majorHAnsi" w:cstheme="majorHAnsi"/>
          <w:b/>
          <w:bCs/>
          <w:u w:val="single"/>
        </w:rPr>
        <w:t>OBRAZAC SPECIFIČNO ISKUSTVO STRUČNJAKA</w:t>
      </w:r>
    </w:p>
    <w:p w:rsidR="00D00B1B" w:rsidRPr="00A1775D" w:rsidRDefault="00D00B1B" w:rsidP="00D00B1B">
      <w:pPr>
        <w:spacing w:after="0" w:line="240" w:lineRule="auto"/>
        <w:ind w:right="-284"/>
        <w:jc w:val="center"/>
        <w:rPr>
          <w:rFonts w:asciiTheme="majorHAnsi" w:hAnsiTheme="majorHAnsi" w:cstheme="majorHAnsi"/>
          <w:b/>
          <w:bCs/>
          <w:u w:val="single"/>
        </w:rPr>
      </w:pPr>
    </w:p>
    <w:p w:rsidR="00D00B1B" w:rsidRDefault="00D00B1B" w:rsidP="00D00B1B">
      <w:pPr>
        <w:spacing w:after="0" w:line="240" w:lineRule="auto"/>
        <w:ind w:right="-284"/>
        <w:rPr>
          <w:rFonts w:asciiTheme="majorHAnsi" w:hAnsiTheme="majorHAnsi" w:cstheme="majorHAnsi"/>
          <w:u w:val="single"/>
        </w:rPr>
      </w:pPr>
    </w:p>
    <w:p w:rsidR="00D00B1B" w:rsidRDefault="00D00B1B" w:rsidP="00D00B1B">
      <w:pPr>
        <w:spacing w:after="0" w:line="240" w:lineRule="auto"/>
        <w:ind w:right="-284"/>
        <w:jc w:val="center"/>
        <w:rPr>
          <w:rFonts w:asciiTheme="majorHAnsi" w:hAnsiTheme="majorHAnsi" w:cstheme="majorHAnsi"/>
          <w:u w:val="single"/>
        </w:rPr>
      </w:pPr>
    </w:p>
    <w:p w:rsidR="00D00B1B" w:rsidRPr="00606510" w:rsidRDefault="00D00B1B" w:rsidP="00D00B1B">
      <w:pPr>
        <w:spacing w:after="0" w:line="240" w:lineRule="auto"/>
        <w:ind w:right="-284"/>
        <w:rPr>
          <w:rFonts w:asciiTheme="majorHAnsi" w:hAnsiTheme="majorHAnsi" w:cstheme="majorHAnsi"/>
        </w:rPr>
      </w:pPr>
      <w:r w:rsidRPr="00606510">
        <w:rPr>
          <w:rFonts w:asciiTheme="majorHAnsi" w:hAnsiTheme="majorHAnsi" w:cstheme="majorHAnsi"/>
        </w:rPr>
        <w:t>PONUDITELJ:___________________________</w:t>
      </w:r>
    </w:p>
    <w:p w:rsidR="00D00B1B" w:rsidRPr="00606510" w:rsidRDefault="00D00B1B" w:rsidP="00D00B1B">
      <w:pPr>
        <w:spacing w:after="0" w:line="240" w:lineRule="auto"/>
        <w:ind w:right="-284"/>
        <w:rPr>
          <w:rFonts w:asciiTheme="majorHAnsi" w:hAnsiTheme="majorHAnsi" w:cstheme="majorHAnsi"/>
        </w:rPr>
      </w:pPr>
      <w:r w:rsidRPr="00606510">
        <w:rPr>
          <w:rFonts w:asciiTheme="majorHAnsi" w:hAnsiTheme="majorHAnsi" w:cstheme="majorHAnsi"/>
        </w:rPr>
        <w:t>SJEDIŠTE:</w:t>
      </w:r>
      <w:r>
        <w:rPr>
          <w:rFonts w:asciiTheme="majorHAnsi" w:hAnsiTheme="majorHAnsi" w:cstheme="majorHAnsi"/>
        </w:rPr>
        <w:t>______________________________</w:t>
      </w:r>
    </w:p>
    <w:p w:rsidR="00D00B1B" w:rsidRPr="00606510" w:rsidRDefault="00D00B1B" w:rsidP="00D00B1B">
      <w:pPr>
        <w:spacing w:after="0" w:line="240" w:lineRule="auto"/>
        <w:ind w:right="-284"/>
        <w:rPr>
          <w:rFonts w:asciiTheme="majorHAnsi" w:hAnsiTheme="majorHAnsi" w:cstheme="majorHAnsi"/>
        </w:rPr>
      </w:pPr>
      <w:r w:rsidRPr="00606510">
        <w:rPr>
          <w:rFonts w:asciiTheme="majorHAnsi" w:hAnsiTheme="majorHAnsi" w:cstheme="majorHAnsi"/>
        </w:rPr>
        <w:t>OIB:</w:t>
      </w:r>
      <w:r>
        <w:rPr>
          <w:rFonts w:asciiTheme="majorHAnsi" w:hAnsiTheme="majorHAnsi" w:cstheme="majorHAnsi"/>
        </w:rPr>
        <w:t>__________________________________</w:t>
      </w:r>
    </w:p>
    <w:p w:rsidR="00D00B1B" w:rsidRDefault="00D00B1B" w:rsidP="00D00B1B">
      <w:pPr>
        <w:spacing w:after="0" w:line="240" w:lineRule="auto"/>
        <w:ind w:right="-284"/>
        <w:rPr>
          <w:rFonts w:asciiTheme="majorHAnsi" w:hAnsiTheme="majorHAnsi" w:cstheme="majorHAnsi"/>
          <w:u w:val="single"/>
        </w:rPr>
      </w:pPr>
    </w:p>
    <w:p w:rsidR="00D00B1B" w:rsidRDefault="00D00B1B" w:rsidP="00D00B1B">
      <w:pPr>
        <w:spacing w:after="0" w:line="240" w:lineRule="auto"/>
        <w:ind w:right="-284"/>
        <w:rPr>
          <w:rFonts w:asciiTheme="majorHAnsi" w:hAnsiTheme="majorHAnsi" w:cstheme="majorHAnsi"/>
          <w:u w:val="single"/>
        </w:rPr>
      </w:pPr>
    </w:p>
    <w:p w:rsidR="00D00B1B" w:rsidRDefault="00D00B1B" w:rsidP="00D00B1B">
      <w:pPr>
        <w:spacing w:after="0" w:line="240" w:lineRule="auto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SPECIFIČNO ISKUSTVO STRUČNJAKA: ___________________________ (navesti S1 ili S2)</w:t>
      </w:r>
    </w:p>
    <w:p w:rsidR="00D00B1B" w:rsidRDefault="00D00B1B" w:rsidP="00D00B1B">
      <w:pPr>
        <w:spacing w:after="0" w:line="240" w:lineRule="auto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Ime i prezime stručnjaka: ________________________</w:t>
      </w:r>
    </w:p>
    <w:p w:rsidR="00D00B1B" w:rsidRDefault="00D00B1B" w:rsidP="00D00B1B">
      <w:pPr>
        <w:spacing w:after="0" w:line="240" w:lineRule="auto"/>
        <w:ind w:right="-284"/>
        <w:rPr>
          <w:rFonts w:asciiTheme="majorHAnsi" w:hAnsiTheme="majorHAnsi" w:cstheme="majorHAnsi"/>
        </w:rPr>
      </w:pP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3662"/>
        <w:gridCol w:w="3465"/>
        <w:gridCol w:w="2643"/>
      </w:tblGrid>
      <w:tr w:rsidR="00D00B1B" w:rsidTr="00283404">
        <w:trPr>
          <w:trHeight w:val="794"/>
        </w:trPr>
        <w:tc>
          <w:tcPr>
            <w:tcW w:w="3662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Naziv Naručitelja projekta </w:t>
            </w:r>
          </w:p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naziv projekta na kojem je stručnjak radio</w:t>
            </w:r>
          </w:p>
        </w:tc>
        <w:tc>
          <w:tcPr>
            <w:tcW w:w="3465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Opis projekta/usluge koju je stručnjak izvršio</w:t>
            </w:r>
          </w:p>
        </w:tc>
        <w:tc>
          <w:tcPr>
            <w:tcW w:w="2643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  <w:r w:rsidRPr="00606510">
              <w:rPr>
                <w:rFonts w:asciiTheme="majorHAnsi" w:hAnsiTheme="majorHAnsi" w:cstheme="majorHAnsi"/>
              </w:rPr>
              <w:t>Podatak o kontakt osobi naručitelja kod koje se mogu provjeriti podaci o ugovoru</w:t>
            </w:r>
          </w:p>
        </w:tc>
      </w:tr>
      <w:tr w:rsidR="00D00B1B" w:rsidTr="00283404">
        <w:trPr>
          <w:trHeight w:val="794"/>
        </w:trPr>
        <w:tc>
          <w:tcPr>
            <w:tcW w:w="3662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3465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2643" w:type="dxa"/>
          </w:tcPr>
          <w:p w:rsidR="00D00B1B" w:rsidRPr="00606510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</w:tr>
      <w:tr w:rsidR="00D00B1B" w:rsidTr="00283404">
        <w:trPr>
          <w:trHeight w:val="794"/>
        </w:trPr>
        <w:tc>
          <w:tcPr>
            <w:tcW w:w="3662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3465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2643" w:type="dxa"/>
          </w:tcPr>
          <w:p w:rsidR="00D00B1B" w:rsidRPr="00606510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</w:tr>
      <w:tr w:rsidR="00D00B1B" w:rsidTr="00283404">
        <w:trPr>
          <w:trHeight w:val="794"/>
        </w:trPr>
        <w:tc>
          <w:tcPr>
            <w:tcW w:w="3662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3465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2643" w:type="dxa"/>
          </w:tcPr>
          <w:p w:rsidR="00D00B1B" w:rsidRPr="00606510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</w:tr>
      <w:tr w:rsidR="00D00B1B" w:rsidTr="00283404">
        <w:trPr>
          <w:trHeight w:val="794"/>
        </w:trPr>
        <w:tc>
          <w:tcPr>
            <w:tcW w:w="3662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3465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2643" w:type="dxa"/>
          </w:tcPr>
          <w:p w:rsidR="00D00B1B" w:rsidRPr="00606510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</w:tr>
      <w:tr w:rsidR="00D00B1B" w:rsidTr="00283404">
        <w:trPr>
          <w:trHeight w:val="794"/>
        </w:trPr>
        <w:tc>
          <w:tcPr>
            <w:tcW w:w="3662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3465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2643" w:type="dxa"/>
          </w:tcPr>
          <w:p w:rsidR="00D00B1B" w:rsidRPr="00606510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</w:tr>
      <w:tr w:rsidR="00D00B1B" w:rsidTr="00283404">
        <w:trPr>
          <w:trHeight w:val="794"/>
        </w:trPr>
        <w:tc>
          <w:tcPr>
            <w:tcW w:w="3662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3465" w:type="dxa"/>
          </w:tcPr>
          <w:p w:rsidR="00D00B1B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  <w:tc>
          <w:tcPr>
            <w:tcW w:w="2643" w:type="dxa"/>
          </w:tcPr>
          <w:p w:rsidR="00D00B1B" w:rsidRPr="00606510" w:rsidRDefault="00D00B1B" w:rsidP="00283404">
            <w:pPr>
              <w:spacing w:after="0" w:line="240" w:lineRule="auto"/>
              <w:ind w:right="-284"/>
              <w:rPr>
                <w:rFonts w:asciiTheme="majorHAnsi" w:hAnsiTheme="majorHAnsi" w:cstheme="majorHAnsi"/>
              </w:rPr>
            </w:pPr>
          </w:p>
        </w:tc>
      </w:tr>
    </w:tbl>
    <w:p w:rsidR="00D00B1B" w:rsidRPr="00CF663A" w:rsidRDefault="00D00B1B" w:rsidP="00D00B1B">
      <w:pPr>
        <w:spacing w:after="0" w:line="240" w:lineRule="auto"/>
        <w:ind w:right="-284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D00B1B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  <w:r w:rsidRPr="00606510">
        <w:rPr>
          <w:rFonts w:asciiTheme="majorHAnsi" w:hAnsiTheme="majorHAnsi" w:cstheme="majorHAnsi"/>
        </w:rPr>
        <w:t>Potvrđujem točnost gore navedenih podataka,</w:t>
      </w:r>
      <w:r>
        <w:rPr>
          <w:rFonts w:asciiTheme="majorHAnsi" w:hAnsiTheme="majorHAnsi" w:cstheme="majorHAnsi"/>
        </w:rPr>
        <w:t xml:space="preserve"> </w:t>
      </w:r>
    </w:p>
    <w:p w:rsidR="00D00B1B" w:rsidRPr="00606510" w:rsidRDefault="00D00B1B" w:rsidP="00D00B1B">
      <w:pPr>
        <w:spacing w:after="0" w:line="240" w:lineRule="auto"/>
        <w:ind w:right="-284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hr-HR"/>
        </w:rPr>
        <mc:AlternateContent>
          <mc:Choice Requires="wpg">
            <w:drawing>
              <wp:inline distT="0" distB="0" distL="0" distR="0" wp14:anchorId="34D27FA5" wp14:editId="0A77AD1E">
                <wp:extent cx="2444750" cy="12700"/>
                <wp:effectExtent l="11430" t="5080" r="127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12700"/>
                          <a:chOff x="0" y="0"/>
                          <a:chExt cx="3850" cy="20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840" cy="20"/>
                          </a:xfrm>
                          <a:custGeom>
                            <a:avLst/>
                            <a:gdLst>
                              <a:gd name="T0" fmla="*/ 0 w 3840"/>
                              <a:gd name="T1" fmla="*/ 0 h 20"/>
                              <a:gd name="T2" fmla="*/ 3840 w 384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40" h="2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C1892" id="Group 2" o:spid="_x0000_s1026" style="width:192.5pt;height:1pt;mso-position-horizontal-relative:char;mso-position-vertical-relative:line" coordsize="38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">
                <v:shape id="Freeform 13" o:spid="_x0000_s1027" style="position:absolute;left:4;top:4;width:3840;height:20;visibility:visible;mso-wrap-style:square;v-text-anchor:top" coordsize="38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Rt8MA&#10;AADaAAAADwAAAGRycy9kb3ducmV2LnhtbESPQWvCQBSE74X+h+UJvdWNVkSim9AKlrYIkqj31+xr&#10;Epp9G7JbE/31XUHwOMzMN8wqHUwjTtS52rKCyTgCQVxYXXOp4LDfPC9AOI+ssbFMCs7kIE0eH1YY&#10;a9tzRqfclyJA2MWooPK+jaV0RUUG3di2xMH7sZ1BH2RXSt1hH+CmkdMomkuDNYeFCltaV1T85n9G&#10;wXCctbv+gp+Yvb99b7N8ffmSuVJPo+F1CcLT4O/hW/tDK3iB65V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Rt8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anchorlock/>
              </v:group>
            </w:pict>
          </mc:Fallback>
        </mc:AlternateContent>
      </w:r>
    </w:p>
    <w:p w:rsidR="00D00B1B" w:rsidRPr="00606510" w:rsidRDefault="00D00B1B" w:rsidP="00D00B1B">
      <w:pPr>
        <w:spacing w:after="0" w:line="240" w:lineRule="auto"/>
        <w:ind w:right="-284"/>
        <w:jc w:val="right"/>
        <w:rPr>
          <w:rFonts w:asciiTheme="majorHAnsi" w:hAnsiTheme="majorHAnsi" w:cstheme="majorHAnsi"/>
        </w:rPr>
      </w:pPr>
      <w:r w:rsidRPr="00606510">
        <w:rPr>
          <w:rFonts w:asciiTheme="majorHAnsi" w:hAnsiTheme="majorHAnsi" w:cstheme="majorHAnsi"/>
        </w:rPr>
        <w:t>(potpis stručnjaka)</w:t>
      </w:r>
    </w:p>
    <w:p w:rsidR="00D00B1B" w:rsidRPr="00606510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  <w:r w:rsidRPr="00606510">
        <w:rPr>
          <w:rFonts w:asciiTheme="majorHAnsi" w:hAnsiTheme="majorHAnsi" w:cstheme="majorHAnsi"/>
        </w:rPr>
        <w:t>Datum, ____________________2019.</w:t>
      </w:r>
    </w:p>
    <w:p w:rsidR="00D00B1B" w:rsidRPr="005157A7" w:rsidRDefault="00D00B1B" w:rsidP="00D00B1B">
      <w:pPr>
        <w:spacing w:after="0" w:line="240" w:lineRule="auto"/>
        <w:ind w:right="-284"/>
        <w:jc w:val="both"/>
        <w:rPr>
          <w:rFonts w:asciiTheme="majorHAnsi" w:hAnsiTheme="majorHAnsi" w:cstheme="majorHAnsi"/>
        </w:rPr>
      </w:pPr>
    </w:p>
    <w:p w:rsidR="00BA7AA3" w:rsidRDefault="00BA7AA3">
      <w:bookmarkStart w:id="4" w:name="_GoBack"/>
      <w:bookmarkEnd w:id="4"/>
    </w:p>
    <w:sectPr w:rsidR="00BA7AA3" w:rsidSect="00184F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955027"/>
      <w:docPartObj>
        <w:docPartGallery w:val="Page Numbers (Bottom of Page)"/>
        <w:docPartUnique/>
      </w:docPartObj>
    </w:sdtPr>
    <w:sdtEndPr/>
    <w:sdtContent>
      <w:p w:rsidR="002F1E8B" w:rsidRDefault="00D00B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F1E8B" w:rsidRDefault="00D00B1B" w:rsidP="0081265A">
    <w:pPr>
      <w:pStyle w:val="Footer"/>
      <w:tabs>
        <w:tab w:val="clear" w:pos="9072"/>
        <w:tab w:val="right" w:pos="10490"/>
      </w:tabs>
      <w:ind w:left="-141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377877"/>
      <w:docPartObj>
        <w:docPartGallery w:val="Page Numbers (Bottom of Page)"/>
        <w:docPartUnique/>
      </w:docPartObj>
    </w:sdtPr>
    <w:sdtEndPr/>
    <w:sdtContent>
      <w:p w:rsidR="00FA200F" w:rsidRDefault="00D00B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A200F" w:rsidRDefault="00D00B1B" w:rsidP="0081265A">
    <w:pPr>
      <w:pStyle w:val="Footer"/>
      <w:tabs>
        <w:tab w:val="clear" w:pos="9072"/>
        <w:tab w:val="right" w:pos="10490"/>
      </w:tabs>
      <w:ind w:left="-1417" w:right="-56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8B" w:rsidRDefault="00D00B1B" w:rsidP="00202724">
    <w:pPr>
      <w:pStyle w:val="Default"/>
      <w:rPr>
        <w:rFonts w:ascii="Arial Narrow" w:hAnsi="Arial Narrow"/>
        <w:sz w:val="22"/>
        <w:szCs w:val="22"/>
        <w:lang w:val="de-AT"/>
      </w:rPr>
    </w:pPr>
    <w:r>
      <w:rPr>
        <w:rFonts w:ascii="Arial Narrow" w:hAnsi="Arial Narrow"/>
        <w:sz w:val="22"/>
        <w:szCs w:val="22"/>
      </w:rPr>
      <w:t>DOKUMENTACIJA O</w:t>
    </w:r>
    <w:r w:rsidRPr="00D34D08">
      <w:rPr>
        <w:rFonts w:ascii="Arial Narrow" w:hAnsi="Arial Narrow"/>
        <w:sz w:val="22"/>
        <w:szCs w:val="22"/>
        <w:lang w:val="de-AT"/>
      </w:rPr>
      <w:t xml:space="preserve"> NABAVI </w:t>
    </w:r>
  </w:p>
  <w:p w:rsidR="002F1E8B" w:rsidRDefault="00D00B1B" w:rsidP="00202724">
    <w:pPr>
      <w:pStyle w:val="Default"/>
      <w:rPr>
        <w:rFonts w:ascii="Arial Narrow" w:hAnsi="Arial Narrow"/>
        <w:sz w:val="22"/>
        <w:szCs w:val="22"/>
        <w:lang w:val="de-AT"/>
      </w:rPr>
    </w:pPr>
    <w:r>
      <w:rPr>
        <w:rFonts w:ascii="Arial Narrow" w:hAnsi="Arial Narrow"/>
        <w:sz w:val="22"/>
        <w:szCs w:val="22"/>
        <w:lang w:val="de-AT"/>
      </w:rPr>
      <w:t>CARNIVORA DINARICA</w:t>
    </w:r>
  </w:p>
  <w:p w:rsidR="002F1E8B" w:rsidRPr="00ED49F1" w:rsidRDefault="00D00B1B" w:rsidP="00ED49F1">
    <w:pPr>
      <w:pStyle w:val="Default"/>
      <w:rPr>
        <w:rFonts w:ascii="Arial Narrow" w:hAnsi="Arial Narrow"/>
      </w:rPr>
    </w:pPr>
    <w:r w:rsidRPr="00ED49F1">
      <w:rPr>
        <w:rFonts w:ascii="Arial Narrow" w:hAnsi="Arial Narrow"/>
      </w:rPr>
      <w:t>41/2019/SLO-HR 410</w:t>
    </w:r>
  </w:p>
  <w:p w:rsidR="002F1E8B" w:rsidRPr="00D34D08" w:rsidRDefault="00D00B1B" w:rsidP="00202724">
    <w:pPr>
      <w:pStyle w:val="Default"/>
      <w:rPr>
        <w:rFonts w:ascii="Arial Narrow" w:hAnsi="Arial Narrow"/>
        <w:sz w:val="22"/>
        <w:szCs w:val="22"/>
        <w:lang w:val="de-AT"/>
      </w:rPr>
    </w:pPr>
  </w:p>
  <w:p w:rsidR="002F1E8B" w:rsidRPr="00202724" w:rsidRDefault="00D00B1B" w:rsidP="00202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0F" w:rsidRDefault="00D00B1B" w:rsidP="00202724">
    <w:pPr>
      <w:pStyle w:val="Default"/>
      <w:rPr>
        <w:rFonts w:ascii="Arial Narrow" w:hAnsi="Arial Narrow"/>
        <w:sz w:val="22"/>
        <w:szCs w:val="22"/>
        <w:lang w:val="de-AT"/>
      </w:rPr>
    </w:pPr>
    <w:bookmarkStart w:id="3" w:name="_Hlk15638410"/>
    <w:r>
      <w:rPr>
        <w:rFonts w:ascii="Arial Narrow" w:hAnsi="Arial Narrow"/>
        <w:sz w:val="22"/>
        <w:szCs w:val="22"/>
      </w:rPr>
      <w:t>DOKUMENTACIJA O</w:t>
    </w:r>
    <w:r w:rsidRPr="00D34D08">
      <w:rPr>
        <w:rFonts w:ascii="Arial Narrow" w:hAnsi="Arial Narrow"/>
        <w:sz w:val="22"/>
        <w:szCs w:val="22"/>
        <w:lang w:val="de-AT"/>
      </w:rPr>
      <w:t xml:space="preserve"> </w:t>
    </w:r>
    <w:r w:rsidRPr="00D34D08">
      <w:rPr>
        <w:rFonts w:ascii="Arial Narrow" w:hAnsi="Arial Narrow"/>
        <w:sz w:val="22"/>
        <w:szCs w:val="22"/>
        <w:lang w:val="de-AT"/>
      </w:rPr>
      <w:t xml:space="preserve">NABAVI </w:t>
    </w:r>
  </w:p>
  <w:p w:rsidR="00FA200F" w:rsidRDefault="00D00B1B" w:rsidP="00202724">
    <w:pPr>
      <w:pStyle w:val="Default"/>
      <w:rPr>
        <w:rFonts w:ascii="Arial Narrow" w:hAnsi="Arial Narrow"/>
        <w:sz w:val="22"/>
        <w:szCs w:val="22"/>
        <w:lang w:val="de-AT"/>
      </w:rPr>
    </w:pPr>
    <w:r>
      <w:rPr>
        <w:rFonts w:ascii="Arial Narrow" w:hAnsi="Arial Narrow"/>
        <w:sz w:val="22"/>
        <w:szCs w:val="22"/>
        <w:lang w:val="de-AT"/>
      </w:rPr>
      <w:t>CARNIVORA DINARICA</w:t>
    </w:r>
  </w:p>
  <w:p w:rsidR="00FA200F" w:rsidRPr="00ED49F1" w:rsidRDefault="00D00B1B" w:rsidP="00ED49F1">
    <w:pPr>
      <w:pStyle w:val="Default"/>
      <w:rPr>
        <w:rFonts w:ascii="Arial Narrow" w:hAnsi="Arial Narrow"/>
      </w:rPr>
    </w:pPr>
    <w:r w:rsidRPr="00ED49F1">
      <w:rPr>
        <w:rFonts w:ascii="Arial Narrow" w:hAnsi="Arial Narrow"/>
      </w:rPr>
      <w:t>41/2019/SLO-HR 410</w:t>
    </w:r>
  </w:p>
  <w:bookmarkEnd w:id="3"/>
  <w:p w:rsidR="00FA200F" w:rsidRPr="00D34D08" w:rsidRDefault="00D00B1B" w:rsidP="00202724">
    <w:pPr>
      <w:pStyle w:val="Default"/>
      <w:rPr>
        <w:rFonts w:ascii="Arial Narrow" w:hAnsi="Arial Narrow"/>
        <w:sz w:val="22"/>
        <w:szCs w:val="22"/>
        <w:lang w:val="de-AT"/>
      </w:rPr>
    </w:pPr>
  </w:p>
  <w:p w:rsidR="00FA200F" w:rsidRPr="00202724" w:rsidRDefault="00D00B1B" w:rsidP="002027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0F" w:rsidRDefault="00D00B1B" w:rsidP="00FA200F">
    <w:pPr>
      <w:pStyle w:val="Default"/>
      <w:rPr>
        <w:rFonts w:ascii="Arial Narrow" w:hAnsi="Arial Narrow"/>
        <w:sz w:val="22"/>
        <w:szCs w:val="22"/>
        <w:lang w:val="de-AT"/>
      </w:rPr>
    </w:pPr>
    <w:r>
      <w:rPr>
        <w:rFonts w:ascii="Arial Narrow" w:hAnsi="Arial Narrow"/>
        <w:sz w:val="22"/>
        <w:szCs w:val="22"/>
      </w:rPr>
      <w:t>DOKUMENTACIJA O</w:t>
    </w:r>
    <w:r w:rsidRPr="00D34D08">
      <w:rPr>
        <w:rFonts w:ascii="Arial Narrow" w:hAnsi="Arial Narrow"/>
        <w:sz w:val="22"/>
        <w:szCs w:val="22"/>
        <w:lang w:val="de-AT"/>
      </w:rPr>
      <w:t xml:space="preserve"> </w:t>
    </w:r>
    <w:r w:rsidRPr="00D34D08">
      <w:rPr>
        <w:rFonts w:ascii="Arial Narrow" w:hAnsi="Arial Narrow"/>
        <w:sz w:val="22"/>
        <w:szCs w:val="22"/>
        <w:lang w:val="de-AT"/>
      </w:rPr>
      <w:t xml:space="preserve">NABAVI </w:t>
    </w:r>
  </w:p>
  <w:p w:rsidR="00FA200F" w:rsidRDefault="00D00B1B" w:rsidP="00FA200F">
    <w:pPr>
      <w:pStyle w:val="Default"/>
      <w:rPr>
        <w:rFonts w:ascii="Arial Narrow" w:hAnsi="Arial Narrow"/>
        <w:sz w:val="22"/>
        <w:szCs w:val="22"/>
        <w:lang w:val="de-AT"/>
      </w:rPr>
    </w:pPr>
    <w:r>
      <w:rPr>
        <w:rFonts w:ascii="Arial Narrow" w:hAnsi="Arial Narrow"/>
        <w:sz w:val="22"/>
        <w:szCs w:val="22"/>
        <w:lang w:val="de-AT"/>
      </w:rPr>
      <w:t>CARNIVORA DINARICA</w:t>
    </w:r>
  </w:p>
  <w:p w:rsidR="00FA200F" w:rsidRPr="00ED49F1" w:rsidRDefault="00D00B1B" w:rsidP="00FA200F">
    <w:pPr>
      <w:pStyle w:val="Default"/>
      <w:rPr>
        <w:rFonts w:ascii="Arial Narrow" w:hAnsi="Arial Narrow"/>
      </w:rPr>
    </w:pPr>
    <w:r w:rsidRPr="00ED49F1">
      <w:rPr>
        <w:rFonts w:ascii="Arial Narrow" w:hAnsi="Arial Narrow"/>
      </w:rPr>
      <w:t>41/2019/SLO-HR 410</w:t>
    </w:r>
  </w:p>
  <w:p w:rsidR="002F1E8B" w:rsidRPr="00FA200F" w:rsidRDefault="00D00B1B" w:rsidP="00FA20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7089"/>
    <w:multiLevelType w:val="multilevel"/>
    <w:tmpl w:val="ECF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9B5A9D"/>
    <w:multiLevelType w:val="multilevel"/>
    <w:tmpl w:val="068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34FAA"/>
    <w:multiLevelType w:val="multilevel"/>
    <w:tmpl w:val="F5B6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B"/>
    <w:rsid w:val="00BA7AA3"/>
    <w:rsid w:val="00D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E0C2-D8AA-476C-A5A8-E865855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0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B1B"/>
  </w:style>
  <w:style w:type="paragraph" w:styleId="Footer">
    <w:name w:val="footer"/>
    <w:basedOn w:val="Normal"/>
    <w:link w:val="FooterChar"/>
    <w:uiPriority w:val="99"/>
    <w:unhideWhenUsed/>
    <w:rsid w:val="00D0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1B"/>
  </w:style>
  <w:style w:type="paragraph" w:styleId="ListParagraph">
    <w:name w:val="List Paragraph"/>
    <w:aliases w:val="Heading 12,heading 1,naslov 1,Naslov 12,Graf"/>
    <w:basedOn w:val="Normal"/>
    <w:link w:val="ListParagraphChar"/>
    <w:uiPriority w:val="99"/>
    <w:qFormat/>
    <w:rsid w:val="00D00B1B"/>
    <w:pPr>
      <w:ind w:left="720"/>
      <w:contextualSpacing/>
    </w:pPr>
  </w:style>
  <w:style w:type="character" w:customStyle="1" w:styleId="ListParagraphChar">
    <w:name w:val="List Paragraph Char"/>
    <w:aliases w:val="Heading 12 Char,heading 1 Char,naslov 1 Char,Naslov 12 Char,Graf Char"/>
    <w:basedOn w:val="DefaultParagraphFont"/>
    <w:link w:val="ListParagraph"/>
    <w:uiPriority w:val="99"/>
    <w:locked/>
    <w:rsid w:val="00D0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Malić-Limari</dc:creator>
  <cp:keywords/>
  <dc:description/>
  <cp:lastModifiedBy>Snježana Malić-Limari</cp:lastModifiedBy>
  <cp:revision>1</cp:revision>
  <dcterms:created xsi:type="dcterms:W3CDTF">2019-08-06T10:11:00Z</dcterms:created>
  <dcterms:modified xsi:type="dcterms:W3CDTF">2019-08-06T10:12:00Z</dcterms:modified>
</cp:coreProperties>
</file>