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02" w:rsidRPr="00533D02" w:rsidRDefault="00A4467D" w:rsidP="00533D02">
      <w:pPr>
        <w:spacing w:before="120" w:after="120"/>
        <w:rPr>
          <w:rFonts w:ascii="Arial" w:hAnsi="Arial" w:cs="Arial"/>
          <w:b/>
          <w:bCs/>
          <w:color w:val="F79646" w:themeColor="accent6"/>
          <w:sz w:val="32"/>
          <w:szCs w:val="32"/>
        </w:rPr>
      </w:pPr>
      <w:r w:rsidRPr="00533D02">
        <w:rPr>
          <w:rFonts w:ascii="Arial" w:eastAsia="Times New Roman" w:hAnsi="Arial" w:cs="Arial"/>
          <w:b/>
          <w:bCs/>
          <w:color w:val="F79646" w:themeColor="accent6"/>
          <w:sz w:val="32"/>
          <w:szCs w:val="32"/>
        </w:rPr>
        <w:t xml:space="preserve">Request for expressions of interest: </w:t>
      </w:r>
      <w:r w:rsidR="00BE2D02" w:rsidRPr="00533D02">
        <w:rPr>
          <w:rFonts w:ascii="Arial" w:hAnsi="Arial" w:cs="Arial"/>
          <w:b/>
          <w:bCs/>
          <w:color w:val="F79646" w:themeColor="accent6"/>
          <w:sz w:val="32"/>
          <w:szCs w:val="32"/>
        </w:rPr>
        <w:t>Research on improved national hunting model and development of legislation acts</w:t>
      </w:r>
    </w:p>
    <w:p w:rsidR="00A4467D" w:rsidRPr="00533D02" w:rsidRDefault="00A4467D" w:rsidP="00A4467D">
      <w:pPr>
        <w:spacing w:before="100" w:beforeAutospacing="1" w:after="100" w:afterAutospacing="1"/>
        <w:rPr>
          <w:rFonts w:ascii="Arial" w:eastAsia="Times New Roman" w:hAnsi="Arial" w:cs="Arial"/>
          <w:sz w:val="24"/>
          <w:szCs w:val="24"/>
        </w:rPr>
      </w:pPr>
      <w:r w:rsidRPr="00533D02">
        <w:rPr>
          <w:rFonts w:ascii="Arial" w:eastAsia="Times New Roman" w:hAnsi="Arial" w:cs="Arial"/>
          <w:b/>
          <w:bCs/>
          <w:sz w:val="24"/>
          <w:szCs w:val="24"/>
        </w:rPr>
        <w:t>REQUEST FOR EXPRESSIONS OF INTEREST FOR CONSULTING SERVICE</w:t>
      </w:r>
    </w:p>
    <w:p w:rsidR="00A4467D" w:rsidRPr="00533D02" w:rsidRDefault="00A4467D" w:rsidP="00A4467D">
      <w:pPr>
        <w:spacing w:before="100" w:beforeAutospacing="1" w:after="100" w:afterAutospacing="1"/>
        <w:rPr>
          <w:rFonts w:ascii="Arial" w:eastAsia="Times New Roman" w:hAnsi="Arial" w:cs="Arial"/>
          <w:sz w:val="24"/>
          <w:szCs w:val="24"/>
        </w:rPr>
      </w:pPr>
      <w:r w:rsidRPr="00533D02">
        <w:rPr>
          <w:rFonts w:ascii="Arial" w:eastAsia="Times New Roman" w:hAnsi="Arial" w:cs="Arial"/>
          <w:b/>
          <w:bCs/>
          <w:i/>
          <w:iCs/>
          <w:sz w:val="24"/>
          <w:szCs w:val="24"/>
        </w:rPr>
        <w:t>Ukraine</w:t>
      </w:r>
    </w:p>
    <w:p w:rsidR="00A4467D" w:rsidRPr="00533D02" w:rsidRDefault="00A4467D" w:rsidP="00A4467D">
      <w:pPr>
        <w:spacing w:before="100" w:beforeAutospacing="1" w:after="100" w:afterAutospacing="1"/>
        <w:rPr>
          <w:rFonts w:ascii="Arial" w:eastAsia="Times New Roman" w:hAnsi="Arial" w:cs="Arial"/>
          <w:sz w:val="24"/>
          <w:szCs w:val="24"/>
        </w:rPr>
      </w:pPr>
      <w:r w:rsidRPr="00533D02">
        <w:rPr>
          <w:rFonts w:ascii="Arial" w:eastAsia="Times New Roman" w:hAnsi="Arial" w:cs="Arial"/>
          <w:b/>
          <w:bCs/>
          <w:i/>
          <w:iCs/>
          <w:sz w:val="24"/>
          <w:szCs w:val="24"/>
        </w:rPr>
        <w:t>EUROPEAN NEIGHBORHOOD AND PARTNERSHIP INSTRUMENT EAST COUNTRIES FOREST LAW ENFORCEMENT AND GOVERNANCE II PROGRAM (ENPI East Countries FLEG II Program)</w:t>
      </w:r>
    </w:p>
    <w:p w:rsidR="00A4467D" w:rsidRPr="00533D02" w:rsidRDefault="00A4467D" w:rsidP="00A4467D">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Grant No.: TF013973</w:t>
      </w:r>
    </w:p>
    <w:p w:rsidR="00BE2D02" w:rsidRPr="00533D02" w:rsidRDefault="00A4467D" w:rsidP="00BE2D02">
      <w:pPr>
        <w:spacing w:before="120" w:after="120"/>
        <w:rPr>
          <w:rFonts w:ascii="Arial" w:hAnsi="Arial" w:cs="Arial"/>
          <w:bCs/>
          <w:i/>
          <w:sz w:val="24"/>
          <w:szCs w:val="24"/>
        </w:rPr>
      </w:pPr>
      <w:r w:rsidRPr="00533D02">
        <w:rPr>
          <w:rFonts w:ascii="Arial" w:eastAsia="Times New Roman" w:hAnsi="Arial" w:cs="Arial"/>
          <w:b/>
          <w:bCs/>
          <w:sz w:val="24"/>
          <w:szCs w:val="24"/>
        </w:rPr>
        <w:t xml:space="preserve">Assignment Title: </w:t>
      </w:r>
      <w:r w:rsidR="00BE2D02" w:rsidRPr="00533D02">
        <w:rPr>
          <w:rFonts w:ascii="Arial" w:hAnsi="Arial" w:cs="Arial"/>
          <w:bCs/>
          <w:i/>
          <w:sz w:val="24"/>
          <w:szCs w:val="24"/>
        </w:rPr>
        <w:t>Research on improved national hunting model and development of legislation acts</w:t>
      </w:r>
    </w:p>
    <w:p w:rsidR="00A4467D" w:rsidRPr="00533D02" w:rsidRDefault="00A4467D" w:rsidP="00A4467D">
      <w:pPr>
        <w:spacing w:before="100" w:beforeAutospacing="1" w:after="100" w:afterAutospacing="1"/>
        <w:rPr>
          <w:rFonts w:ascii="Arial" w:eastAsia="Times New Roman" w:hAnsi="Arial" w:cs="Arial"/>
          <w:sz w:val="24"/>
          <w:szCs w:val="24"/>
        </w:rPr>
      </w:pPr>
      <w:r w:rsidRPr="00533D02">
        <w:rPr>
          <w:rFonts w:ascii="Arial" w:eastAsia="Times New Roman" w:hAnsi="Arial" w:cs="Arial"/>
          <w:b/>
          <w:bCs/>
          <w:sz w:val="24"/>
          <w:szCs w:val="24"/>
        </w:rPr>
        <w:t>Reference No</w:t>
      </w:r>
      <w:r w:rsidRPr="00533D02">
        <w:rPr>
          <w:rFonts w:ascii="Arial" w:eastAsia="Times New Roman" w:hAnsi="Arial" w:cs="Arial"/>
          <w:sz w:val="24"/>
          <w:szCs w:val="24"/>
        </w:rPr>
        <w:t xml:space="preserve">. (as per Procurement Plan): </w:t>
      </w:r>
      <w:r w:rsidR="00FF2924" w:rsidRPr="00533D02">
        <w:rPr>
          <w:rFonts w:ascii="Arial" w:eastAsia="Times New Roman" w:hAnsi="Arial" w:cs="Arial"/>
          <w:sz w:val="24"/>
          <w:szCs w:val="24"/>
        </w:rPr>
        <w:t>UA/IC-5</w:t>
      </w:r>
    </w:p>
    <w:p w:rsidR="00A4467D" w:rsidRPr="00533D02" w:rsidRDefault="00A4467D" w:rsidP="00A4467D">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 xml:space="preserve">WWF Danube Carpathian </w:t>
      </w:r>
      <w:proofErr w:type="spellStart"/>
      <w:r w:rsidRPr="00533D02">
        <w:rPr>
          <w:rFonts w:ascii="Arial" w:eastAsia="Times New Roman" w:hAnsi="Arial" w:cs="Arial"/>
          <w:sz w:val="24"/>
          <w:szCs w:val="24"/>
        </w:rPr>
        <w:t>Programme</w:t>
      </w:r>
      <w:proofErr w:type="spellEnd"/>
      <w:r w:rsidR="00596978">
        <w:rPr>
          <w:rFonts w:ascii="Arial" w:eastAsia="Times New Roman" w:hAnsi="Arial" w:cs="Arial"/>
          <w:sz w:val="24"/>
          <w:szCs w:val="24"/>
        </w:rPr>
        <w:t xml:space="preserve"> </w:t>
      </w:r>
      <w:r w:rsidR="00596978" w:rsidRPr="00533D02">
        <w:rPr>
          <w:rFonts w:ascii="Arial" w:eastAsia="Times New Roman" w:hAnsi="Arial" w:cs="Arial"/>
          <w:sz w:val="24"/>
          <w:szCs w:val="24"/>
        </w:rPr>
        <w:t>(through WWF International)</w:t>
      </w:r>
      <w:r w:rsidRPr="00533D02">
        <w:rPr>
          <w:rFonts w:ascii="Arial" w:eastAsia="Times New Roman" w:hAnsi="Arial" w:cs="Arial"/>
          <w:i/>
          <w:iCs/>
          <w:sz w:val="24"/>
          <w:szCs w:val="24"/>
        </w:rPr>
        <w:t xml:space="preserve"> </w:t>
      </w:r>
      <w:r w:rsidRPr="00533D02">
        <w:rPr>
          <w:rFonts w:ascii="Arial" w:eastAsia="Times New Roman" w:hAnsi="Arial" w:cs="Arial"/>
          <w:sz w:val="24"/>
          <w:szCs w:val="24"/>
        </w:rPr>
        <w:t>has received financing from the World Bank toward the cost of the regional Program ENPI East Countries FLEG II, and intends to apply part of the proceeds for consulting services.</w:t>
      </w:r>
    </w:p>
    <w:p w:rsidR="00B21959" w:rsidRPr="00533D02" w:rsidRDefault="00A4467D" w:rsidP="00120BDD">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 xml:space="preserve">The consulting service (“the Service”) involves </w:t>
      </w:r>
      <w:r w:rsidR="00B21959" w:rsidRPr="00533D02">
        <w:rPr>
          <w:rFonts w:ascii="Arial" w:eastAsia="Times New Roman" w:hAnsi="Arial" w:cs="Arial"/>
          <w:sz w:val="24"/>
          <w:szCs w:val="24"/>
        </w:rPr>
        <w:t>r</w:t>
      </w:r>
      <w:r w:rsidR="00B21959" w:rsidRPr="00533D02">
        <w:rPr>
          <w:rFonts w:ascii="Arial" w:hAnsi="Arial" w:cs="Arial"/>
          <w:bCs/>
          <w:sz w:val="24"/>
          <w:szCs w:val="24"/>
        </w:rPr>
        <w:t>esearch on improved national hunting model and development of legislation acts</w:t>
      </w:r>
      <w:r w:rsidRPr="00533D02">
        <w:rPr>
          <w:rFonts w:ascii="Arial" w:eastAsia="Times New Roman" w:hAnsi="Arial" w:cs="Arial"/>
          <w:sz w:val="24"/>
          <w:szCs w:val="24"/>
        </w:rPr>
        <w:t xml:space="preserve">. </w:t>
      </w:r>
    </w:p>
    <w:p w:rsidR="00B21959" w:rsidRPr="00533D02" w:rsidRDefault="00A4467D" w:rsidP="00243EB8">
      <w:pPr>
        <w:spacing w:before="100" w:beforeAutospacing="1"/>
        <w:rPr>
          <w:rFonts w:ascii="Arial" w:eastAsia="Times New Roman" w:hAnsi="Arial" w:cs="Arial"/>
          <w:sz w:val="24"/>
          <w:szCs w:val="24"/>
        </w:rPr>
      </w:pPr>
      <w:r w:rsidRPr="00533D02">
        <w:rPr>
          <w:rFonts w:ascii="Arial" w:eastAsia="Times New Roman" w:hAnsi="Arial" w:cs="Arial"/>
          <w:sz w:val="24"/>
          <w:szCs w:val="24"/>
        </w:rPr>
        <w:t>A consultant will be hired to</w:t>
      </w:r>
      <w:r w:rsidR="00B21959" w:rsidRPr="00533D02">
        <w:rPr>
          <w:rFonts w:ascii="Arial" w:eastAsia="Times New Roman" w:hAnsi="Arial" w:cs="Arial"/>
          <w:sz w:val="24"/>
          <w:szCs w:val="24"/>
        </w:rPr>
        <w:t>:</w:t>
      </w:r>
    </w:p>
    <w:p w:rsidR="00B21959" w:rsidRPr="00533D02" w:rsidRDefault="00B21959" w:rsidP="00B21959">
      <w:pPr>
        <w:pStyle w:val="ListParagraph"/>
        <w:numPr>
          <w:ilvl w:val="0"/>
          <w:numId w:val="3"/>
        </w:numPr>
        <w:tabs>
          <w:tab w:val="num" w:pos="720"/>
        </w:tabs>
        <w:spacing w:before="120" w:after="120"/>
        <w:jc w:val="both"/>
        <w:rPr>
          <w:rFonts w:ascii="Arial" w:hAnsi="Arial" w:cs="Arial"/>
          <w:sz w:val="24"/>
          <w:szCs w:val="24"/>
        </w:rPr>
      </w:pPr>
      <w:proofErr w:type="spellStart"/>
      <w:r w:rsidRPr="00533D02">
        <w:rPr>
          <w:rFonts w:ascii="Arial" w:hAnsi="Arial" w:cs="Arial"/>
          <w:sz w:val="24"/>
          <w:szCs w:val="24"/>
          <w:lang w:val="en-GB"/>
        </w:rPr>
        <w:t>analyze</w:t>
      </w:r>
      <w:proofErr w:type="spellEnd"/>
      <w:r w:rsidRPr="00533D02">
        <w:rPr>
          <w:rFonts w:ascii="Arial" w:hAnsi="Arial" w:cs="Arial"/>
          <w:sz w:val="24"/>
          <w:szCs w:val="24"/>
          <w:lang w:val="en-GB"/>
        </w:rPr>
        <w:t xml:space="preserve"> the legislative framework on the hunting industry in a few EU</w:t>
      </w:r>
      <w:r w:rsidRPr="00533D02">
        <w:rPr>
          <w:rFonts w:ascii="Arial" w:hAnsi="Arial" w:cs="Arial"/>
          <w:sz w:val="24"/>
          <w:szCs w:val="24"/>
        </w:rPr>
        <w:t xml:space="preserve"> selected countries appropriate to legislative system in Ukraine including research for good practices management models and their adaptation in Ukraine;</w:t>
      </w:r>
    </w:p>
    <w:p w:rsidR="00B21959" w:rsidRPr="00533D02" w:rsidRDefault="00B21959" w:rsidP="00B21959">
      <w:pPr>
        <w:pStyle w:val="ListParagraph"/>
        <w:numPr>
          <w:ilvl w:val="0"/>
          <w:numId w:val="3"/>
        </w:numPr>
        <w:spacing w:before="100" w:beforeAutospacing="1" w:after="100" w:afterAutospacing="1"/>
        <w:jc w:val="both"/>
        <w:rPr>
          <w:rFonts w:ascii="Arial" w:hAnsi="Arial" w:cs="Arial"/>
          <w:sz w:val="24"/>
          <w:szCs w:val="24"/>
        </w:rPr>
      </w:pPr>
      <w:r w:rsidRPr="00533D02">
        <w:rPr>
          <w:rFonts w:ascii="Arial" w:hAnsi="Arial" w:cs="Arial"/>
          <w:sz w:val="24"/>
          <w:szCs w:val="24"/>
        </w:rPr>
        <w:t>develop a national hunting model proposal in accordance to the principles of sustainable natural resource management;</w:t>
      </w:r>
    </w:p>
    <w:p w:rsidR="00B21959" w:rsidRPr="00533D02" w:rsidRDefault="00B21959" w:rsidP="00B21959">
      <w:pPr>
        <w:pStyle w:val="ListParagraph"/>
        <w:numPr>
          <w:ilvl w:val="0"/>
          <w:numId w:val="3"/>
        </w:numPr>
        <w:spacing w:before="100" w:beforeAutospacing="1" w:after="100" w:afterAutospacing="1"/>
        <w:jc w:val="both"/>
        <w:rPr>
          <w:rFonts w:ascii="Arial" w:hAnsi="Arial" w:cs="Arial"/>
          <w:sz w:val="24"/>
          <w:szCs w:val="24"/>
        </w:rPr>
      </w:pPr>
      <w:r w:rsidRPr="00533D02">
        <w:rPr>
          <w:rFonts w:ascii="Arial" w:hAnsi="Arial" w:cs="Arial"/>
          <w:sz w:val="24"/>
          <w:szCs w:val="24"/>
        </w:rPr>
        <w:t xml:space="preserve">develop </w:t>
      </w:r>
      <w:r w:rsidR="0020122E" w:rsidRPr="00533D02">
        <w:rPr>
          <w:rFonts w:ascii="Arial" w:hAnsi="Arial" w:cs="Arial"/>
          <w:sz w:val="24"/>
          <w:szCs w:val="24"/>
          <w:lang w:val="en-GB"/>
        </w:rPr>
        <w:t xml:space="preserve">a set of proposals </w:t>
      </w:r>
      <w:r w:rsidRPr="00533D02">
        <w:rPr>
          <w:rFonts w:ascii="Arial" w:hAnsi="Arial" w:cs="Arial"/>
          <w:sz w:val="24"/>
          <w:szCs w:val="24"/>
        </w:rPr>
        <w:t>to the legislative acts in order to advance game management practices in Ukraine that will support both the improvement of the existing and development of a new national hunting model (including such documents as</w:t>
      </w:r>
      <w:r w:rsidR="0020122E" w:rsidRPr="00533D02">
        <w:rPr>
          <w:rFonts w:ascii="Arial" w:hAnsi="Arial" w:cs="Arial"/>
          <w:sz w:val="24"/>
          <w:szCs w:val="24"/>
        </w:rPr>
        <w:t xml:space="preserve"> but not limited to</w:t>
      </w:r>
      <w:r w:rsidRPr="00533D02">
        <w:rPr>
          <w:rFonts w:ascii="Arial" w:hAnsi="Arial" w:cs="Arial"/>
          <w:sz w:val="24"/>
          <w:szCs w:val="24"/>
        </w:rPr>
        <w:t>: land value estimation, transparent land lease mechanism, national list of game species, clear game evaluation process, game population in enclosures norms, gaming safety, revised clear game product sales procedure, new education program, and others), building on the initial proposals developed in the first year of the program, as well as considering deep consultations with the forest authorities of the State Forest Resources Agency of Ukraine</w:t>
      </w:r>
      <w:r w:rsidR="0020122E" w:rsidRPr="00533D02">
        <w:rPr>
          <w:rFonts w:ascii="Arial" w:hAnsi="Arial" w:cs="Arial"/>
          <w:sz w:val="24"/>
          <w:szCs w:val="24"/>
        </w:rPr>
        <w:t>.</w:t>
      </w:r>
    </w:p>
    <w:p w:rsidR="00120BDD" w:rsidRPr="00533D02" w:rsidRDefault="00120BDD" w:rsidP="00B21959">
      <w:pPr>
        <w:spacing w:before="100" w:beforeAutospacing="1" w:after="100" w:afterAutospacing="1"/>
        <w:rPr>
          <w:rFonts w:ascii="Arial" w:eastAsia="Times New Roman" w:hAnsi="Arial" w:cs="Arial"/>
          <w:sz w:val="24"/>
          <w:szCs w:val="24"/>
        </w:rPr>
      </w:pPr>
      <w:r w:rsidRPr="00533D02">
        <w:rPr>
          <w:rFonts w:ascii="Arial" w:hAnsi="Arial" w:cs="Arial"/>
          <w:sz w:val="24"/>
          <w:szCs w:val="24"/>
          <w:lang w:val="en-GB"/>
        </w:rPr>
        <w:t xml:space="preserve">The consultant is expected to work closely with </w:t>
      </w:r>
      <w:r w:rsidR="0020122E" w:rsidRPr="00533D02">
        <w:rPr>
          <w:rFonts w:ascii="Arial" w:hAnsi="Arial" w:cs="Arial"/>
          <w:sz w:val="24"/>
          <w:szCs w:val="24"/>
          <w:lang w:val="en-GB"/>
        </w:rPr>
        <w:t xml:space="preserve">relevant experts </w:t>
      </w:r>
      <w:r w:rsidRPr="00533D02">
        <w:rPr>
          <w:rFonts w:ascii="Arial" w:eastAsia="Times New Roman" w:hAnsi="Arial" w:cs="Arial"/>
          <w:sz w:val="24"/>
          <w:szCs w:val="24"/>
        </w:rPr>
        <w:t>contributing to the implementation of proposed amendments</w:t>
      </w:r>
      <w:r w:rsidR="005E5642" w:rsidRPr="00533D02">
        <w:rPr>
          <w:rFonts w:ascii="Arial" w:hAnsi="Arial" w:cs="Arial"/>
          <w:sz w:val="24"/>
          <w:szCs w:val="24"/>
          <w:lang w:val="en-GB"/>
        </w:rPr>
        <w:t xml:space="preserve">, </w:t>
      </w:r>
      <w:r w:rsidR="005E5642" w:rsidRPr="00533D02">
        <w:rPr>
          <w:rFonts w:ascii="Arial" w:hAnsi="Arial" w:cs="Arial"/>
          <w:bCs/>
          <w:sz w:val="24"/>
          <w:szCs w:val="24"/>
        </w:rPr>
        <w:t>participate actively in dissemination activities</w:t>
      </w:r>
      <w:r w:rsidRPr="00533D02">
        <w:rPr>
          <w:rFonts w:ascii="Arial" w:hAnsi="Arial" w:cs="Arial"/>
          <w:sz w:val="24"/>
          <w:szCs w:val="24"/>
          <w:lang w:val="en-GB"/>
        </w:rPr>
        <w:t>.</w:t>
      </w:r>
    </w:p>
    <w:p w:rsidR="005E5642" w:rsidRPr="00533D02" w:rsidRDefault="005E5642" w:rsidP="005E5642">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lastRenderedPageBreak/>
        <w:t xml:space="preserve">The expected time of commencement of the service is February 2015. The assignment will last till the end of </w:t>
      </w:r>
      <w:r w:rsidR="00A57275" w:rsidRPr="00533D02">
        <w:rPr>
          <w:rFonts w:ascii="Arial" w:eastAsia="Times New Roman" w:hAnsi="Arial" w:cs="Arial"/>
          <w:sz w:val="24"/>
          <w:szCs w:val="24"/>
        </w:rPr>
        <w:t>June</w:t>
      </w:r>
      <w:r w:rsidRPr="00533D02">
        <w:rPr>
          <w:rFonts w:ascii="Arial" w:eastAsia="Times New Roman" w:hAnsi="Arial" w:cs="Arial"/>
          <w:sz w:val="24"/>
          <w:szCs w:val="24"/>
        </w:rPr>
        <w:t xml:space="preserve"> 2015. Additional details are given in the Terms of Reference, attached to this announcement.</w:t>
      </w:r>
    </w:p>
    <w:p w:rsidR="005E5642" w:rsidRPr="00533D02" w:rsidRDefault="005E5642" w:rsidP="005E5642">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 xml:space="preserve">WWF Danube Carpathian </w:t>
      </w:r>
      <w:proofErr w:type="spellStart"/>
      <w:r w:rsidRPr="00533D02">
        <w:rPr>
          <w:rFonts w:ascii="Arial" w:eastAsia="Times New Roman" w:hAnsi="Arial" w:cs="Arial"/>
          <w:sz w:val="24"/>
          <w:szCs w:val="24"/>
        </w:rPr>
        <w:t>Programme</w:t>
      </w:r>
      <w:proofErr w:type="spellEnd"/>
      <w:r w:rsidRPr="00533D02">
        <w:rPr>
          <w:rFonts w:ascii="Arial" w:eastAsia="Times New Roman" w:hAnsi="Arial" w:cs="Arial"/>
          <w:sz w:val="24"/>
          <w:szCs w:val="24"/>
        </w:rPr>
        <w:t xml:space="preserve"> now invites eligible candidates (the “Consultants”) to submit CVs</w:t>
      </w:r>
      <w:r w:rsidRPr="00533D02">
        <w:rPr>
          <w:rFonts w:ascii="Arial" w:hAnsi="Arial" w:cs="Arial"/>
          <w:spacing w:val="-2"/>
          <w:sz w:val="24"/>
          <w:szCs w:val="24"/>
        </w:rPr>
        <w:t xml:space="preserve"> to indicate their interest in providing the Service</w:t>
      </w:r>
      <w:r w:rsidRPr="00533D02">
        <w:rPr>
          <w:rFonts w:ascii="Arial" w:eastAsia="Times New Roman" w:hAnsi="Arial" w:cs="Arial"/>
          <w:sz w:val="24"/>
          <w:szCs w:val="24"/>
        </w:rPr>
        <w:t xml:space="preserve">. Interested Consultants should provide information demonstrating that they have the required qualifications and relevant experience to perform the Service. </w:t>
      </w:r>
    </w:p>
    <w:p w:rsidR="00A4467D" w:rsidRPr="00533D02" w:rsidRDefault="00A4467D" w:rsidP="00A4467D">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The shortlisting criteria are:</w:t>
      </w:r>
    </w:p>
    <w:p w:rsidR="00A4467D" w:rsidRPr="00533D02" w:rsidRDefault="00533D02" w:rsidP="00533D02">
      <w:pPr>
        <w:numPr>
          <w:ilvl w:val="0"/>
          <w:numId w:val="1"/>
        </w:numPr>
        <w:ind w:left="714" w:hanging="357"/>
        <w:rPr>
          <w:rFonts w:ascii="Arial" w:eastAsia="Times New Roman" w:hAnsi="Arial" w:cs="Arial"/>
          <w:sz w:val="24"/>
          <w:szCs w:val="24"/>
        </w:rPr>
      </w:pPr>
      <w:r>
        <w:rPr>
          <w:rFonts w:ascii="Arial" w:eastAsia="Times New Roman" w:hAnsi="Arial" w:cs="Arial"/>
          <w:sz w:val="24"/>
          <w:szCs w:val="24"/>
        </w:rPr>
        <w:t>A</w:t>
      </w:r>
      <w:r w:rsidR="00A4467D" w:rsidRPr="00533D02">
        <w:rPr>
          <w:rFonts w:ascii="Arial" w:eastAsia="Times New Roman" w:hAnsi="Arial" w:cs="Arial"/>
          <w:sz w:val="24"/>
          <w:szCs w:val="24"/>
        </w:rPr>
        <w:t xml:space="preserve">t least 5 years required for consultant's experience in </w:t>
      </w:r>
      <w:r w:rsidR="00FF2924" w:rsidRPr="00533D02">
        <w:rPr>
          <w:rFonts w:ascii="Arial" w:eastAsia="Times New Roman" w:hAnsi="Arial" w:cs="Arial"/>
          <w:sz w:val="24"/>
          <w:szCs w:val="24"/>
        </w:rPr>
        <w:t>hunting industry</w:t>
      </w:r>
      <w:r w:rsidR="00A4467D" w:rsidRPr="00533D02">
        <w:rPr>
          <w:rFonts w:ascii="Arial" w:eastAsia="Times New Roman" w:hAnsi="Arial" w:cs="Arial"/>
          <w:sz w:val="24"/>
          <w:szCs w:val="24"/>
        </w:rPr>
        <w:t>;</w:t>
      </w:r>
    </w:p>
    <w:p w:rsidR="00FF2924" w:rsidRPr="00533D02" w:rsidRDefault="00533D02" w:rsidP="00533D02">
      <w:pPr>
        <w:numPr>
          <w:ilvl w:val="0"/>
          <w:numId w:val="1"/>
        </w:numPr>
        <w:ind w:left="714" w:hanging="357"/>
        <w:jc w:val="both"/>
        <w:rPr>
          <w:rFonts w:ascii="Arial" w:hAnsi="Arial" w:cs="Arial"/>
          <w:sz w:val="24"/>
          <w:szCs w:val="24"/>
        </w:rPr>
      </w:pPr>
      <w:r>
        <w:rPr>
          <w:rFonts w:ascii="Arial" w:hAnsi="Arial" w:cs="Arial"/>
          <w:sz w:val="24"/>
          <w:szCs w:val="24"/>
        </w:rPr>
        <w:t>F</w:t>
      </w:r>
      <w:r w:rsidR="00FF2924" w:rsidRPr="00533D02">
        <w:rPr>
          <w:rFonts w:ascii="Arial" w:hAnsi="Arial" w:cs="Arial"/>
          <w:sz w:val="24"/>
          <w:szCs w:val="24"/>
        </w:rPr>
        <w:t xml:space="preserve">orest management and hunting industry studies and experience (university degree); </w:t>
      </w:r>
    </w:p>
    <w:p w:rsidR="00FF2924" w:rsidRPr="00533D02" w:rsidRDefault="00533D02" w:rsidP="00533D02">
      <w:pPr>
        <w:numPr>
          <w:ilvl w:val="0"/>
          <w:numId w:val="1"/>
        </w:numPr>
        <w:ind w:left="714" w:hanging="357"/>
        <w:jc w:val="both"/>
        <w:rPr>
          <w:rFonts w:ascii="Arial" w:hAnsi="Arial" w:cs="Arial"/>
          <w:sz w:val="24"/>
          <w:szCs w:val="24"/>
        </w:rPr>
      </w:pPr>
      <w:r>
        <w:rPr>
          <w:rFonts w:ascii="Arial" w:hAnsi="Arial" w:cs="Arial"/>
          <w:sz w:val="24"/>
          <w:szCs w:val="24"/>
        </w:rPr>
        <w:t>G</w:t>
      </w:r>
      <w:r w:rsidR="00FF2924" w:rsidRPr="00533D02">
        <w:rPr>
          <w:rFonts w:ascii="Arial" w:hAnsi="Arial" w:cs="Arial"/>
          <w:sz w:val="24"/>
          <w:szCs w:val="24"/>
        </w:rPr>
        <w:t xml:space="preserve">ood knowledge of the Ukrainian hunting system, legislation, and its history; </w:t>
      </w:r>
    </w:p>
    <w:p w:rsidR="00FF2924" w:rsidRPr="00533D02" w:rsidRDefault="00533D02" w:rsidP="00533D02">
      <w:pPr>
        <w:numPr>
          <w:ilvl w:val="0"/>
          <w:numId w:val="1"/>
        </w:numPr>
        <w:ind w:left="714" w:hanging="357"/>
        <w:jc w:val="both"/>
        <w:rPr>
          <w:rFonts w:ascii="Arial" w:hAnsi="Arial" w:cs="Arial"/>
          <w:sz w:val="24"/>
          <w:szCs w:val="24"/>
        </w:rPr>
      </w:pPr>
      <w:r>
        <w:rPr>
          <w:rFonts w:ascii="Arial" w:hAnsi="Arial" w:cs="Arial"/>
          <w:sz w:val="24"/>
          <w:szCs w:val="24"/>
        </w:rPr>
        <w:t>G</w:t>
      </w:r>
      <w:r w:rsidR="00FF2924" w:rsidRPr="00533D02">
        <w:rPr>
          <w:rFonts w:ascii="Arial" w:hAnsi="Arial" w:cs="Arial"/>
          <w:sz w:val="24"/>
          <w:szCs w:val="24"/>
        </w:rPr>
        <w:t>ood knowledge of relevant EU and other international treaties and agreements on hunting;</w:t>
      </w:r>
    </w:p>
    <w:p w:rsidR="00FF2924" w:rsidRPr="00533D02" w:rsidRDefault="00533D02" w:rsidP="00533D02">
      <w:pPr>
        <w:numPr>
          <w:ilvl w:val="0"/>
          <w:numId w:val="1"/>
        </w:numPr>
        <w:ind w:left="714" w:hanging="357"/>
        <w:jc w:val="both"/>
        <w:rPr>
          <w:rFonts w:ascii="Arial" w:hAnsi="Arial" w:cs="Arial"/>
          <w:sz w:val="24"/>
          <w:szCs w:val="24"/>
        </w:rPr>
      </w:pPr>
      <w:r>
        <w:rPr>
          <w:rFonts w:ascii="Arial" w:hAnsi="Arial" w:cs="Arial"/>
          <w:sz w:val="24"/>
          <w:szCs w:val="24"/>
        </w:rPr>
        <w:t>R</w:t>
      </w:r>
      <w:r w:rsidR="00FF2924" w:rsidRPr="00533D02">
        <w:rPr>
          <w:rFonts w:ascii="Arial" w:hAnsi="Arial" w:cs="Arial"/>
          <w:sz w:val="24"/>
          <w:szCs w:val="24"/>
        </w:rPr>
        <w:t>ecords and experience on legislative framework and/or practice in hunting industry are an advantage;</w:t>
      </w:r>
    </w:p>
    <w:p w:rsidR="00FF2924" w:rsidRPr="00533D02" w:rsidRDefault="00533D02" w:rsidP="00533D02">
      <w:pPr>
        <w:numPr>
          <w:ilvl w:val="0"/>
          <w:numId w:val="1"/>
        </w:numPr>
        <w:ind w:left="714" w:hanging="357"/>
        <w:jc w:val="both"/>
        <w:rPr>
          <w:rFonts w:ascii="Arial" w:hAnsi="Arial" w:cs="Arial"/>
          <w:sz w:val="24"/>
          <w:szCs w:val="24"/>
        </w:rPr>
      </w:pPr>
      <w:r>
        <w:rPr>
          <w:rFonts w:ascii="Arial" w:hAnsi="Arial" w:cs="Arial"/>
          <w:sz w:val="24"/>
          <w:szCs w:val="24"/>
        </w:rPr>
        <w:t>E</w:t>
      </w:r>
      <w:r w:rsidR="00FF2924" w:rsidRPr="00533D02">
        <w:rPr>
          <w:rFonts w:ascii="Arial" w:hAnsi="Arial" w:cs="Arial"/>
          <w:sz w:val="24"/>
          <w:szCs w:val="24"/>
        </w:rPr>
        <w:t>xcellent communication skills;</w:t>
      </w:r>
    </w:p>
    <w:p w:rsidR="00FF2924" w:rsidRPr="00533D02" w:rsidRDefault="00533D02" w:rsidP="00533D02">
      <w:pPr>
        <w:numPr>
          <w:ilvl w:val="0"/>
          <w:numId w:val="1"/>
        </w:numPr>
        <w:ind w:left="714" w:hanging="357"/>
        <w:jc w:val="both"/>
        <w:rPr>
          <w:rFonts w:ascii="Arial" w:hAnsi="Arial" w:cs="Arial"/>
          <w:sz w:val="24"/>
          <w:szCs w:val="24"/>
        </w:rPr>
      </w:pPr>
      <w:r>
        <w:rPr>
          <w:rFonts w:ascii="Arial" w:hAnsi="Arial" w:cs="Arial"/>
          <w:sz w:val="24"/>
          <w:szCs w:val="24"/>
        </w:rPr>
        <w:t>G</w:t>
      </w:r>
      <w:r w:rsidR="00FF2924" w:rsidRPr="00533D02">
        <w:rPr>
          <w:rFonts w:ascii="Arial" w:hAnsi="Arial" w:cs="Arial"/>
          <w:sz w:val="24"/>
          <w:szCs w:val="24"/>
        </w:rPr>
        <w:t>ood knowledge of Ukrainian and English  and/or other EU languages is as advantage;</w:t>
      </w:r>
    </w:p>
    <w:p w:rsidR="00FF2924" w:rsidRPr="00533D02" w:rsidRDefault="00533D02" w:rsidP="00533D02">
      <w:pPr>
        <w:numPr>
          <w:ilvl w:val="0"/>
          <w:numId w:val="1"/>
        </w:numPr>
        <w:ind w:left="714" w:hanging="357"/>
        <w:jc w:val="both"/>
        <w:rPr>
          <w:rFonts w:ascii="Arial" w:hAnsi="Arial" w:cs="Arial"/>
          <w:sz w:val="24"/>
          <w:szCs w:val="24"/>
        </w:rPr>
      </w:pPr>
      <w:r>
        <w:rPr>
          <w:rFonts w:ascii="Arial" w:hAnsi="Arial" w:cs="Arial"/>
          <w:sz w:val="24"/>
          <w:szCs w:val="24"/>
        </w:rPr>
        <w:t>C</w:t>
      </w:r>
      <w:r w:rsidR="00FF2924" w:rsidRPr="00533D02">
        <w:rPr>
          <w:rFonts w:ascii="Arial" w:hAnsi="Arial" w:cs="Arial"/>
          <w:sz w:val="24"/>
          <w:szCs w:val="24"/>
        </w:rPr>
        <w:t>omputer literacy (Word, Excel, Power Point).</w:t>
      </w:r>
    </w:p>
    <w:p w:rsidR="004413C7" w:rsidRPr="00533D02" w:rsidRDefault="004413C7" w:rsidP="004413C7">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 xml:space="preserve">The attention of interested Consultants is drawn to paragraph 1.9 and 1.11 of the World Bank’s Guidelines: Selection and Employment of Consultants under IBRD Loans and IDA Credits &amp; Grants by World Bank Borrowers” dated January 2011 (the “Consultant Guidelines”), setting forth the Bank’s policy on conflict of interest and eligibility: </w:t>
      </w:r>
      <w:hyperlink r:id="rId8" w:history="1">
        <w:r w:rsidRPr="00533D02">
          <w:rPr>
            <w:rFonts w:ascii="Arial" w:eastAsia="Times New Roman" w:hAnsi="Arial" w:cs="Arial"/>
            <w:color w:val="0000FF"/>
            <w:sz w:val="24"/>
            <w:szCs w:val="24"/>
            <w:u w:val="single"/>
          </w:rPr>
          <w:t>http://siteresources.worldbank.org/INTPROCUREMENT/Resources/278019-1308067833011/Consultant_GLs_English_Final_Jan2011.pdf</w:t>
        </w:r>
      </w:hyperlink>
    </w:p>
    <w:p w:rsidR="0091513A" w:rsidRPr="00533D02" w:rsidRDefault="0091513A" w:rsidP="0091513A">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A Consultant will be selected in accordance with the Selection of Individual Consultants method set out in the Consultant Guidelines. The best qualified and experienced candidate shall be selected. Interviews might be held, if deemed necessary. The best qualified consultant will be invited to contract negotiation.</w:t>
      </w:r>
    </w:p>
    <w:p w:rsidR="004413C7" w:rsidRPr="00533D02" w:rsidRDefault="004413C7" w:rsidP="004413C7">
      <w:pPr>
        <w:spacing w:before="100" w:beforeAutospacing="1" w:after="100" w:afterAutospacing="1"/>
        <w:rPr>
          <w:rFonts w:ascii="Arial" w:eastAsia="Times New Roman" w:hAnsi="Arial" w:cs="Arial"/>
          <w:sz w:val="24"/>
          <w:szCs w:val="24"/>
        </w:rPr>
      </w:pPr>
      <w:r w:rsidRPr="00533D02">
        <w:rPr>
          <w:rFonts w:ascii="Arial" w:eastAsia="Times New Roman" w:hAnsi="Arial" w:cs="Arial"/>
          <w:sz w:val="24"/>
          <w:szCs w:val="24"/>
        </w:rPr>
        <w:t xml:space="preserve">Further information can be obtained and application documents must be delivered (in a written form) to the address below (in person, or by mail, or by e-mail) by </w:t>
      </w:r>
      <w:r w:rsidRPr="00533D02">
        <w:rPr>
          <w:rFonts w:ascii="Arial" w:eastAsia="Times New Roman" w:hAnsi="Arial" w:cs="Arial"/>
          <w:b/>
          <w:bCs/>
          <w:sz w:val="24"/>
          <w:szCs w:val="24"/>
        </w:rPr>
        <w:t>29 January 2015</w:t>
      </w:r>
      <w:r w:rsidRPr="00533D02">
        <w:rPr>
          <w:rFonts w:ascii="Arial" w:eastAsia="Times New Roman" w:hAnsi="Arial" w:cs="Arial"/>
          <w:sz w:val="24"/>
          <w:szCs w:val="24"/>
        </w:rPr>
        <w:t>.</w:t>
      </w:r>
    </w:p>
    <w:p w:rsidR="0091513A" w:rsidRPr="00533D02" w:rsidRDefault="0091513A" w:rsidP="0091513A">
      <w:pPr>
        <w:spacing w:before="100" w:beforeAutospacing="1" w:after="100" w:afterAutospacing="1"/>
        <w:rPr>
          <w:rFonts w:ascii="Arial" w:eastAsia="Times New Roman" w:hAnsi="Arial" w:cs="Arial"/>
          <w:sz w:val="24"/>
          <w:szCs w:val="24"/>
        </w:rPr>
      </w:pPr>
    </w:p>
    <w:p w:rsidR="00C2778E" w:rsidRPr="00415883" w:rsidRDefault="00415883" w:rsidP="00415883">
      <w:pPr>
        <w:spacing w:before="100" w:beforeAutospacing="1" w:after="100" w:afterAutospacing="1"/>
        <w:rPr>
          <w:rFonts w:ascii="Arial" w:eastAsia="Times New Roman" w:hAnsi="Arial" w:cs="Arial"/>
          <w:sz w:val="24"/>
          <w:szCs w:val="24"/>
        </w:rPr>
      </w:pPr>
      <w:r w:rsidRPr="00797C13">
        <w:rPr>
          <w:rFonts w:ascii="Arial" w:eastAsia="Times New Roman" w:hAnsi="Arial" w:cs="Arial"/>
          <w:sz w:val="24"/>
          <w:szCs w:val="24"/>
        </w:rPr>
        <w:t xml:space="preserve">WWF Danube Carpathian </w:t>
      </w:r>
      <w:proofErr w:type="spellStart"/>
      <w:r w:rsidRPr="00797C13">
        <w:rPr>
          <w:rFonts w:ascii="Arial" w:eastAsia="Times New Roman" w:hAnsi="Arial" w:cs="Arial"/>
          <w:sz w:val="24"/>
          <w:szCs w:val="24"/>
        </w:rPr>
        <w:t>Programme</w:t>
      </w:r>
      <w:proofErr w:type="spellEnd"/>
      <w:r w:rsidRPr="00797C13">
        <w:rPr>
          <w:rFonts w:ascii="Arial" w:eastAsia="Times New Roman" w:hAnsi="Arial" w:cs="Arial"/>
          <w:sz w:val="24"/>
          <w:szCs w:val="24"/>
        </w:rPr>
        <w:t xml:space="preserve"> in Ukraine</w:t>
      </w:r>
      <w:r w:rsidRPr="00797C13">
        <w:rPr>
          <w:rFonts w:ascii="Arial" w:eastAsia="Times New Roman" w:hAnsi="Arial" w:cs="Arial"/>
          <w:sz w:val="24"/>
          <w:szCs w:val="24"/>
        </w:rPr>
        <w:br/>
        <w:t xml:space="preserve">Attn: </w:t>
      </w:r>
      <w:proofErr w:type="spellStart"/>
      <w:r w:rsidRPr="00797C13">
        <w:rPr>
          <w:rFonts w:ascii="Arial" w:eastAsia="Times New Roman" w:hAnsi="Arial" w:cs="Arial"/>
          <w:sz w:val="24"/>
          <w:szCs w:val="24"/>
        </w:rPr>
        <w:t>Dr</w:t>
      </w:r>
      <w:proofErr w:type="spellEnd"/>
      <w:r w:rsidRPr="00797C13">
        <w:rPr>
          <w:rFonts w:ascii="Arial" w:eastAsia="Times New Roman" w:hAnsi="Arial" w:cs="Arial"/>
          <w:sz w:val="24"/>
          <w:szCs w:val="24"/>
        </w:rPr>
        <w:t xml:space="preserve"> </w:t>
      </w:r>
      <w:proofErr w:type="spellStart"/>
      <w:r w:rsidRPr="00797C13">
        <w:rPr>
          <w:rFonts w:ascii="Arial" w:eastAsia="Times New Roman" w:hAnsi="Arial" w:cs="Arial"/>
          <w:sz w:val="24"/>
          <w:szCs w:val="24"/>
        </w:rPr>
        <w:t>Dmytro</w:t>
      </w:r>
      <w:proofErr w:type="spellEnd"/>
      <w:r w:rsidRPr="00797C13">
        <w:rPr>
          <w:rFonts w:ascii="Arial" w:eastAsia="Times New Roman" w:hAnsi="Arial" w:cs="Arial"/>
          <w:sz w:val="24"/>
          <w:szCs w:val="24"/>
        </w:rPr>
        <w:t xml:space="preserve"> </w:t>
      </w:r>
      <w:proofErr w:type="spellStart"/>
      <w:r w:rsidRPr="00797C13">
        <w:rPr>
          <w:rFonts w:ascii="Arial" w:eastAsia="Times New Roman" w:hAnsi="Arial" w:cs="Arial"/>
          <w:sz w:val="24"/>
          <w:szCs w:val="24"/>
        </w:rPr>
        <w:t>Karabchuk</w:t>
      </w:r>
      <w:proofErr w:type="spellEnd"/>
      <w:r w:rsidRPr="00797C13">
        <w:rPr>
          <w:rFonts w:ascii="Arial" w:eastAsia="Times New Roman" w:hAnsi="Arial" w:cs="Arial"/>
          <w:sz w:val="24"/>
          <w:szCs w:val="24"/>
        </w:rPr>
        <w:t>, Forestry Exper</w:t>
      </w:r>
      <w:r>
        <w:rPr>
          <w:rFonts w:ascii="Arial" w:eastAsia="Times New Roman" w:hAnsi="Arial" w:cs="Arial"/>
          <w:sz w:val="24"/>
          <w:szCs w:val="24"/>
        </w:rPr>
        <w:t>t</w:t>
      </w:r>
      <w:r w:rsidRPr="00797C13">
        <w:rPr>
          <w:rFonts w:ascii="Arial" w:eastAsia="Times New Roman" w:hAnsi="Arial" w:cs="Arial"/>
          <w:sz w:val="24"/>
          <w:szCs w:val="24"/>
        </w:rPr>
        <w:t>,</w:t>
      </w:r>
      <w:r w:rsidRPr="00797C13">
        <w:rPr>
          <w:rFonts w:ascii="Arial" w:eastAsia="Times New Roman" w:hAnsi="Arial" w:cs="Arial"/>
          <w:sz w:val="24"/>
          <w:szCs w:val="24"/>
        </w:rPr>
        <w:br/>
        <w:t xml:space="preserve">Dr. </w:t>
      </w:r>
      <w:proofErr w:type="spellStart"/>
      <w:r w:rsidRPr="00797C13">
        <w:rPr>
          <w:rFonts w:ascii="Arial" w:eastAsia="Times New Roman" w:hAnsi="Arial" w:cs="Arial"/>
          <w:sz w:val="24"/>
          <w:szCs w:val="24"/>
        </w:rPr>
        <w:t>Bohdan</w:t>
      </w:r>
      <w:proofErr w:type="spellEnd"/>
      <w:r w:rsidRPr="00797C13">
        <w:rPr>
          <w:rFonts w:ascii="Arial" w:eastAsia="Times New Roman" w:hAnsi="Arial" w:cs="Arial"/>
          <w:sz w:val="24"/>
          <w:szCs w:val="24"/>
        </w:rPr>
        <w:t xml:space="preserve"> </w:t>
      </w:r>
      <w:proofErr w:type="spellStart"/>
      <w:r w:rsidRPr="00797C13">
        <w:rPr>
          <w:rFonts w:ascii="Arial" w:eastAsia="Times New Roman" w:hAnsi="Arial" w:cs="Arial"/>
          <w:sz w:val="24"/>
          <w:szCs w:val="24"/>
        </w:rPr>
        <w:t>Prots</w:t>
      </w:r>
      <w:proofErr w:type="spellEnd"/>
      <w:r w:rsidRPr="00797C13">
        <w:rPr>
          <w:rFonts w:ascii="Arial" w:eastAsia="Times New Roman" w:hAnsi="Arial" w:cs="Arial"/>
          <w:sz w:val="24"/>
          <w:szCs w:val="24"/>
        </w:rPr>
        <w:t>, Country Project Coordinator,</w:t>
      </w:r>
      <w:r w:rsidRPr="00797C13">
        <w:rPr>
          <w:rFonts w:ascii="Arial" w:eastAsia="Times New Roman" w:hAnsi="Arial" w:cs="Arial"/>
          <w:sz w:val="24"/>
          <w:szCs w:val="24"/>
        </w:rPr>
        <w:br/>
        <w:t xml:space="preserve">42 </w:t>
      </w:r>
      <w:proofErr w:type="spellStart"/>
      <w:r w:rsidRPr="00797C13">
        <w:rPr>
          <w:rFonts w:ascii="Arial" w:eastAsia="Times New Roman" w:hAnsi="Arial" w:cs="Arial"/>
          <w:sz w:val="24"/>
          <w:szCs w:val="24"/>
        </w:rPr>
        <w:t>Mushaka</w:t>
      </w:r>
      <w:proofErr w:type="spellEnd"/>
      <w:r w:rsidRPr="00797C13">
        <w:rPr>
          <w:rFonts w:ascii="Arial" w:eastAsia="Times New Roman" w:hAnsi="Arial" w:cs="Arial"/>
          <w:sz w:val="24"/>
          <w:szCs w:val="24"/>
        </w:rPr>
        <w:t xml:space="preserve"> Street, 79011 </w:t>
      </w:r>
      <w:proofErr w:type="spellStart"/>
      <w:r w:rsidRPr="00797C13">
        <w:rPr>
          <w:rFonts w:ascii="Arial" w:eastAsia="Times New Roman" w:hAnsi="Arial" w:cs="Arial"/>
          <w:sz w:val="24"/>
          <w:szCs w:val="24"/>
        </w:rPr>
        <w:t>Lviv</w:t>
      </w:r>
      <w:proofErr w:type="spellEnd"/>
      <w:r w:rsidRPr="00797C13">
        <w:rPr>
          <w:rFonts w:ascii="Arial" w:eastAsia="Times New Roman" w:hAnsi="Arial" w:cs="Arial"/>
          <w:sz w:val="24"/>
          <w:szCs w:val="24"/>
        </w:rPr>
        <w:t>, Ukraine</w:t>
      </w:r>
      <w:r w:rsidRPr="00797C13">
        <w:rPr>
          <w:rFonts w:ascii="Arial" w:eastAsia="Times New Roman" w:hAnsi="Arial" w:cs="Arial"/>
          <w:sz w:val="24"/>
          <w:szCs w:val="24"/>
        </w:rPr>
        <w:br/>
        <w:t xml:space="preserve">E-mail: </w:t>
      </w:r>
      <w:hyperlink r:id="rId9" w:history="1">
        <w:r w:rsidRPr="00797C13">
          <w:rPr>
            <w:rStyle w:val="Hyperlink"/>
            <w:rFonts w:ascii="Arial" w:eastAsia="Times New Roman" w:hAnsi="Arial" w:cs="Arial"/>
            <w:sz w:val="24"/>
            <w:szCs w:val="24"/>
          </w:rPr>
          <w:t>dkarabchuk@wwfdcp.org</w:t>
        </w:r>
      </w:hyperlink>
      <w:r w:rsidRPr="00797C13">
        <w:rPr>
          <w:rFonts w:ascii="Arial" w:eastAsia="Times New Roman" w:hAnsi="Arial" w:cs="Arial"/>
          <w:sz w:val="24"/>
          <w:szCs w:val="24"/>
        </w:rPr>
        <w:t xml:space="preserve">, </w:t>
      </w:r>
      <w:hyperlink r:id="rId10" w:history="1">
        <w:r w:rsidRPr="00797C13">
          <w:rPr>
            <w:rStyle w:val="Hyperlink"/>
            <w:rFonts w:ascii="Arial" w:eastAsia="Times New Roman" w:hAnsi="Arial" w:cs="Arial"/>
            <w:sz w:val="24"/>
            <w:szCs w:val="24"/>
          </w:rPr>
          <w:t>bprots@wwfdcp.org</w:t>
        </w:r>
      </w:hyperlink>
      <w:bookmarkStart w:id="0" w:name="_GoBack"/>
      <w:bookmarkEnd w:id="0"/>
    </w:p>
    <w:sectPr w:rsidR="00C2778E" w:rsidRPr="00415883" w:rsidSect="00243EB8">
      <w:headerReference w:type="default" r:id="rId11"/>
      <w:footerReference w:type="default" r:id="rId12"/>
      <w:pgSz w:w="11907" w:h="16840"/>
      <w:pgMar w:top="1560" w:right="567" w:bottom="1134" w:left="1134" w:header="709" w:footer="15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2C" w:rsidRDefault="00CB632C" w:rsidP="00533D02">
      <w:r>
        <w:separator/>
      </w:r>
    </w:p>
  </w:endnote>
  <w:endnote w:type="continuationSeparator" w:id="0">
    <w:p w:rsidR="00CB632C" w:rsidRDefault="00CB632C" w:rsidP="0053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02" w:rsidRDefault="00533D02">
    <w:pPr>
      <w:pStyle w:val="Footer"/>
    </w:pPr>
    <w:r>
      <w:rPr>
        <w:noProof/>
      </w:rPr>
      <w:drawing>
        <wp:anchor distT="0" distB="0" distL="114300" distR="114300" simplePos="0" relativeHeight="251661312" behindDoc="1" locked="0" layoutInCell="1" allowOverlap="1" wp14:anchorId="061D9542" wp14:editId="37F3B66E">
          <wp:simplePos x="0" y="0"/>
          <wp:positionH relativeFrom="page">
            <wp:posOffset>19685</wp:posOffset>
          </wp:positionH>
          <wp:positionV relativeFrom="page">
            <wp:posOffset>9330330</wp:posOffset>
          </wp:positionV>
          <wp:extent cx="7559675" cy="148717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87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2C" w:rsidRDefault="00CB632C" w:rsidP="00533D02">
      <w:r>
        <w:separator/>
      </w:r>
    </w:p>
  </w:footnote>
  <w:footnote w:type="continuationSeparator" w:id="0">
    <w:p w:rsidR="00CB632C" w:rsidRDefault="00CB632C" w:rsidP="0053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02" w:rsidRDefault="00533D02">
    <w:pPr>
      <w:pStyle w:val="Header"/>
    </w:pPr>
    <w:r>
      <w:rPr>
        <w:noProof/>
      </w:rPr>
      <w:drawing>
        <wp:anchor distT="0" distB="0" distL="114300" distR="114300" simplePos="0" relativeHeight="251659264" behindDoc="0" locked="0" layoutInCell="1" allowOverlap="1" wp14:anchorId="18DF1CF8" wp14:editId="42670AFE">
          <wp:simplePos x="0" y="0"/>
          <wp:positionH relativeFrom="page">
            <wp:posOffset>29845</wp:posOffset>
          </wp:positionH>
          <wp:positionV relativeFrom="page">
            <wp:posOffset>-13335</wp:posOffset>
          </wp:positionV>
          <wp:extent cx="7541895" cy="1556385"/>
          <wp:effectExtent l="0" t="0" r="1905" b="5715"/>
          <wp:wrapThrough wrapText="bothSides">
            <wp:wrapPolygon edited="0">
              <wp:start x="0" y="0"/>
              <wp:lineTo x="0" y="21415"/>
              <wp:lineTo x="21551" y="21415"/>
              <wp:lineTo x="215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556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D02" w:rsidRDefault="00533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224444D1"/>
    <w:multiLevelType w:val="multilevel"/>
    <w:tmpl w:val="71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21F8E"/>
    <w:multiLevelType w:val="hybridMultilevel"/>
    <w:tmpl w:val="B2E69C04"/>
    <w:lvl w:ilvl="0" w:tplc="B248E654">
      <w:start w:val="1"/>
      <w:numFmt w:val="upperLetter"/>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2CD0848E">
      <w:start w:val="1"/>
      <w:numFmt w:val="decimal"/>
      <w:lvlText w:val="(%3)"/>
      <w:lvlJc w:val="left"/>
      <w:pPr>
        <w:tabs>
          <w:tab w:val="num" w:pos="2340"/>
        </w:tabs>
        <w:ind w:left="2340" w:hanging="360"/>
      </w:pPr>
      <w:rPr>
        <w:rFonts w:hint="default"/>
        <w:b/>
      </w:rPr>
    </w:lvl>
    <w:lvl w:ilvl="3" w:tplc="F3C471DE">
      <w:start w:val="1"/>
      <w:numFmt w:val="lowerRoman"/>
      <w:lvlText w:val="%4."/>
      <w:lvlJc w:val="left"/>
      <w:pPr>
        <w:tabs>
          <w:tab w:val="num" w:pos="2340"/>
        </w:tabs>
        <w:ind w:left="234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F351AB"/>
    <w:multiLevelType w:val="hybridMultilevel"/>
    <w:tmpl w:val="97180948"/>
    <w:lvl w:ilvl="0" w:tplc="DC2C36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D"/>
    <w:rsid w:val="00032700"/>
    <w:rsid w:val="000D5584"/>
    <w:rsid w:val="00117AA6"/>
    <w:rsid w:val="00120BDD"/>
    <w:rsid w:val="001358FC"/>
    <w:rsid w:val="001E0DBD"/>
    <w:rsid w:val="0020122E"/>
    <w:rsid w:val="00243EB8"/>
    <w:rsid w:val="00361F4C"/>
    <w:rsid w:val="0039061B"/>
    <w:rsid w:val="003E6ECB"/>
    <w:rsid w:val="00415883"/>
    <w:rsid w:val="004162FA"/>
    <w:rsid w:val="004413C7"/>
    <w:rsid w:val="00533D02"/>
    <w:rsid w:val="00557452"/>
    <w:rsid w:val="00596978"/>
    <w:rsid w:val="005E5642"/>
    <w:rsid w:val="0075069D"/>
    <w:rsid w:val="0091513A"/>
    <w:rsid w:val="009918A8"/>
    <w:rsid w:val="009F7EE8"/>
    <w:rsid w:val="00A4467D"/>
    <w:rsid w:val="00A56036"/>
    <w:rsid w:val="00A57275"/>
    <w:rsid w:val="00B03CBF"/>
    <w:rsid w:val="00B21959"/>
    <w:rsid w:val="00B61A61"/>
    <w:rsid w:val="00B714A2"/>
    <w:rsid w:val="00BE2D02"/>
    <w:rsid w:val="00BE7CAF"/>
    <w:rsid w:val="00C2778E"/>
    <w:rsid w:val="00CB632C"/>
    <w:rsid w:val="00CC7241"/>
    <w:rsid w:val="00DA7E3E"/>
    <w:rsid w:val="00E90CBC"/>
    <w:rsid w:val="00F00888"/>
    <w:rsid w:val="00F66FEC"/>
    <w:rsid w:val="00FB5141"/>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3">
    <w:name w:val="heading 3"/>
    <w:basedOn w:val="Normal"/>
    <w:link w:val="Heading3Char"/>
    <w:uiPriority w:val="9"/>
    <w:qFormat/>
    <w:rsid w:val="00A446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6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6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4467D"/>
    <w:rPr>
      <w:b/>
      <w:bCs/>
    </w:rPr>
  </w:style>
  <w:style w:type="character" w:styleId="Emphasis">
    <w:name w:val="Emphasis"/>
    <w:basedOn w:val="DefaultParagraphFont"/>
    <w:uiPriority w:val="20"/>
    <w:qFormat/>
    <w:rsid w:val="00A4467D"/>
    <w:rPr>
      <w:i/>
      <w:iCs/>
    </w:rPr>
  </w:style>
  <w:style w:type="character" w:styleId="Hyperlink">
    <w:name w:val="Hyperlink"/>
    <w:basedOn w:val="DefaultParagraphFont"/>
    <w:unhideWhenUsed/>
    <w:rsid w:val="00A4467D"/>
    <w:rPr>
      <w:color w:val="0000FF"/>
      <w:u w:val="single"/>
    </w:rPr>
  </w:style>
  <w:style w:type="paragraph" w:styleId="ListParagraph">
    <w:name w:val="List Paragraph"/>
    <w:basedOn w:val="Normal"/>
    <w:uiPriority w:val="34"/>
    <w:qFormat/>
    <w:rsid w:val="00B21959"/>
    <w:pPr>
      <w:ind w:left="720"/>
      <w:contextualSpacing/>
    </w:pPr>
  </w:style>
  <w:style w:type="paragraph" w:styleId="Header">
    <w:name w:val="header"/>
    <w:basedOn w:val="Normal"/>
    <w:link w:val="HeaderChar"/>
    <w:uiPriority w:val="99"/>
    <w:unhideWhenUsed/>
    <w:rsid w:val="00533D02"/>
    <w:pPr>
      <w:tabs>
        <w:tab w:val="center" w:pos="4680"/>
        <w:tab w:val="right" w:pos="9360"/>
      </w:tabs>
    </w:pPr>
  </w:style>
  <w:style w:type="character" w:customStyle="1" w:styleId="HeaderChar">
    <w:name w:val="Header Char"/>
    <w:basedOn w:val="DefaultParagraphFont"/>
    <w:link w:val="Header"/>
    <w:uiPriority w:val="99"/>
    <w:rsid w:val="00533D02"/>
  </w:style>
  <w:style w:type="paragraph" w:styleId="Footer">
    <w:name w:val="footer"/>
    <w:basedOn w:val="Normal"/>
    <w:link w:val="FooterChar"/>
    <w:uiPriority w:val="99"/>
    <w:unhideWhenUsed/>
    <w:rsid w:val="00533D02"/>
    <w:pPr>
      <w:tabs>
        <w:tab w:val="center" w:pos="4680"/>
        <w:tab w:val="right" w:pos="9360"/>
      </w:tabs>
    </w:pPr>
  </w:style>
  <w:style w:type="character" w:customStyle="1" w:styleId="FooterChar">
    <w:name w:val="Footer Char"/>
    <w:basedOn w:val="DefaultParagraphFont"/>
    <w:link w:val="Footer"/>
    <w:uiPriority w:val="99"/>
    <w:rsid w:val="00533D02"/>
  </w:style>
  <w:style w:type="paragraph" w:styleId="BalloonText">
    <w:name w:val="Balloon Text"/>
    <w:basedOn w:val="Normal"/>
    <w:link w:val="BalloonTextChar"/>
    <w:uiPriority w:val="99"/>
    <w:semiHidden/>
    <w:unhideWhenUsed/>
    <w:rsid w:val="00533D02"/>
    <w:rPr>
      <w:rFonts w:ascii="Tahoma" w:hAnsi="Tahoma" w:cs="Tahoma"/>
      <w:sz w:val="16"/>
      <w:szCs w:val="16"/>
    </w:rPr>
  </w:style>
  <w:style w:type="character" w:customStyle="1" w:styleId="BalloonTextChar">
    <w:name w:val="Balloon Text Char"/>
    <w:basedOn w:val="DefaultParagraphFont"/>
    <w:link w:val="BalloonText"/>
    <w:uiPriority w:val="99"/>
    <w:semiHidden/>
    <w:rsid w:val="00533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paragraph" w:styleId="Heading3">
    <w:name w:val="heading 3"/>
    <w:basedOn w:val="Normal"/>
    <w:link w:val="Heading3Char"/>
    <w:uiPriority w:val="9"/>
    <w:qFormat/>
    <w:rsid w:val="00A446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6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46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4467D"/>
    <w:rPr>
      <w:b/>
      <w:bCs/>
    </w:rPr>
  </w:style>
  <w:style w:type="character" w:styleId="Emphasis">
    <w:name w:val="Emphasis"/>
    <w:basedOn w:val="DefaultParagraphFont"/>
    <w:uiPriority w:val="20"/>
    <w:qFormat/>
    <w:rsid w:val="00A4467D"/>
    <w:rPr>
      <w:i/>
      <w:iCs/>
    </w:rPr>
  </w:style>
  <w:style w:type="character" w:styleId="Hyperlink">
    <w:name w:val="Hyperlink"/>
    <w:basedOn w:val="DefaultParagraphFont"/>
    <w:unhideWhenUsed/>
    <w:rsid w:val="00A4467D"/>
    <w:rPr>
      <w:color w:val="0000FF"/>
      <w:u w:val="single"/>
    </w:rPr>
  </w:style>
  <w:style w:type="paragraph" w:styleId="ListParagraph">
    <w:name w:val="List Paragraph"/>
    <w:basedOn w:val="Normal"/>
    <w:uiPriority w:val="34"/>
    <w:qFormat/>
    <w:rsid w:val="00B21959"/>
    <w:pPr>
      <w:ind w:left="720"/>
      <w:contextualSpacing/>
    </w:pPr>
  </w:style>
  <w:style w:type="paragraph" w:styleId="Header">
    <w:name w:val="header"/>
    <w:basedOn w:val="Normal"/>
    <w:link w:val="HeaderChar"/>
    <w:uiPriority w:val="99"/>
    <w:unhideWhenUsed/>
    <w:rsid w:val="00533D02"/>
    <w:pPr>
      <w:tabs>
        <w:tab w:val="center" w:pos="4680"/>
        <w:tab w:val="right" w:pos="9360"/>
      </w:tabs>
    </w:pPr>
  </w:style>
  <w:style w:type="character" w:customStyle="1" w:styleId="HeaderChar">
    <w:name w:val="Header Char"/>
    <w:basedOn w:val="DefaultParagraphFont"/>
    <w:link w:val="Header"/>
    <w:uiPriority w:val="99"/>
    <w:rsid w:val="00533D02"/>
  </w:style>
  <w:style w:type="paragraph" w:styleId="Footer">
    <w:name w:val="footer"/>
    <w:basedOn w:val="Normal"/>
    <w:link w:val="FooterChar"/>
    <w:uiPriority w:val="99"/>
    <w:unhideWhenUsed/>
    <w:rsid w:val="00533D02"/>
    <w:pPr>
      <w:tabs>
        <w:tab w:val="center" w:pos="4680"/>
        <w:tab w:val="right" w:pos="9360"/>
      </w:tabs>
    </w:pPr>
  </w:style>
  <w:style w:type="character" w:customStyle="1" w:styleId="FooterChar">
    <w:name w:val="Footer Char"/>
    <w:basedOn w:val="DefaultParagraphFont"/>
    <w:link w:val="Footer"/>
    <w:uiPriority w:val="99"/>
    <w:rsid w:val="00533D02"/>
  </w:style>
  <w:style w:type="paragraph" w:styleId="BalloonText">
    <w:name w:val="Balloon Text"/>
    <w:basedOn w:val="Normal"/>
    <w:link w:val="BalloonTextChar"/>
    <w:uiPriority w:val="99"/>
    <w:semiHidden/>
    <w:unhideWhenUsed/>
    <w:rsid w:val="00533D02"/>
    <w:rPr>
      <w:rFonts w:ascii="Tahoma" w:hAnsi="Tahoma" w:cs="Tahoma"/>
      <w:sz w:val="16"/>
      <w:szCs w:val="16"/>
    </w:rPr>
  </w:style>
  <w:style w:type="character" w:customStyle="1" w:styleId="BalloonTextChar">
    <w:name w:val="Balloon Text Char"/>
    <w:basedOn w:val="DefaultParagraphFont"/>
    <w:link w:val="BalloonText"/>
    <w:uiPriority w:val="99"/>
    <w:semiHidden/>
    <w:rsid w:val="00533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320">
      <w:bodyDiv w:val="1"/>
      <w:marLeft w:val="0"/>
      <w:marRight w:val="0"/>
      <w:marTop w:val="0"/>
      <w:marBottom w:val="0"/>
      <w:divBdr>
        <w:top w:val="none" w:sz="0" w:space="0" w:color="auto"/>
        <w:left w:val="none" w:sz="0" w:space="0" w:color="auto"/>
        <w:bottom w:val="none" w:sz="0" w:space="0" w:color="auto"/>
        <w:right w:val="none" w:sz="0" w:space="0" w:color="auto"/>
      </w:divBdr>
    </w:div>
    <w:div w:id="1449273638">
      <w:bodyDiv w:val="1"/>
      <w:marLeft w:val="0"/>
      <w:marRight w:val="0"/>
      <w:marTop w:val="0"/>
      <w:marBottom w:val="0"/>
      <w:divBdr>
        <w:top w:val="none" w:sz="0" w:space="0" w:color="auto"/>
        <w:left w:val="none" w:sz="0" w:space="0" w:color="auto"/>
        <w:bottom w:val="none" w:sz="0" w:space="0" w:color="auto"/>
        <w:right w:val="none" w:sz="0" w:space="0" w:color="auto"/>
      </w:divBdr>
      <w:divsChild>
        <w:div w:id="1910070554">
          <w:marLeft w:val="0"/>
          <w:marRight w:val="0"/>
          <w:marTop w:val="0"/>
          <w:marBottom w:val="0"/>
          <w:divBdr>
            <w:top w:val="none" w:sz="0" w:space="0" w:color="auto"/>
            <w:left w:val="none" w:sz="0" w:space="0" w:color="auto"/>
            <w:bottom w:val="none" w:sz="0" w:space="0" w:color="auto"/>
            <w:right w:val="none" w:sz="0" w:space="0" w:color="auto"/>
          </w:divBdr>
          <w:divsChild>
            <w:div w:id="420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INTPROCUREMENT/Resources/278019-1308067833011/Consultant_GLs_English_Final_Jan201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prots@wwfdcp.org" TargetMode="External"/><Relationship Id="rId4" Type="http://schemas.openxmlformats.org/officeDocument/2006/relationships/settings" Target="settings.xml"/><Relationship Id="rId9" Type="http://schemas.openxmlformats.org/officeDocument/2006/relationships/hyperlink" Target="mailto:dkarabchuk@wwfdc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dc:creator>
  <cp:keywords/>
  <dc:description/>
  <cp:lastModifiedBy>Forest</cp:lastModifiedBy>
  <cp:revision>7</cp:revision>
  <dcterms:created xsi:type="dcterms:W3CDTF">2014-09-30T10:08:00Z</dcterms:created>
  <dcterms:modified xsi:type="dcterms:W3CDTF">2015-01-14T07:53:00Z</dcterms:modified>
</cp:coreProperties>
</file>