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7C" w:rsidRPr="002C7C7C" w:rsidRDefault="00B00009" w:rsidP="002C7C7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-34290</wp:posOffset>
            </wp:positionH>
            <wp:positionV relativeFrom="paragraph">
              <wp:posOffset>-3159760</wp:posOffset>
            </wp:positionV>
            <wp:extent cx="944802" cy="43643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2015 only.png"/>
                    <pic:cNvPicPr/>
                  </pic:nvPicPr>
                  <pic:blipFill>
                    <a:blip r:embed="rId8">
                      <a:extLst>
                        <a:ext uri="{28A0092B-C50C-407E-A947-70E740481C1C}">
                          <a14:useLocalDpi xmlns:a14="http://schemas.microsoft.com/office/drawing/2010/main" val="0"/>
                        </a:ext>
                      </a:extLst>
                    </a:blip>
                    <a:stretch>
                      <a:fillRect/>
                    </a:stretch>
                  </pic:blipFill>
                  <pic:spPr>
                    <a:xfrm>
                      <a:off x="0" y="0"/>
                      <a:ext cx="944802" cy="4364375"/>
                    </a:xfrm>
                    <a:prstGeom prst="rect">
                      <a:avLst/>
                    </a:prstGeom>
                  </pic:spPr>
                </pic:pic>
              </a:graphicData>
            </a:graphic>
            <wp14:sizeRelH relativeFrom="page">
              <wp14:pctWidth>0</wp14:pctWidth>
            </wp14:sizeRelH>
            <wp14:sizeRelV relativeFrom="page">
              <wp14:pctHeight>0</wp14:pctHeight>
            </wp14:sizeRelV>
          </wp:anchor>
        </w:drawing>
      </w:r>
      <w:r w:rsidR="00EC14D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-568960</wp:posOffset>
                </wp:positionV>
                <wp:extent cx="266700" cy="10836000"/>
                <wp:effectExtent l="0" t="0" r="0" b="3810"/>
                <wp:wrapNone/>
                <wp:docPr id="1" name="Rectangle 1"/>
                <wp:cNvGraphicFramePr/>
                <a:graphic xmlns:a="http://schemas.openxmlformats.org/drawingml/2006/main">
                  <a:graphicData uri="http://schemas.microsoft.com/office/word/2010/wordprocessingShape">
                    <wps:wsp>
                      <wps:cNvSpPr/>
                      <wps:spPr>
                        <a:xfrm>
                          <a:off x="0" y="0"/>
                          <a:ext cx="266700" cy="10836000"/>
                        </a:xfrm>
                        <a:prstGeom prst="rect">
                          <a:avLst/>
                        </a:prstGeom>
                        <a:solidFill>
                          <a:srgbClr val="DA1D5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7059" w:rsidRDefault="00CB7059" w:rsidP="00CB70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2.7pt;margin-top:-44.8pt;width:21pt;height:8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" fillcolor="#da1d52" stroked="f" strokeweight="2pt">
                <v:textbox>
                  <w:txbxContent>
                    <w:p w:rsidR="00CB7059" w:rsidRDefault="00CB7059" w:rsidP="00CB7059">
                      <w:pPr>
                        <w:jc w:val="center"/>
                      </w:pPr>
                    </w:p>
                  </w:txbxContent>
                </v:textbox>
              </v:rect>
            </w:pict>
          </mc:Fallback>
        </mc:AlternateContent>
      </w:r>
    </w:p>
    <w:p w:rsidR="005F1CCC" w:rsidRPr="00441F97" w:rsidRDefault="009B636E" w:rsidP="00441F97">
      <w:pPr>
        <w:pStyle w:val="NoSpacing"/>
        <w:spacing w:before="240" w:line="168" w:lineRule="auto"/>
        <w:jc w:val="right"/>
        <w:rPr>
          <w:rFonts w:ascii="WWF" w:hAnsi="WWF"/>
          <w:color w:val="DA1D52"/>
          <w:sz w:val="68"/>
          <w:szCs w:val="68"/>
        </w:rPr>
      </w:pPr>
      <w:r>
        <w:rPr>
          <w:rFonts w:ascii="WWF" w:hAnsi="WWF"/>
          <w:color w:val="DA1D52"/>
          <w:sz w:val="68"/>
          <w:szCs w:val="68"/>
        </w:rPr>
        <w:t>WWF</w:t>
      </w:r>
      <w:r w:rsidR="00441F97" w:rsidRPr="00441F97">
        <w:rPr>
          <w:rFonts w:ascii="WWF" w:hAnsi="WWF"/>
          <w:color w:val="DA1D52"/>
          <w:sz w:val="68"/>
          <w:szCs w:val="68"/>
        </w:rPr>
        <w:t xml:space="preserve"> </w:t>
      </w:r>
      <w:r w:rsidR="00D66084">
        <w:rPr>
          <w:rFonts w:ascii="WWF" w:hAnsi="WWF"/>
          <w:color w:val="DA1D52"/>
          <w:sz w:val="68"/>
          <w:szCs w:val="68"/>
        </w:rPr>
        <w:t xml:space="preserve">PROVISIONAL </w:t>
      </w:r>
      <w:r w:rsidR="00441F97" w:rsidRPr="00441F97">
        <w:rPr>
          <w:rFonts w:ascii="WWF" w:hAnsi="WWF"/>
          <w:color w:val="DA1D52"/>
          <w:sz w:val="68"/>
          <w:szCs w:val="68"/>
        </w:rPr>
        <w:t>GLOBAL GOALS</w:t>
      </w:r>
      <w:r w:rsidR="00CA73A6">
        <w:rPr>
          <w:rFonts w:ascii="WWF" w:hAnsi="WWF"/>
          <w:color w:val="DA1D52"/>
          <w:sz w:val="68"/>
          <w:szCs w:val="68"/>
        </w:rPr>
        <w:t>’</w:t>
      </w:r>
      <w:r w:rsidR="00B00009" w:rsidRPr="00441F97">
        <w:rPr>
          <w:rFonts w:ascii="WWF" w:hAnsi="WWF"/>
          <w:color w:val="DA1D52"/>
          <w:sz w:val="68"/>
          <w:szCs w:val="68"/>
        </w:rPr>
        <w:t xml:space="preserve"> </w:t>
      </w:r>
      <w:r w:rsidR="00441F97" w:rsidRPr="00441F97">
        <w:rPr>
          <w:rFonts w:ascii="WWF" w:hAnsi="WWF"/>
          <w:color w:val="DA1D52"/>
          <w:sz w:val="68"/>
          <w:szCs w:val="68"/>
        </w:rPr>
        <w:br/>
        <w:t>ALIGNMENT TO SDG</w:t>
      </w:r>
      <w:r w:rsidR="003F4735">
        <w:rPr>
          <w:rFonts w:ascii="WWF" w:hAnsi="WWF"/>
          <w:color w:val="DA1D52"/>
          <w:sz w:val="68"/>
          <w:szCs w:val="68"/>
        </w:rPr>
        <w:t>s</w:t>
      </w:r>
    </w:p>
    <w:p w:rsidR="00C726A7" w:rsidRDefault="00C726A7"/>
    <w:p w:rsidR="00277251" w:rsidRDefault="00277251"/>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C726A7" w:rsidTr="00277251">
        <w:tc>
          <w:tcPr>
            <w:tcW w:w="2751" w:type="dxa"/>
            <w:shd w:val="clear" w:color="auto" w:fill="F9B5B2"/>
          </w:tcPr>
          <w:p w:rsidR="00C163C1" w:rsidRPr="00C32CCC" w:rsidRDefault="00643727" w:rsidP="00643727">
            <w:pPr>
              <w:pStyle w:val="NoSpacing"/>
              <w:spacing w:before="120"/>
              <w:rPr>
                <w:rFonts w:ascii="Arial" w:eastAsia="Times New Roman" w:hAnsi="Arial" w:cs="Arial"/>
                <w:b/>
                <w:bCs/>
                <w:sz w:val="36"/>
                <w:szCs w:val="36"/>
                <w:lang w:eastAsia="en-GB"/>
              </w:rPr>
            </w:pPr>
            <w:r>
              <w:rPr>
                <w:rFonts w:ascii="Georgia" w:hAnsi="Georgia"/>
                <w:b/>
              </w:rPr>
              <w:t>WWF Oceans G</w:t>
            </w:r>
            <w:r w:rsidR="00C163C1">
              <w:rPr>
                <w:rFonts w:ascii="Georgia" w:hAnsi="Georgia"/>
                <w:b/>
              </w:rPr>
              <w:t xml:space="preserve">oal: </w:t>
            </w:r>
            <w:r w:rsidR="00C163C1">
              <w:rPr>
                <w:rFonts w:ascii="Georgia" w:hAnsi="Georgia"/>
                <w:b/>
              </w:rPr>
              <w:br/>
            </w:r>
            <w:r w:rsidR="00C163C1" w:rsidRPr="00C163C1">
              <w:rPr>
                <w:rFonts w:ascii="Arial" w:eastAsia="Times New Roman" w:hAnsi="Arial" w:cs="Arial"/>
                <w:color w:val="000000"/>
                <w:sz w:val="20"/>
                <w:szCs w:val="20"/>
                <w:lang w:eastAsia="en-GB"/>
              </w:rPr>
              <w:t>The world’s most important fisheries and ocean ecosystems are productive and resilient and improve livelihoods and biodiversity</w:t>
            </w:r>
          </w:p>
        </w:tc>
        <w:tc>
          <w:tcPr>
            <w:tcW w:w="7284" w:type="dxa"/>
            <w:shd w:val="clear" w:color="auto" w:fill="F9B5B2"/>
          </w:tcPr>
          <w:p w:rsidR="00C726A7" w:rsidRPr="002C7C7C" w:rsidRDefault="00C726A7" w:rsidP="00C32CCC">
            <w:pPr>
              <w:spacing w:after="80" w:line="240" w:lineRule="auto"/>
              <w:outlineLvl w:val="1"/>
              <w:rPr>
                <w:rFonts w:ascii="Times New Roman" w:eastAsia="Times New Roman" w:hAnsi="Times New Roman" w:cs="Times New Roman"/>
                <w:b/>
                <w:bCs/>
                <w:sz w:val="36"/>
                <w:szCs w:val="36"/>
                <w:lang w:eastAsia="en-GB"/>
              </w:rPr>
            </w:pPr>
          </w:p>
          <w:p w:rsidR="00C726A7" w:rsidRDefault="00643727" w:rsidP="00C32CCC">
            <w:pPr>
              <w:spacing w:after="80" w:line="240" w:lineRule="auto"/>
              <w:outlineLvl w:val="1"/>
            </w:pPr>
            <w:r>
              <w:rPr>
                <w:b/>
                <w:sz w:val="22"/>
              </w:rPr>
              <w:br/>
            </w:r>
            <w:r w:rsidR="00C163C1" w:rsidRPr="00C163C1">
              <w:rPr>
                <w:b/>
                <w:sz w:val="22"/>
              </w:rPr>
              <w:t>Alignment to Sustainable Development Goals</w:t>
            </w:r>
          </w:p>
        </w:tc>
      </w:tr>
      <w:tr w:rsidR="00C726A7" w:rsidRPr="007D4FC1" w:rsidTr="00B00009">
        <w:tblPrEx>
          <w:shd w:val="clear" w:color="auto" w:fill="auto"/>
        </w:tblPrEx>
        <w:tc>
          <w:tcPr>
            <w:tcW w:w="2751" w:type="dxa"/>
            <w:shd w:val="clear" w:color="auto" w:fill="F2F2F2" w:themeFill="background1" w:themeFillShade="F2"/>
          </w:tcPr>
          <w:p w:rsidR="00C726A7" w:rsidRPr="007D4FC1" w:rsidRDefault="00C726A7" w:rsidP="007D4FC1">
            <w:pPr>
              <w:pStyle w:val="NoSpacing"/>
              <w:rPr>
                <w:rFonts w:ascii="Georgia" w:hAnsi="Georgia"/>
                <w:b/>
              </w:rPr>
            </w:pPr>
            <w:r w:rsidRPr="007D4FC1">
              <w:rPr>
                <w:rFonts w:ascii="Georgia" w:hAnsi="Georgia"/>
                <w:b/>
              </w:rPr>
              <w:t>OUTCOME</w:t>
            </w:r>
          </w:p>
        </w:tc>
        <w:tc>
          <w:tcPr>
            <w:tcW w:w="7284" w:type="dxa"/>
            <w:shd w:val="clear" w:color="auto" w:fill="F2F2F2" w:themeFill="background1" w:themeFillShade="F2"/>
          </w:tcPr>
          <w:p w:rsidR="00C726A7" w:rsidRPr="007D4FC1" w:rsidRDefault="00C726A7" w:rsidP="009B636E">
            <w:pPr>
              <w:pStyle w:val="NoSpacing"/>
              <w:spacing w:after="80"/>
              <w:rPr>
                <w:rFonts w:ascii="Georgia" w:hAnsi="Georgia"/>
                <w:b/>
              </w:rPr>
            </w:pPr>
            <w:r w:rsidRPr="007D4FC1">
              <w:rPr>
                <w:rFonts w:ascii="Georgia" w:hAnsi="Georgia"/>
                <w:b/>
              </w:rPr>
              <w:t>EXTERNAL TARGETS</w:t>
            </w:r>
          </w:p>
        </w:tc>
      </w:tr>
      <w:tr w:rsidR="007D4FC1" w:rsidTr="00EC14D0">
        <w:tblPrEx>
          <w:shd w:val="clear" w:color="auto" w:fill="auto"/>
        </w:tblPrEx>
        <w:tc>
          <w:tcPr>
            <w:tcW w:w="2751" w:type="dxa"/>
          </w:tcPr>
          <w:p w:rsidR="007D4FC1" w:rsidRPr="00901717" w:rsidRDefault="007D4FC1" w:rsidP="00CA73A6">
            <w:pPr>
              <w:pStyle w:val="ListParagraph"/>
              <w:numPr>
                <w:ilvl w:val="0"/>
                <w:numId w:val="9"/>
              </w:numPr>
              <w:spacing w:after="0" w:line="0" w:lineRule="atLeast"/>
              <w:ind w:left="284" w:hanging="284"/>
              <w:rPr>
                <w:rFonts w:ascii="Times New Roman" w:eastAsia="Times New Roman" w:hAnsi="Times New Roman" w:cs="Times New Roman"/>
                <w:sz w:val="24"/>
                <w:szCs w:val="24"/>
                <w:lang w:eastAsia="en-GB"/>
              </w:rPr>
            </w:pPr>
            <w:r w:rsidRPr="00901717">
              <w:rPr>
                <w:rFonts w:eastAsia="Times New Roman" w:cs="Arial"/>
                <w:b/>
                <w:bCs/>
                <w:color w:val="000000"/>
                <w:szCs w:val="20"/>
                <w:lang w:eastAsia="en-GB"/>
              </w:rPr>
              <w:t xml:space="preserve">Illegal and destructive fishing practices in </w:t>
            </w:r>
            <w:r w:rsidR="00CA73A6">
              <w:rPr>
                <w:rFonts w:eastAsia="Times New Roman" w:cs="Arial"/>
                <w:b/>
                <w:bCs/>
                <w:color w:val="000000"/>
                <w:szCs w:val="20"/>
                <w:lang w:eastAsia="en-GB"/>
              </w:rPr>
              <w:t>priority fisheries</w:t>
            </w:r>
            <w:r w:rsidRPr="00901717">
              <w:rPr>
                <w:rFonts w:eastAsia="Times New Roman" w:cs="Arial"/>
                <w:b/>
                <w:bCs/>
                <w:color w:val="000000"/>
                <w:szCs w:val="20"/>
                <w:lang w:eastAsia="en-GB"/>
              </w:rPr>
              <w:t xml:space="preserve"> </w:t>
            </w:r>
            <w:r>
              <w:rPr>
                <w:rFonts w:eastAsia="Times New Roman" w:cs="Arial"/>
                <w:b/>
                <w:bCs/>
                <w:color w:val="000000"/>
                <w:szCs w:val="20"/>
                <w:lang w:eastAsia="en-GB"/>
              </w:rPr>
              <w:br/>
            </w:r>
            <w:r w:rsidRPr="00901717">
              <w:rPr>
                <w:rFonts w:eastAsia="Times New Roman" w:cs="Arial"/>
                <w:b/>
                <w:bCs/>
                <w:color w:val="000000"/>
                <w:szCs w:val="20"/>
                <w:lang w:eastAsia="en-GB"/>
              </w:rPr>
              <w:t>are eliminated</w:t>
            </w:r>
          </w:p>
        </w:tc>
        <w:tc>
          <w:tcPr>
            <w:tcW w:w="7284" w:type="dxa"/>
          </w:tcPr>
          <w:p w:rsidR="007D4FC1" w:rsidRPr="007D4FC1" w:rsidRDefault="007D4FC1" w:rsidP="009B636E">
            <w:pPr>
              <w:spacing w:after="80"/>
              <w:rPr>
                <w:rFonts w:eastAsia="Times New Roman" w:cs="Arial"/>
                <w:b/>
                <w:bCs/>
                <w:color w:val="000000"/>
                <w:sz w:val="18"/>
                <w:szCs w:val="18"/>
                <w:lang w:eastAsia="en-GB"/>
              </w:rPr>
            </w:pPr>
            <w:r w:rsidRPr="007D4FC1">
              <w:rPr>
                <w:b/>
              </w:rPr>
              <w:t>SDG 14.4:</w:t>
            </w:r>
            <w:r w:rsidRPr="007D4FC1">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p>
          <w:p w:rsidR="007D4FC1" w:rsidRDefault="007D4FC1" w:rsidP="009B636E">
            <w:pPr>
              <w:spacing w:after="80"/>
            </w:pPr>
            <w:r w:rsidRPr="007D4FC1">
              <w:rPr>
                <w:b/>
              </w:rPr>
              <w:t>SDG 14.6:</w:t>
            </w:r>
            <w:r w:rsidRPr="007D4FC1">
              <w:t xml:space="preserve">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tc>
      </w:tr>
      <w:tr w:rsidR="007D4FC1" w:rsidTr="00EC14D0">
        <w:tblPrEx>
          <w:shd w:val="clear" w:color="auto" w:fill="auto"/>
        </w:tblPrEx>
        <w:tc>
          <w:tcPr>
            <w:tcW w:w="2751" w:type="dxa"/>
          </w:tcPr>
          <w:p w:rsidR="007D4FC1" w:rsidRPr="002C7C7C" w:rsidRDefault="00A71196" w:rsidP="00C32CCC">
            <w:pPr>
              <w:pStyle w:val="ListParagraph"/>
              <w:numPr>
                <w:ilvl w:val="0"/>
                <w:numId w:val="9"/>
              </w:numPr>
              <w:spacing w:after="0" w:line="0" w:lineRule="atLeast"/>
              <w:ind w:left="284" w:hanging="284"/>
              <w:rPr>
                <w:rFonts w:ascii="Times New Roman" w:eastAsia="Times New Roman" w:hAnsi="Times New Roman" w:cs="Times New Roman"/>
                <w:sz w:val="24"/>
                <w:szCs w:val="24"/>
                <w:lang w:eastAsia="en-GB"/>
              </w:rPr>
            </w:pPr>
            <w:r>
              <w:rPr>
                <w:rFonts w:eastAsia="Times New Roman" w:cs="Arial"/>
                <w:b/>
                <w:bCs/>
                <w:color w:val="000000"/>
                <w:szCs w:val="20"/>
                <w:lang w:eastAsia="en-GB"/>
              </w:rPr>
              <w:t>Priority fisheries</w:t>
            </w:r>
            <w:r w:rsidR="00277251">
              <w:rPr>
                <w:rFonts w:eastAsia="Times New Roman" w:cs="Arial"/>
                <w:b/>
                <w:bCs/>
                <w:color w:val="000000"/>
                <w:szCs w:val="20"/>
                <w:lang w:eastAsia="en-GB"/>
              </w:rPr>
              <w:br/>
            </w:r>
            <w:r w:rsidR="007D4FC1" w:rsidRPr="00901717">
              <w:rPr>
                <w:rFonts w:eastAsia="Times New Roman" w:cs="Arial"/>
                <w:b/>
                <w:bCs/>
                <w:color w:val="000000"/>
                <w:szCs w:val="20"/>
                <w:lang w:eastAsia="en-GB"/>
              </w:rPr>
              <w:t>are sustainable or recovering, supporting livelihoods and biodiversity</w:t>
            </w:r>
          </w:p>
        </w:tc>
        <w:tc>
          <w:tcPr>
            <w:tcW w:w="7284" w:type="dxa"/>
          </w:tcPr>
          <w:p w:rsidR="007D4FC1" w:rsidRPr="007D4FC1" w:rsidRDefault="007D4FC1" w:rsidP="009B636E">
            <w:pPr>
              <w:spacing w:after="80"/>
            </w:pPr>
            <w:r w:rsidRPr="007D4FC1">
              <w:rPr>
                <w:b/>
              </w:rPr>
              <w:t>SDG 14.4</w:t>
            </w:r>
            <w:r w:rsidRPr="00EC14D0">
              <w:rPr>
                <w:b/>
              </w:rPr>
              <w:t>:</w:t>
            </w:r>
            <w:r w:rsidRPr="007D4FC1">
              <w:t xml:space="preserve">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r w:rsidR="003F4735">
              <w:t>.</w:t>
            </w:r>
          </w:p>
          <w:p w:rsidR="007D4FC1" w:rsidRPr="007D4FC1" w:rsidRDefault="007D4FC1" w:rsidP="009B636E">
            <w:pPr>
              <w:spacing w:after="80"/>
            </w:pPr>
            <w:r w:rsidRPr="007D4FC1">
              <w:rPr>
                <w:b/>
              </w:rPr>
              <w:t>SDG 14.5:</w:t>
            </w:r>
            <w:r w:rsidRPr="007D4FC1">
              <w:t xml:space="preserve"> By 2020, conserve at least 10 per cent of coastal and marine areas, consistent with national and international law and based on the best available scientific information</w:t>
            </w:r>
            <w:r w:rsidR="003F4735">
              <w:t>.</w:t>
            </w:r>
          </w:p>
          <w:p w:rsidR="007D4FC1" w:rsidRDefault="007D4FC1" w:rsidP="009B636E">
            <w:pPr>
              <w:spacing w:after="80"/>
            </w:pPr>
            <w:r w:rsidRPr="007D4FC1">
              <w:rPr>
                <w:b/>
              </w:rPr>
              <w:t>SDG 14.6:</w:t>
            </w:r>
            <w:r w:rsidRPr="007D4FC1">
              <w:t xml:space="preserve">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003F4735">
              <w:t>.</w:t>
            </w:r>
          </w:p>
        </w:tc>
      </w:tr>
      <w:tr w:rsidR="007D4FC1" w:rsidTr="00EC14D0">
        <w:tblPrEx>
          <w:shd w:val="clear" w:color="auto" w:fill="auto"/>
        </w:tblPrEx>
        <w:tc>
          <w:tcPr>
            <w:tcW w:w="2751" w:type="dxa"/>
          </w:tcPr>
          <w:p w:rsidR="007D4FC1" w:rsidRPr="002C7C7C" w:rsidRDefault="007D4FC1" w:rsidP="00C32CCC">
            <w:pPr>
              <w:pStyle w:val="ListParagraph"/>
              <w:numPr>
                <w:ilvl w:val="0"/>
                <w:numId w:val="9"/>
              </w:numPr>
              <w:spacing w:after="0" w:line="0" w:lineRule="atLeast"/>
              <w:ind w:left="284" w:hanging="284"/>
              <w:rPr>
                <w:rFonts w:ascii="Times New Roman" w:eastAsia="Times New Roman" w:hAnsi="Times New Roman" w:cs="Times New Roman"/>
                <w:sz w:val="24"/>
                <w:szCs w:val="24"/>
                <w:lang w:eastAsia="en-GB"/>
              </w:rPr>
            </w:pPr>
            <w:r w:rsidRPr="00901717">
              <w:rPr>
                <w:rFonts w:eastAsia="Times New Roman" w:cs="Arial"/>
                <w:b/>
                <w:bCs/>
                <w:color w:val="000000"/>
                <w:szCs w:val="20"/>
                <w:lang w:eastAsia="en-GB"/>
              </w:rPr>
              <w:t>Integrated networks of MPAs covering 20% of the world’s oceans and coasts contribute to improved human wellbeing and biodiversity protection</w:t>
            </w:r>
            <w:r>
              <w:rPr>
                <w:rFonts w:ascii="Calibri" w:eastAsia="Times New Roman" w:hAnsi="Calibri" w:cs="Times New Roman"/>
                <w:color w:val="000000"/>
                <w:sz w:val="23"/>
                <w:szCs w:val="23"/>
                <w:lang w:eastAsia="en-GB"/>
              </w:rPr>
              <w:t xml:space="preserve"> </w:t>
            </w:r>
          </w:p>
        </w:tc>
        <w:tc>
          <w:tcPr>
            <w:tcW w:w="7284" w:type="dxa"/>
          </w:tcPr>
          <w:p w:rsidR="007D4FC1" w:rsidRPr="007D4FC1" w:rsidRDefault="007D4FC1" w:rsidP="009B636E">
            <w:pPr>
              <w:spacing w:after="80"/>
            </w:pPr>
            <w:r w:rsidRPr="005364B6">
              <w:rPr>
                <w:b/>
              </w:rPr>
              <w:t>SDG 14.1</w:t>
            </w:r>
            <w:r w:rsidR="005364B6" w:rsidRPr="005364B6">
              <w:rPr>
                <w:b/>
              </w:rPr>
              <w:t>:</w:t>
            </w:r>
            <w:r w:rsidRPr="005364B6">
              <w:rPr>
                <w:b/>
              </w:rPr>
              <w:t xml:space="preserve"> </w:t>
            </w:r>
            <w:r w:rsidRPr="007D4FC1">
              <w:t>By 2025, prevent and significantly reduce marine pollution of all kinds, in particular from land -based activities, including marine debris and nutrient pollution</w:t>
            </w:r>
            <w:r w:rsidR="005364B6">
              <w:t>.</w:t>
            </w:r>
          </w:p>
          <w:p w:rsidR="007D4FC1" w:rsidRPr="007D4FC1" w:rsidRDefault="007D4FC1" w:rsidP="009B636E">
            <w:pPr>
              <w:spacing w:after="80"/>
            </w:pPr>
            <w:r w:rsidRPr="005364B6">
              <w:rPr>
                <w:b/>
              </w:rPr>
              <w:t>SDG 14.2</w:t>
            </w:r>
            <w:r w:rsidR="005364B6" w:rsidRPr="005364B6">
              <w:rPr>
                <w:b/>
              </w:rPr>
              <w:t>:</w:t>
            </w:r>
            <w:r w:rsidRPr="007D4FC1">
              <w:t xml:space="preserve"> By 2020, sustainably manage and protect marine and coastal ecosystems to avoid significant adverse impacts, including by strengthening their resilience, and take action for their restoration in order to achieve healthy and productive oceans</w:t>
            </w:r>
            <w:r w:rsidR="005364B6">
              <w:t>.</w:t>
            </w:r>
          </w:p>
          <w:p w:rsidR="007D4FC1" w:rsidRPr="007D4FC1" w:rsidRDefault="007D4FC1" w:rsidP="009B636E">
            <w:pPr>
              <w:spacing w:after="80"/>
            </w:pPr>
            <w:r w:rsidRPr="005364B6">
              <w:rPr>
                <w:b/>
              </w:rPr>
              <w:t>SDG 14.3</w:t>
            </w:r>
            <w:r w:rsidR="005364B6" w:rsidRPr="005364B6">
              <w:rPr>
                <w:b/>
              </w:rPr>
              <w:t>:</w:t>
            </w:r>
            <w:r w:rsidRPr="007D4FC1">
              <w:t xml:space="preserve"> Minimize and address the impacts of ocean acidification, including through enhanced scientific cooperation at all levels</w:t>
            </w:r>
            <w:r w:rsidR="005364B6">
              <w:t>.</w:t>
            </w:r>
          </w:p>
          <w:p w:rsidR="007D4FC1" w:rsidRPr="005364B6" w:rsidRDefault="007D4FC1" w:rsidP="009B636E">
            <w:pPr>
              <w:spacing w:after="80"/>
              <w:rPr>
                <w:rFonts w:ascii="Times New Roman" w:eastAsia="Times New Roman" w:hAnsi="Times New Roman" w:cs="Times New Roman"/>
                <w:sz w:val="24"/>
                <w:szCs w:val="24"/>
                <w:lang w:eastAsia="en-GB"/>
              </w:rPr>
            </w:pPr>
            <w:r w:rsidRPr="005364B6">
              <w:rPr>
                <w:b/>
              </w:rPr>
              <w:lastRenderedPageBreak/>
              <w:t>SDG 14.7</w:t>
            </w:r>
            <w:r w:rsidR="005364B6" w:rsidRPr="005364B6">
              <w:rPr>
                <w:b/>
              </w:rPr>
              <w:t>:</w:t>
            </w:r>
            <w:r w:rsidRPr="005364B6">
              <w:rPr>
                <w:b/>
              </w:rPr>
              <w:t xml:space="preserve"> </w:t>
            </w:r>
            <w:r w:rsidRPr="007D4FC1">
              <w:t>By 2030, increase the economic benefits to Small Island developing States and least developed countries from the sustainable use of marine resources, including through sustainable management of fisheries, aquaculture and tourism</w:t>
            </w:r>
            <w:r w:rsidR="005364B6">
              <w:rPr>
                <w:rFonts w:ascii="Times New Roman" w:eastAsia="Times New Roman" w:hAnsi="Times New Roman" w:cs="Times New Roman"/>
                <w:sz w:val="24"/>
                <w:szCs w:val="24"/>
                <w:lang w:eastAsia="en-GB"/>
              </w:rPr>
              <w:t>.</w:t>
            </w:r>
          </w:p>
        </w:tc>
      </w:tr>
    </w:tbl>
    <w:p w:rsidR="00C726A7" w:rsidRDefault="00C726A7" w:rsidP="000B0C95">
      <w:pPr>
        <w:spacing w:after="0"/>
      </w:pPr>
    </w:p>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B00009" w:rsidRPr="005364B6" w:rsidTr="00277251">
        <w:tc>
          <w:tcPr>
            <w:tcW w:w="2751" w:type="dxa"/>
            <w:shd w:val="clear" w:color="auto" w:fill="F9B5B2"/>
          </w:tcPr>
          <w:p w:rsidR="005364B6" w:rsidRPr="005364B6" w:rsidRDefault="00C163C1" w:rsidP="00C163C1">
            <w:pPr>
              <w:spacing w:before="120" w:after="0" w:line="240" w:lineRule="auto"/>
              <w:outlineLvl w:val="1"/>
              <w:rPr>
                <w:rFonts w:ascii="Arial" w:eastAsia="Times New Roman" w:hAnsi="Arial" w:cs="Arial"/>
                <w:b/>
                <w:bCs/>
                <w:color w:val="000000"/>
                <w:sz w:val="35"/>
                <w:szCs w:val="35"/>
                <w:lang w:eastAsia="en-GB"/>
              </w:rPr>
            </w:pPr>
            <w:r>
              <w:rPr>
                <w:b/>
              </w:rPr>
              <w:t>WWF Climate and Energy Goals:</w:t>
            </w:r>
            <w:r>
              <w:rPr>
                <w:b/>
              </w:rPr>
              <w:br/>
            </w:r>
            <w:r w:rsidRPr="0090658D">
              <w:rPr>
                <w:rFonts w:ascii="Arial" w:eastAsia="Times New Roman" w:hAnsi="Arial" w:cs="Arial"/>
                <w:color w:val="000000"/>
                <w:szCs w:val="20"/>
                <w:lang w:eastAsia="en-GB"/>
              </w:rPr>
              <w:t>A global shift towards a low carbon and climate resilient future is achieved</w:t>
            </w:r>
          </w:p>
        </w:tc>
        <w:tc>
          <w:tcPr>
            <w:tcW w:w="7284" w:type="dxa"/>
            <w:shd w:val="clear" w:color="auto" w:fill="F9B5B2"/>
          </w:tcPr>
          <w:p w:rsidR="00C163C1" w:rsidRDefault="00C163C1" w:rsidP="00C32CCC">
            <w:pPr>
              <w:spacing w:after="80" w:line="240" w:lineRule="auto"/>
              <w:outlineLvl w:val="1"/>
              <w:rPr>
                <w:b/>
                <w:sz w:val="22"/>
              </w:rPr>
            </w:pPr>
          </w:p>
          <w:p w:rsidR="005364B6" w:rsidRPr="0090658D" w:rsidRDefault="00643727" w:rsidP="00C163C1">
            <w:pPr>
              <w:spacing w:after="80" w:line="240" w:lineRule="auto"/>
              <w:outlineLvl w:val="1"/>
              <w:rPr>
                <w:rFonts w:ascii="Arial" w:eastAsia="Times New Roman" w:hAnsi="Arial" w:cs="Arial"/>
                <w:color w:val="000000"/>
                <w:sz w:val="22"/>
                <w:lang w:eastAsia="en-GB"/>
              </w:rPr>
            </w:pPr>
            <w:r>
              <w:rPr>
                <w:b/>
                <w:sz w:val="22"/>
              </w:rPr>
              <w:br/>
            </w:r>
            <w:r w:rsidR="00C163C1" w:rsidRPr="00C163C1">
              <w:rPr>
                <w:b/>
                <w:sz w:val="22"/>
              </w:rPr>
              <w:t>Alignment to Sustainable Development Goals</w:t>
            </w:r>
          </w:p>
        </w:tc>
      </w:tr>
      <w:tr w:rsidR="00B00009" w:rsidRPr="007D4FC1" w:rsidTr="00B00009">
        <w:tblPrEx>
          <w:shd w:val="clear" w:color="auto" w:fill="auto"/>
        </w:tblPrEx>
        <w:tc>
          <w:tcPr>
            <w:tcW w:w="2751" w:type="dxa"/>
            <w:shd w:val="clear" w:color="auto" w:fill="F2F2F2" w:themeFill="background1" w:themeFillShade="F2"/>
          </w:tcPr>
          <w:p w:rsidR="005364B6" w:rsidRPr="007D4FC1" w:rsidRDefault="005364B6" w:rsidP="007D6F24">
            <w:pPr>
              <w:pStyle w:val="NoSpacing"/>
              <w:rPr>
                <w:rFonts w:ascii="Georgia" w:hAnsi="Georgia"/>
                <w:b/>
              </w:rPr>
            </w:pPr>
            <w:r w:rsidRPr="007D4FC1">
              <w:rPr>
                <w:rFonts w:ascii="Georgia" w:hAnsi="Georgia"/>
                <w:b/>
              </w:rPr>
              <w:t>OUTCOME</w:t>
            </w:r>
          </w:p>
        </w:tc>
        <w:tc>
          <w:tcPr>
            <w:tcW w:w="7284" w:type="dxa"/>
            <w:shd w:val="clear" w:color="auto" w:fill="F2F2F2" w:themeFill="background1" w:themeFillShade="F2"/>
          </w:tcPr>
          <w:p w:rsidR="005364B6" w:rsidRPr="007D4FC1" w:rsidRDefault="005364B6" w:rsidP="007D6F24">
            <w:pPr>
              <w:pStyle w:val="NoSpacing"/>
              <w:rPr>
                <w:rFonts w:ascii="Georgia" w:hAnsi="Georgia"/>
                <w:b/>
              </w:rPr>
            </w:pPr>
            <w:r w:rsidRPr="007D4FC1">
              <w:rPr>
                <w:rFonts w:ascii="Georgia" w:hAnsi="Georgia"/>
                <w:b/>
              </w:rPr>
              <w:t>EXTERNAL TARGETS</w:t>
            </w:r>
          </w:p>
        </w:tc>
      </w:tr>
      <w:tr w:rsidR="005364B6" w:rsidTr="00EC14D0">
        <w:tblPrEx>
          <w:shd w:val="clear" w:color="auto" w:fill="auto"/>
        </w:tblPrEx>
        <w:tc>
          <w:tcPr>
            <w:tcW w:w="2751" w:type="dxa"/>
          </w:tcPr>
          <w:p w:rsidR="005364B6" w:rsidRPr="002C7C7C" w:rsidRDefault="005364B6" w:rsidP="00C32CCC">
            <w:pPr>
              <w:pStyle w:val="ListParagraph"/>
              <w:numPr>
                <w:ilvl w:val="0"/>
                <w:numId w:val="10"/>
              </w:numPr>
              <w:spacing w:after="0" w:line="0" w:lineRule="atLeast"/>
              <w:ind w:left="284" w:hanging="284"/>
              <w:rPr>
                <w:rFonts w:ascii="Times New Roman" w:eastAsia="Times New Roman" w:hAnsi="Times New Roman" w:cs="Times New Roman"/>
                <w:sz w:val="24"/>
                <w:szCs w:val="24"/>
                <w:lang w:eastAsia="en-GB"/>
              </w:rPr>
            </w:pPr>
            <w:r w:rsidRPr="00901717">
              <w:rPr>
                <w:rFonts w:eastAsia="Times New Roman" w:cs="Arial"/>
                <w:b/>
                <w:bCs/>
                <w:color w:val="000000"/>
                <w:szCs w:val="20"/>
                <w:lang w:eastAsia="en-GB"/>
              </w:rPr>
              <w:t>Renewable energy provides 50% of global energy supply and is the basis of improved energy access and security in developing nations.</w:t>
            </w:r>
          </w:p>
        </w:tc>
        <w:tc>
          <w:tcPr>
            <w:tcW w:w="7284" w:type="dxa"/>
          </w:tcPr>
          <w:p w:rsidR="005364B6" w:rsidRPr="002C7C7C" w:rsidRDefault="005364B6" w:rsidP="009B636E">
            <w:pPr>
              <w:spacing w:afterLines="80" w:after="192"/>
              <w:rPr>
                <w:rFonts w:ascii="Times New Roman" w:hAnsi="Times New Roman" w:cs="Times New Roman"/>
                <w:sz w:val="24"/>
                <w:szCs w:val="24"/>
                <w:lang w:eastAsia="en-GB"/>
              </w:rPr>
            </w:pPr>
            <w:r w:rsidRPr="002C7C7C">
              <w:rPr>
                <w:b/>
                <w:bCs/>
                <w:lang w:eastAsia="en-GB"/>
              </w:rPr>
              <w:t>SDG 7.2</w:t>
            </w:r>
            <w:r>
              <w:rPr>
                <w:b/>
                <w:bCs/>
                <w:lang w:eastAsia="en-GB"/>
              </w:rPr>
              <w:t>:</w:t>
            </w:r>
            <w:r w:rsidRPr="002C7C7C">
              <w:rPr>
                <w:lang w:eastAsia="en-GB"/>
              </w:rPr>
              <w:t xml:space="preserve"> </w:t>
            </w:r>
            <w:r w:rsidRPr="00A11DDB">
              <w:rPr>
                <w:lang w:eastAsia="en-GB"/>
              </w:rPr>
              <w:t>By 2030, increase substantially the share of renewable energy in the global energy mix</w:t>
            </w:r>
            <w:r w:rsidR="003F4735">
              <w:rPr>
                <w:lang w:eastAsia="en-GB"/>
              </w:rPr>
              <w:t>.</w:t>
            </w:r>
          </w:p>
          <w:p w:rsidR="005364B6" w:rsidRPr="002C7C7C" w:rsidRDefault="005364B6" w:rsidP="009B636E">
            <w:pPr>
              <w:spacing w:afterLines="80" w:after="192"/>
              <w:rPr>
                <w:rFonts w:ascii="Times New Roman" w:hAnsi="Times New Roman" w:cs="Times New Roman"/>
                <w:sz w:val="24"/>
                <w:szCs w:val="24"/>
                <w:lang w:eastAsia="en-GB"/>
              </w:rPr>
            </w:pPr>
            <w:r w:rsidRPr="002C7C7C">
              <w:rPr>
                <w:b/>
                <w:bCs/>
                <w:lang w:eastAsia="en-GB"/>
              </w:rPr>
              <w:t>SDG 7.b</w:t>
            </w:r>
            <w:r>
              <w:rPr>
                <w:b/>
                <w:bCs/>
                <w:lang w:eastAsia="en-GB"/>
              </w:rPr>
              <w:t>:</w:t>
            </w:r>
            <w:r w:rsidRPr="002C7C7C">
              <w:rPr>
                <w:lang w:eastAsia="en-GB"/>
              </w:rPr>
              <w:t xml:space="preserve"> </w:t>
            </w:r>
            <w:r w:rsidRPr="00A11DDB">
              <w:rPr>
                <w:lang w:eastAsia="en-GB"/>
              </w:rPr>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r>
              <w:rPr>
                <w:lang w:eastAsia="en-GB"/>
              </w:rPr>
              <w:t>.</w:t>
            </w:r>
          </w:p>
        </w:tc>
      </w:tr>
      <w:tr w:rsidR="005364B6" w:rsidTr="00EC14D0">
        <w:tblPrEx>
          <w:shd w:val="clear" w:color="auto" w:fill="auto"/>
        </w:tblPrEx>
        <w:tc>
          <w:tcPr>
            <w:tcW w:w="2751" w:type="dxa"/>
          </w:tcPr>
          <w:p w:rsidR="005364B6" w:rsidRPr="00C32CCC" w:rsidRDefault="005364B6" w:rsidP="00A71196">
            <w:pPr>
              <w:pStyle w:val="ListParagraph"/>
              <w:numPr>
                <w:ilvl w:val="0"/>
                <w:numId w:val="10"/>
              </w:numPr>
              <w:spacing w:after="0" w:line="0" w:lineRule="atLeast"/>
              <w:ind w:left="321" w:hanging="321"/>
              <w:rPr>
                <w:rFonts w:eastAsia="Times New Roman" w:cs="Arial"/>
                <w:b/>
                <w:bCs/>
                <w:color w:val="000000"/>
                <w:szCs w:val="20"/>
                <w:lang w:eastAsia="en-GB"/>
              </w:rPr>
            </w:pPr>
            <w:r w:rsidRPr="00901717">
              <w:rPr>
                <w:rFonts w:eastAsia="Times New Roman" w:cs="Arial"/>
                <w:b/>
                <w:bCs/>
                <w:color w:val="000000"/>
                <w:szCs w:val="20"/>
                <w:lang w:eastAsia="en-GB"/>
              </w:rPr>
              <w:t xml:space="preserve">Governments </w:t>
            </w:r>
            <w:r w:rsidR="00A71196">
              <w:rPr>
                <w:rFonts w:eastAsia="Times New Roman" w:cs="Arial"/>
                <w:b/>
                <w:bCs/>
                <w:color w:val="000000"/>
                <w:szCs w:val="20"/>
                <w:lang w:eastAsia="en-GB"/>
              </w:rPr>
              <w:t>and key partners</w:t>
            </w:r>
            <w:r w:rsidRPr="00901717">
              <w:rPr>
                <w:rFonts w:eastAsia="Times New Roman" w:cs="Arial"/>
                <w:b/>
                <w:bCs/>
                <w:color w:val="000000"/>
                <w:szCs w:val="20"/>
                <w:lang w:eastAsia="en-GB"/>
              </w:rPr>
              <w:t xml:space="preserve"> including WWF are implementing effective strategies that build climate resilience for communities and ecosystems</w:t>
            </w:r>
          </w:p>
        </w:tc>
        <w:tc>
          <w:tcPr>
            <w:tcW w:w="7284" w:type="dxa"/>
          </w:tcPr>
          <w:p w:rsidR="005364B6" w:rsidRDefault="005364B6" w:rsidP="009B636E">
            <w:pPr>
              <w:spacing w:afterLines="80" w:after="192"/>
              <w:rPr>
                <w:lang w:eastAsia="en-GB"/>
              </w:rPr>
            </w:pPr>
            <w:r w:rsidRPr="002C7C7C">
              <w:rPr>
                <w:b/>
                <w:bCs/>
                <w:lang w:eastAsia="en-GB"/>
              </w:rPr>
              <w:t xml:space="preserve">SDG13.1: </w:t>
            </w:r>
            <w:r w:rsidRPr="00A11DDB">
              <w:rPr>
                <w:lang w:eastAsia="en-GB"/>
              </w:rPr>
              <w:t>Strengthen resilience and adaptive capacity to climate-related hazards and natural disasters in all countries</w:t>
            </w:r>
            <w:r w:rsidR="003F4735">
              <w:rPr>
                <w:lang w:eastAsia="en-GB"/>
              </w:rPr>
              <w:t>.</w:t>
            </w:r>
          </w:p>
          <w:p w:rsidR="005364B6" w:rsidRPr="002C7C7C" w:rsidRDefault="005364B6" w:rsidP="009B636E">
            <w:pPr>
              <w:spacing w:afterLines="80" w:after="192"/>
              <w:rPr>
                <w:rFonts w:ascii="Times New Roman" w:hAnsi="Times New Roman" w:cs="Times New Roman"/>
                <w:sz w:val="24"/>
                <w:szCs w:val="24"/>
                <w:lang w:eastAsia="en-GB"/>
              </w:rPr>
            </w:pPr>
          </w:p>
        </w:tc>
      </w:tr>
      <w:tr w:rsidR="005364B6" w:rsidTr="00EC14D0">
        <w:tblPrEx>
          <w:shd w:val="clear" w:color="auto" w:fill="auto"/>
        </w:tblPrEx>
        <w:tc>
          <w:tcPr>
            <w:tcW w:w="2751" w:type="dxa"/>
          </w:tcPr>
          <w:p w:rsidR="005364B6" w:rsidRPr="00C32CCC" w:rsidRDefault="005364B6" w:rsidP="005364B6">
            <w:pPr>
              <w:pStyle w:val="ListParagraph"/>
              <w:numPr>
                <w:ilvl w:val="0"/>
                <w:numId w:val="10"/>
              </w:numPr>
              <w:spacing w:after="0" w:line="0" w:lineRule="atLeast"/>
              <w:ind w:left="321" w:hanging="321"/>
              <w:rPr>
                <w:rFonts w:eastAsia="Times New Roman" w:cs="Arial"/>
                <w:b/>
                <w:bCs/>
                <w:color w:val="000000"/>
                <w:szCs w:val="20"/>
                <w:lang w:eastAsia="en-GB"/>
              </w:rPr>
            </w:pPr>
            <w:r w:rsidRPr="00901717">
              <w:rPr>
                <w:rFonts w:eastAsia="Times New Roman" w:cs="Arial"/>
                <w:b/>
                <w:bCs/>
                <w:color w:val="000000"/>
                <w:szCs w:val="20"/>
                <w:lang w:eastAsia="en-GB"/>
              </w:rPr>
              <w:t>At least 100 billion invested annually in low carbon and climate resilient futures and an appropriate price on carbon is secured</w:t>
            </w:r>
          </w:p>
        </w:tc>
        <w:tc>
          <w:tcPr>
            <w:tcW w:w="7284" w:type="dxa"/>
          </w:tcPr>
          <w:p w:rsidR="005364B6" w:rsidRPr="002C7C7C" w:rsidRDefault="005364B6" w:rsidP="009B636E">
            <w:pPr>
              <w:spacing w:afterLines="80" w:after="192"/>
              <w:rPr>
                <w:rFonts w:ascii="Times New Roman" w:hAnsi="Times New Roman" w:cs="Times New Roman"/>
                <w:sz w:val="24"/>
                <w:szCs w:val="24"/>
                <w:lang w:eastAsia="en-GB"/>
              </w:rPr>
            </w:pPr>
            <w:r w:rsidRPr="002C7C7C">
              <w:rPr>
                <w:b/>
                <w:bCs/>
                <w:lang w:eastAsia="en-GB"/>
              </w:rPr>
              <w:t>SDG 7.2</w:t>
            </w:r>
            <w:r>
              <w:rPr>
                <w:b/>
                <w:bCs/>
                <w:lang w:eastAsia="en-GB"/>
              </w:rPr>
              <w:t>:</w:t>
            </w:r>
            <w:r w:rsidRPr="002C7C7C">
              <w:rPr>
                <w:lang w:eastAsia="en-GB"/>
              </w:rPr>
              <w:t xml:space="preserve"> </w:t>
            </w:r>
            <w:r w:rsidRPr="004068A3">
              <w:rPr>
                <w:lang w:eastAsia="en-GB"/>
              </w:rPr>
              <w:t>By 2030, increase substantially the share of renewable energy in the global energy mix</w:t>
            </w:r>
            <w:r w:rsidR="003F4735">
              <w:rPr>
                <w:lang w:eastAsia="en-GB"/>
              </w:rPr>
              <w:t>.</w:t>
            </w:r>
          </w:p>
          <w:p w:rsidR="005364B6" w:rsidRPr="002C7C7C" w:rsidRDefault="005364B6" w:rsidP="009B636E">
            <w:pPr>
              <w:spacing w:afterLines="80" w:after="192"/>
              <w:rPr>
                <w:rFonts w:ascii="Times New Roman" w:hAnsi="Times New Roman" w:cs="Times New Roman"/>
                <w:sz w:val="24"/>
                <w:szCs w:val="24"/>
                <w:lang w:eastAsia="en-GB"/>
              </w:rPr>
            </w:pPr>
            <w:r w:rsidRPr="002C7C7C">
              <w:rPr>
                <w:b/>
                <w:bCs/>
                <w:lang w:eastAsia="en-GB"/>
              </w:rPr>
              <w:t>SDG 7.3</w:t>
            </w:r>
            <w:r>
              <w:rPr>
                <w:b/>
                <w:bCs/>
                <w:lang w:eastAsia="en-GB"/>
              </w:rPr>
              <w:t>:</w:t>
            </w:r>
            <w:r w:rsidRPr="002C7C7C">
              <w:rPr>
                <w:lang w:eastAsia="en-GB"/>
              </w:rPr>
              <w:t xml:space="preserve"> </w:t>
            </w:r>
            <w:r w:rsidRPr="004068A3">
              <w:rPr>
                <w:lang w:eastAsia="en-GB"/>
              </w:rPr>
              <w:t>By 2030, double the global rate of improvement in energy efficiency</w:t>
            </w:r>
            <w:r w:rsidR="003F4735">
              <w:rPr>
                <w:lang w:eastAsia="en-GB"/>
              </w:rPr>
              <w:t>.</w:t>
            </w:r>
          </w:p>
          <w:p w:rsidR="005364B6" w:rsidRDefault="005364B6" w:rsidP="009B636E">
            <w:pPr>
              <w:spacing w:afterLines="80" w:after="192"/>
              <w:rPr>
                <w:lang w:eastAsia="en-GB"/>
              </w:rPr>
            </w:pPr>
            <w:r w:rsidRPr="002C7C7C">
              <w:rPr>
                <w:b/>
                <w:bCs/>
                <w:lang w:eastAsia="en-GB"/>
              </w:rPr>
              <w:t>SDG 13.2</w:t>
            </w:r>
            <w:r>
              <w:rPr>
                <w:b/>
                <w:bCs/>
                <w:lang w:eastAsia="en-GB"/>
              </w:rPr>
              <w:t>:</w:t>
            </w:r>
            <w:r w:rsidRPr="002C7C7C">
              <w:rPr>
                <w:lang w:eastAsia="en-GB"/>
              </w:rPr>
              <w:t xml:space="preserve"> </w:t>
            </w:r>
            <w:r w:rsidRPr="004068A3">
              <w:rPr>
                <w:lang w:eastAsia="en-GB"/>
              </w:rPr>
              <w:t>Integrate climate change measures into national policies, strategies and planning</w:t>
            </w:r>
            <w:r w:rsidR="003F4735">
              <w:rPr>
                <w:lang w:eastAsia="en-GB"/>
              </w:rPr>
              <w:t>.</w:t>
            </w:r>
          </w:p>
          <w:p w:rsidR="005364B6" w:rsidRDefault="005364B6" w:rsidP="009B636E">
            <w:pPr>
              <w:spacing w:afterLines="80" w:after="192"/>
              <w:rPr>
                <w:lang w:eastAsia="en-GB"/>
              </w:rPr>
            </w:pPr>
            <w:r w:rsidRPr="002C7C7C">
              <w:rPr>
                <w:b/>
                <w:bCs/>
                <w:lang w:eastAsia="en-GB"/>
              </w:rPr>
              <w:t>SDG 13.3</w:t>
            </w:r>
            <w:r w:rsidR="00EC14D0" w:rsidRPr="00EC14D0">
              <w:rPr>
                <w:b/>
                <w:bCs/>
                <w:lang w:eastAsia="en-GB"/>
              </w:rPr>
              <w:t>:</w:t>
            </w:r>
            <w:r w:rsidRPr="002C7C7C">
              <w:rPr>
                <w:lang w:eastAsia="en-GB"/>
              </w:rPr>
              <w:t xml:space="preserve"> </w:t>
            </w:r>
            <w:r w:rsidRPr="004068A3">
              <w:rPr>
                <w:lang w:eastAsia="en-GB"/>
              </w:rPr>
              <w:t>Improve education, awareness-raising and human and institutional capacity on climate change mitigation, adaptation, impact reduction and early warning</w:t>
            </w:r>
            <w:r w:rsidR="003F4735">
              <w:rPr>
                <w:lang w:eastAsia="en-GB"/>
              </w:rPr>
              <w:t>.</w:t>
            </w:r>
          </w:p>
          <w:p w:rsidR="005364B6" w:rsidRPr="003F4735" w:rsidRDefault="005364B6" w:rsidP="009B636E">
            <w:pPr>
              <w:spacing w:afterLines="80" w:after="192"/>
              <w:rPr>
                <w:lang w:eastAsia="en-GB"/>
              </w:rPr>
            </w:pPr>
            <w:r w:rsidRPr="00CA2800">
              <w:rPr>
                <w:b/>
                <w:bCs/>
                <w:lang w:eastAsia="en-GB"/>
              </w:rPr>
              <w:t>SDG 13a:</w:t>
            </w:r>
            <w:r w:rsidRPr="00CA2800">
              <w:rPr>
                <w:lang w:eastAsia="en-GB"/>
              </w:rPr>
              <w:t xml:space="preserve"> </w:t>
            </w:r>
            <w:r w:rsidRPr="004068A3">
              <w:rPr>
                <w:lang w:eastAsia="en-GB"/>
              </w:rPr>
              <w:t>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r w:rsidR="003F4735">
              <w:rPr>
                <w:lang w:eastAsia="en-GB"/>
              </w:rPr>
              <w:t>.</w:t>
            </w:r>
          </w:p>
        </w:tc>
      </w:tr>
    </w:tbl>
    <w:p w:rsidR="000B0C95" w:rsidRDefault="000B0C9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277251" w:rsidRPr="005364B6" w:rsidTr="00277251">
        <w:tc>
          <w:tcPr>
            <w:tcW w:w="2751" w:type="dxa"/>
            <w:shd w:val="clear" w:color="auto" w:fill="F9B5B2"/>
          </w:tcPr>
          <w:p w:rsidR="005364B6" w:rsidRPr="005364B6" w:rsidRDefault="00C163C1" w:rsidP="00643727">
            <w:pPr>
              <w:spacing w:before="120" w:after="0" w:line="240" w:lineRule="auto"/>
              <w:rPr>
                <w:rFonts w:ascii="Arial" w:hAnsi="Arial" w:cs="Arial"/>
              </w:rPr>
            </w:pPr>
            <w:r>
              <w:rPr>
                <w:b/>
              </w:rPr>
              <w:lastRenderedPageBreak/>
              <w:t xml:space="preserve">WWF </w:t>
            </w:r>
            <w:r w:rsidR="00643727">
              <w:rPr>
                <w:b/>
              </w:rPr>
              <w:t>Wildlife</w:t>
            </w:r>
            <w:r>
              <w:rPr>
                <w:b/>
              </w:rPr>
              <w:t xml:space="preserve"> Goal:</w:t>
            </w:r>
            <w:r w:rsidR="00643727">
              <w:rPr>
                <w:b/>
              </w:rPr>
              <w:br/>
            </w:r>
            <w:r w:rsidR="00643727" w:rsidRPr="0090658D">
              <w:rPr>
                <w:rFonts w:ascii="Arial" w:eastAsia="Times New Roman" w:hAnsi="Arial" w:cs="Arial"/>
                <w:color w:val="000000"/>
                <w:szCs w:val="20"/>
                <w:lang w:eastAsia="en-GB"/>
              </w:rPr>
              <w:t>T</w:t>
            </w:r>
            <w:r w:rsidR="00A93A64">
              <w:rPr>
                <w:rFonts w:ascii="Arial" w:eastAsia="Times New Roman" w:hAnsi="Arial" w:cs="Arial"/>
                <w:color w:val="000000"/>
                <w:szCs w:val="20"/>
                <w:lang w:eastAsia="en-GB"/>
              </w:rPr>
              <w:t>he world’s most iconic and</w:t>
            </w:r>
            <w:r w:rsidR="00643727" w:rsidRPr="0090658D">
              <w:rPr>
                <w:rFonts w:ascii="Arial" w:eastAsia="Times New Roman" w:hAnsi="Arial" w:cs="Arial"/>
                <w:color w:val="000000"/>
                <w:szCs w:val="20"/>
                <w:lang w:eastAsia="en-GB"/>
              </w:rPr>
              <w:t xml:space="preserve"> endangered species are secured and recovering</w:t>
            </w:r>
          </w:p>
        </w:tc>
        <w:tc>
          <w:tcPr>
            <w:tcW w:w="7284" w:type="dxa"/>
            <w:shd w:val="clear" w:color="auto" w:fill="F9B5B2"/>
          </w:tcPr>
          <w:p w:rsidR="005364B6" w:rsidRPr="005364B6" w:rsidRDefault="0090658D" w:rsidP="00643727">
            <w:pPr>
              <w:spacing w:after="80" w:line="240" w:lineRule="auto"/>
              <w:outlineLvl w:val="1"/>
              <w:rPr>
                <w:rFonts w:ascii="Arial" w:hAnsi="Arial" w:cs="Arial"/>
              </w:rPr>
            </w:pPr>
            <w:r>
              <w:rPr>
                <w:rFonts w:ascii="Arial" w:eastAsia="Times New Roman" w:hAnsi="Arial" w:cs="Arial"/>
                <w:color w:val="000000"/>
                <w:szCs w:val="20"/>
                <w:lang w:eastAsia="en-GB"/>
              </w:rPr>
              <w:br/>
            </w:r>
            <w:r w:rsidR="00643727">
              <w:rPr>
                <w:b/>
                <w:sz w:val="22"/>
              </w:rPr>
              <w:br/>
            </w:r>
            <w:r w:rsidR="00643727" w:rsidRPr="00C163C1">
              <w:rPr>
                <w:b/>
                <w:sz w:val="22"/>
              </w:rPr>
              <w:t>Alignment to Sustainable Development Goals</w:t>
            </w:r>
          </w:p>
        </w:tc>
      </w:tr>
      <w:tr w:rsidR="00B00009" w:rsidRPr="007D4FC1" w:rsidTr="00B00009">
        <w:tblPrEx>
          <w:shd w:val="clear" w:color="auto" w:fill="auto"/>
        </w:tblPrEx>
        <w:tc>
          <w:tcPr>
            <w:tcW w:w="2751" w:type="dxa"/>
            <w:shd w:val="clear" w:color="auto" w:fill="F2F2F2" w:themeFill="background1" w:themeFillShade="F2"/>
          </w:tcPr>
          <w:p w:rsidR="005364B6" w:rsidRPr="007D4FC1" w:rsidRDefault="005364B6" w:rsidP="007D6F24">
            <w:pPr>
              <w:pStyle w:val="NoSpacing"/>
              <w:rPr>
                <w:rFonts w:ascii="Georgia" w:hAnsi="Georgia"/>
                <w:b/>
              </w:rPr>
            </w:pPr>
            <w:r w:rsidRPr="007D4FC1">
              <w:rPr>
                <w:rFonts w:ascii="Georgia" w:hAnsi="Georgia"/>
                <w:b/>
              </w:rPr>
              <w:t>OUTCOME</w:t>
            </w:r>
          </w:p>
        </w:tc>
        <w:tc>
          <w:tcPr>
            <w:tcW w:w="7284" w:type="dxa"/>
            <w:shd w:val="clear" w:color="auto" w:fill="F2F2F2" w:themeFill="background1" w:themeFillShade="F2"/>
          </w:tcPr>
          <w:p w:rsidR="005364B6" w:rsidRPr="007D4FC1" w:rsidRDefault="005364B6" w:rsidP="007D6F24">
            <w:pPr>
              <w:pStyle w:val="NoSpacing"/>
              <w:rPr>
                <w:rFonts w:ascii="Georgia" w:hAnsi="Georgia"/>
                <w:b/>
              </w:rPr>
            </w:pPr>
            <w:r w:rsidRPr="007D4FC1">
              <w:rPr>
                <w:rFonts w:ascii="Georgia" w:hAnsi="Georgia"/>
                <w:b/>
              </w:rPr>
              <w:t>EXTERNAL TARGETS</w:t>
            </w:r>
          </w:p>
        </w:tc>
      </w:tr>
      <w:tr w:rsidR="005364B6" w:rsidTr="00EC14D0">
        <w:tblPrEx>
          <w:shd w:val="clear" w:color="auto" w:fill="auto"/>
        </w:tblPrEx>
        <w:tc>
          <w:tcPr>
            <w:tcW w:w="2751" w:type="dxa"/>
          </w:tcPr>
          <w:p w:rsidR="005364B6" w:rsidRPr="005364B6" w:rsidRDefault="005364B6" w:rsidP="00A71196">
            <w:pPr>
              <w:pStyle w:val="ListParagraph"/>
              <w:numPr>
                <w:ilvl w:val="0"/>
                <w:numId w:val="11"/>
              </w:numPr>
              <w:spacing w:after="0" w:line="0" w:lineRule="atLeast"/>
              <w:ind w:left="284" w:hanging="284"/>
              <w:rPr>
                <w:rFonts w:eastAsia="Times New Roman" w:cs="Arial"/>
                <w:b/>
                <w:bCs/>
                <w:color w:val="000000"/>
                <w:szCs w:val="20"/>
                <w:lang w:eastAsia="en-GB"/>
              </w:rPr>
            </w:pPr>
            <w:r w:rsidRPr="005364B6">
              <w:rPr>
                <w:rFonts w:eastAsia="Times New Roman" w:cs="Arial"/>
                <w:b/>
                <w:bCs/>
                <w:color w:val="000000"/>
                <w:szCs w:val="20"/>
                <w:lang w:eastAsia="en-GB"/>
              </w:rPr>
              <w:t xml:space="preserve">Illegal wildlife trade </w:t>
            </w:r>
            <w:r w:rsidR="00277251">
              <w:rPr>
                <w:rFonts w:eastAsia="Times New Roman" w:cs="Arial"/>
                <w:b/>
                <w:bCs/>
                <w:color w:val="000000"/>
                <w:szCs w:val="20"/>
                <w:lang w:eastAsia="en-GB"/>
              </w:rPr>
              <w:br/>
            </w:r>
            <w:r w:rsidRPr="005364B6">
              <w:rPr>
                <w:rFonts w:eastAsia="Times New Roman" w:cs="Arial"/>
                <w:b/>
                <w:bCs/>
                <w:color w:val="000000"/>
                <w:szCs w:val="20"/>
                <w:lang w:eastAsia="en-GB"/>
              </w:rPr>
              <w:t xml:space="preserve">is eliminated </w:t>
            </w:r>
            <w:r w:rsidR="00A71196">
              <w:rPr>
                <w:rFonts w:eastAsia="Times New Roman" w:cs="Arial"/>
                <w:b/>
                <w:bCs/>
                <w:color w:val="000000"/>
                <w:szCs w:val="20"/>
                <w:lang w:eastAsia="en-GB"/>
              </w:rPr>
              <w:t>for priority species</w:t>
            </w:r>
          </w:p>
        </w:tc>
        <w:tc>
          <w:tcPr>
            <w:tcW w:w="7284" w:type="dxa"/>
          </w:tcPr>
          <w:p w:rsidR="005364B6" w:rsidRDefault="005364B6" w:rsidP="009B636E">
            <w:pPr>
              <w:spacing w:afterLines="80" w:after="192"/>
              <w:rPr>
                <w:b/>
                <w:bCs/>
                <w:lang w:eastAsia="en-GB"/>
              </w:rPr>
            </w:pPr>
            <w:r>
              <w:rPr>
                <w:b/>
                <w:bCs/>
                <w:lang w:eastAsia="en-GB"/>
              </w:rPr>
              <w:t xml:space="preserve">SDG </w:t>
            </w:r>
            <w:r w:rsidRPr="004068A3">
              <w:rPr>
                <w:b/>
                <w:bCs/>
                <w:lang w:eastAsia="en-GB"/>
              </w:rPr>
              <w:t>15.7</w:t>
            </w:r>
            <w:r w:rsidR="00C32CCC">
              <w:rPr>
                <w:b/>
                <w:bCs/>
                <w:lang w:eastAsia="en-GB"/>
              </w:rPr>
              <w:t>:</w:t>
            </w:r>
            <w:r w:rsidRPr="004068A3">
              <w:rPr>
                <w:b/>
                <w:bCs/>
                <w:lang w:eastAsia="en-GB"/>
              </w:rPr>
              <w:t xml:space="preserve"> </w:t>
            </w:r>
            <w:r w:rsidRPr="004068A3">
              <w:rPr>
                <w:bCs/>
                <w:lang w:eastAsia="en-GB"/>
              </w:rPr>
              <w:t>Take urgent action to end poaching and trafficking of protected species of flora and fauna and address both demand and supply of illegal wildlife products</w:t>
            </w:r>
            <w:r w:rsidRPr="004068A3">
              <w:rPr>
                <w:b/>
                <w:bCs/>
                <w:lang w:eastAsia="en-GB"/>
              </w:rPr>
              <w:t xml:space="preserve"> </w:t>
            </w:r>
          </w:p>
          <w:p w:rsidR="005364B6" w:rsidRDefault="005364B6" w:rsidP="009B636E">
            <w:pPr>
              <w:spacing w:afterLines="80" w:after="192"/>
              <w:rPr>
                <w:lang w:eastAsia="en-GB"/>
              </w:rPr>
            </w:pPr>
            <w:r w:rsidRPr="002C7C7C">
              <w:rPr>
                <w:b/>
                <w:bCs/>
                <w:lang w:eastAsia="en-GB"/>
              </w:rPr>
              <w:t>SDG 15.c:</w:t>
            </w:r>
            <w:r w:rsidRPr="002C7C7C">
              <w:rPr>
                <w:lang w:eastAsia="en-GB"/>
              </w:rPr>
              <w:t xml:space="preserve"> </w:t>
            </w:r>
            <w:r w:rsidRPr="004068A3">
              <w:rPr>
                <w:lang w:eastAsia="en-GB"/>
              </w:rPr>
              <w:t>Enhance global support for efforts to combat poaching and trafficking of protected species, including by</w:t>
            </w:r>
            <w:r>
              <w:rPr>
                <w:lang w:eastAsia="en-GB"/>
              </w:rPr>
              <w:t xml:space="preserve"> </w:t>
            </w:r>
            <w:r w:rsidRPr="004068A3">
              <w:rPr>
                <w:lang w:eastAsia="en-GB"/>
              </w:rPr>
              <w:t>increasing the capacity of local communities to pursue sustainable livelihood opportunities</w:t>
            </w:r>
          </w:p>
          <w:p w:rsidR="005364B6" w:rsidRDefault="005364B6" w:rsidP="009B636E">
            <w:pPr>
              <w:spacing w:afterLines="80" w:after="192"/>
              <w:rPr>
                <w:color w:val="222222"/>
                <w:lang w:eastAsia="en-GB"/>
              </w:rPr>
            </w:pPr>
            <w:r w:rsidRPr="002C7C7C">
              <w:rPr>
                <w:b/>
                <w:color w:val="222222"/>
                <w:lang w:eastAsia="en-GB"/>
              </w:rPr>
              <w:t>SDG 16.3</w:t>
            </w:r>
            <w:r w:rsidR="00C32CCC">
              <w:rPr>
                <w:b/>
                <w:color w:val="222222"/>
                <w:lang w:eastAsia="en-GB"/>
              </w:rPr>
              <w:t>:</w:t>
            </w:r>
            <w:r w:rsidRPr="002C7C7C">
              <w:rPr>
                <w:color w:val="222222"/>
                <w:lang w:eastAsia="en-GB"/>
              </w:rPr>
              <w:t xml:space="preserve"> </w:t>
            </w:r>
            <w:r w:rsidRPr="004068A3">
              <w:rPr>
                <w:color w:val="222222"/>
                <w:lang w:eastAsia="en-GB"/>
              </w:rPr>
              <w:t>Promote the rule of law at the national and international levels and ensure equal access to justice for all</w:t>
            </w:r>
          </w:p>
          <w:p w:rsidR="009B636E" w:rsidRDefault="00712E40" w:rsidP="009B636E">
            <w:pPr>
              <w:spacing w:afterLines="80" w:after="192"/>
              <w:rPr>
                <w:rFonts w:ascii="Times New Roman" w:eastAsia="Times New Roman" w:hAnsi="Times New Roman" w:cs="Times New Roman"/>
                <w:sz w:val="24"/>
                <w:szCs w:val="24"/>
                <w:lang w:eastAsia="en-GB"/>
              </w:rPr>
            </w:pPr>
            <w:r w:rsidRPr="00712E40">
              <w:rPr>
                <w:b/>
                <w:color w:val="222222"/>
                <w:lang w:eastAsia="en-GB"/>
              </w:rPr>
              <w:t>SDG 16.4:</w:t>
            </w:r>
            <w:r>
              <w:rPr>
                <w:rFonts w:ascii="Times New Roman" w:eastAsia="Times New Roman" w:hAnsi="Times New Roman" w:cs="Times New Roman"/>
                <w:b/>
                <w:bCs/>
                <w:sz w:val="24"/>
                <w:szCs w:val="24"/>
                <w:lang w:eastAsia="en-GB"/>
              </w:rPr>
              <w:t xml:space="preserve"> </w:t>
            </w:r>
            <w:r w:rsidRPr="004A75DA">
              <w:t>By 2030, significantly reduce illicit financial and arms flows, strengthen the recovery and return of stolen assets and combat all forms of organized crime</w:t>
            </w:r>
          </w:p>
          <w:p w:rsidR="00712E40" w:rsidRPr="009B636E" w:rsidRDefault="00712E40" w:rsidP="009B636E">
            <w:pPr>
              <w:spacing w:afterLines="80" w:after="192"/>
              <w:rPr>
                <w:rFonts w:ascii="Times New Roman" w:eastAsia="Times New Roman" w:hAnsi="Times New Roman" w:cs="Times New Roman"/>
                <w:sz w:val="24"/>
                <w:szCs w:val="24"/>
                <w:lang w:eastAsia="en-GB"/>
              </w:rPr>
            </w:pPr>
            <w:r w:rsidRPr="00712E40">
              <w:rPr>
                <w:b/>
                <w:color w:val="222222"/>
                <w:lang w:eastAsia="en-GB"/>
              </w:rPr>
              <w:t>SDG 16.5:</w:t>
            </w:r>
            <w:r w:rsidRPr="004A75DA">
              <w:t xml:space="preserve"> Substantially reduce corruption and bribery in all their forms</w:t>
            </w:r>
          </w:p>
          <w:p w:rsidR="005364B6" w:rsidRDefault="005364B6" w:rsidP="009B636E">
            <w:pPr>
              <w:spacing w:afterLines="80" w:after="192"/>
              <w:rPr>
                <w:color w:val="222222"/>
                <w:lang w:eastAsia="en-GB"/>
              </w:rPr>
            </w:pPr>
            <w:r w:rsidRPr="002C7C7C">
              <w:rPr>
                <w:b/>
                <w:color w:val="222222"/>
                <w:lang w:eastAsia="en-GB"/>
              </w:rPr>
              <w:t>SDG 16.6</w:t>
            </w:r>
            <w:r w:rsidR="00C32CCC">
              <w:rPr>
                <w:b/>
                <w:color w:val="222222"/>
                <w:lang w:eastAsia="en-GB"/>
              </w:rPr>
              <w:t>:</w:t>
            </w:r>
            <w:r w:rsidRPr="002C7C7C">
              <w:rPr>
                <w:color w:val="222222"/>
                <w:lang w:eastAsia="en-GB"/>
              </w:rPr>
              <w:t xml:space="preserve"> Develop effective, accountable and transparent institutions at all levels</w:t>
            </w:r>
          </w:p>
          <w:p w:rsidR="005364B6" w:rsidRPr="00C32CCC" w:rsidRDefault="005364B6" w:rsidP="009B636E">
            <w:pPr>
              <w:spacing w:afterLines="80" w:after="192"/>
              <w:rPr>
                <w:color w:val="222222"/>
                <w:lang w:eastAsia="en-GB"/>
              </w:rPr>
            </w:pPr>
            <w:r w:rsidRPr="002C7C7C">
              <w:rPr>
                <w:b/>
                <w:color w:val="222222"/>
                <w:lang w:eastAsia="en-GB"/>
              </w:rPr>
              <w:t>SDG 16.a</w:t>
            </w:r>
            <w:r w:rsidR="00C32CCC">
              <w:rPr>
                <w:b/>
                <w:color w:val="222222"/>
                <w:lang w:eastAsia="en-GB"/>
              </w:rPr>
              <w:t>:</w:t>
            </w:r>
            <w:r w:rsidRPr="002C7C7C">
              <w:rPr>
                <w:color w:val="222222"/>
                <w:lang w:eastAsia="en-GB"/>
              </w:rPr>
              <w:t xml:space="preserve"> </w:t>
            </w:r>
            <w:r w:rsidRPr="004068A3">
              <w:rPr>
                <w:color w:val="222222"/>
                <w:lang w:eastAsia="en-GB"/>
              </w:rPr>
              <w:t>Strengthen relevant national institutions, including through international cooperation, for building capacity at all levels, in particular in developing coun</w:t>
            </w:r>
            <w:r w:rsidR="00C32CCC">
              <w:rPr>
                <w:color w:val="222222"/>
                <w:lang w:eastAsia="en-GB"/>
              </w:rPr>
              <w:t>t</w:t>
            </w:r>
            <w:r w:rsidRPr="004068A3">
              <w:rPr>
                <w:color w:val="222222"/>
                <w:lang w:eastAsia="en-GB"/>
              </w:rPr>
              <w:t>ries, to prevent violence and combat terrorism and crime</w:t>
            </w:r>
          </w:p>
        </w:tc>
      </w:tr>
      <w:tr w:rsidR="005364B6" w:rsidTr="00EC14D0">
        <w:tblPrEx>
          <w:shd w:val="clear" w:color="auto" w:fill="auto"/>
        </w:tblPrEx>
        <w:tc>
          <w:tcPr>
            <w:tcW w:w="2751" w:type="dxa"/>
          </w:tcPr>
          <w:p w:rsidR="005364B6" w:rsidRPr="00C32CCC" w:rsidRDefault="005364B6" w:rsidP="00A71196">
            <w:pPr>
              <w:pStyle w:val="ListParagraph"/>
              <w:numPr>
                <w:ilvl w:val="0"/>
                <w:numId w:val="11"/>
              </w:numPr>
              <w:spacing w:after="0" w:line="0" w:lineRule="atLeast"/>
              <w:ind w:left="284" w:hanging="284"/>
              <w:rPr>
                <w:rFonts w:eastAsia="Times New Roman" w:cs="Arial"/>
                <w:b/>
                <w:bCs/>
                <w:color w:val="000000"/>
                <w:szCs w:val="20"/>
                <w:lang w:eastAsia="en-GB"/>
              </w:rPr>
            </w:pPr>
            <w:r w:rsidRPr="00C32CCC">
              <w:rPr>
                <w:rFonts w:eastAsia="Times New Roman" w:cs="Arial"/>
                <w:b/>
                <w:bCs/>
                <w:color w:val="000000"/>
                <w:szCs w:val="20"/>
                <w:lang w:eastAsia="en-GB"/>
              </w:rPr>
              <w:t xml:space="preserve">Habitats and landscapes of </w:t>
            </w:r>
            <w:r w:rsidR="00277251">
              <w:rPr>
                <w:rFonts w:eastAsia="Times New Roman" w:cs="Arial"/>
                <w:b/>
                <w:bCs/>
                <w:color w:val="000000"/>
                <w:szCs w:val="20"/>
                <w:lang w:eastAsia="en-GB"/>
              </w:rPr>
              <w:br/>
            </w:r>
            <w:r w:rsidR="00A71196">
              <w:rPr>
                <w:rFonts w:eastAsia="Times New Roman" w:cs="Arial"/>
                <w:b/>
                <w:bCs/>
                <w:color w:val="000000"/>
                <w:szCs w:val="20"/>
                <w:lang w:eastAsia="en-GB"/>
              </w:rPr>
              <w:t>priority species</w:t>
            </w:r>
            <w:r w:rsidRPr="00C32CCC">
              <w:rPr>
                <w:rFonts w:eastAsia="Times New Roman" w:cs="Arial"/>
                <w:b/>
                <w:bCs/>
                <w:color w:val="000000"/>
                <w:szCs w:val="20"/>
                <w:lang w:eastAsia="en-GB"/>
              </w:rPr>
              <w:t xml:space="preserve"> </w:t>
            </w:r>
            <w:r w:rsidR="00277251">
              <w:rPr>
                <w:rFonts w:eastAsia="Times New Roman" w:cs="Arial"/>
                <w:b/>
                <w:bCs/>
                <w:color w:val="000000"/>
                <w:szCs w:val="20"/>
                <w:lang w:eastAsia="en-GB"/>
              </w:rPr>
              <w:br/>
            </w:r>
            <w:r w:rsidRPr="00C32CCC">
              <w:rPr>
                <w:rFonts w:eastAsia="Times New Roman" w:cs="Arial"/>
                <w:b/>
                <w:bCs/>
                <w:color w:val="000000"/>
                <w:szCs w:val="20"/>
                <w:lang w:eastAsia="en-GB"/>
              </w:rPr>
              <w:t xml:space="preserve">are protected or expanding and </w:t>
            </w:r>
            <w:r w:rsidR="00277251">
              <w:rPr>
                <w:rFonts w:eastAsia="Times New Roman" w:cs="Arial"/>
                <w:b/>
                <w:bCs/>
                <w:color w:val="000000"/>
                <w:szCs w:val="20"/>
                <w:lang w:eastAsia="en-GB"/>
              </w:rPr>
              <w:br/>
            </w:r>
            <w:r w:rsidRPr="00C32CCC">
              <w:rPr>
                <w:rFonts w:eastAsia="Times New Roman" w:cs="Arial"/>
                <w:b/>
                <w:bCs/>
                <w:color w:val="000000"/>
                <w:szCs w:val="20"/>
                <w:lang w:eastAsia="en-GB"/>
              </w:rPr>
              <w:t>human wildlife conflicts are minimised</w:t>
            </w:r>
          </w:p>
        </w:tc>
        <w:tc>
          <w:tcPr>
            <w:tcW w:w="7284" w:type="dxa"/>
          </w:tcPr>
          <w:p w:rsidR="005364B6" w:rsidRPr="002C7C7C" w:rsidRDefault="008D443C" w:rsidP="009B636E">
            <w:pPr>
              <w:spacing w:afterLines="80" w:after="192"/>
              <w:rPr>
                <w:rFonts w:ascii="Times New Roman" w:hAnsi="Times New Roman" w:cs="Times New Roman"/>
                <w:sz w:val="24"/>
                <w:szCs w:val="24"/>
                <w:lang w:eastAsia="en-GB"/>
              </w:rPr>
            </w:pPr>
            <w:r w:rsidRPr="002C7C7C">
              <w:rPr>
                <w:b/>
                <w:bCs/>
                <w:lang w:eastAsia="en-GB"/>
              </w:rPr>
              <w:t>SDG 15.</w:t>
            </w:r>
            <w:r>
              <w:rPr>
                <w:b/>
                <w:bCs/>
                <w:lang w:eastAsia="en-GB"/>
              </w:rPr>
              <w:t xml:space="preserve">5: </w:t>
            </w:r>
            <w:r w:rsidRPr="008D443C">
              <w:rPr>
                <w:bCs/>
                <w:lang w:eastAsia="en-GB"/>
              </w:rPr>
              <w:t xml:space="preserve">Take urgent </w:t>
            </w:r>
            <w:r>
              <w:rPr>
                <w:bCs/>
                <w:lang w:eastAsia="en-GB"/>
              </w:rPr>
              <w:t xml:space="preserve">and significant </w:t>
            </w:r>
            <w:r w:rsidRPr="008D443C">
              <w:rPr>
                <w:bCs/>
                <w:lang w:eastAsia="en-GB"/>
              </w:rPr>
              <w:t xml:space="preserve">action </w:t>
            </w:r>
            <w:r>
              <w:rPr>
                <w:bCs/>
                <w:lang w:eastAsia="en-GB"/>
              </w:rPr>
              <w:t>to reduce the degradation of natural habitats, halt the loss of biodiversity and, by 2020, protect and prevent the extinction of threatened species.</w:t>
            </w:r>
          </w:p>
        </w:tc>
      </w:tr>
      <w:tr w:rsidR="005364B6" w:rsidTr="00EC14D0">
        <w:tblPrEx>
          <w:shd w:val="clear" w:color="auto" w:fill="auto"/>
        </w:tblPrEx>
        <w:tc>
          <w:tcPr>
            <w:tcW w:w="2751" w:type="dxa"/>
          </w:tcPr>
          <w:p w:rsidR="005364B6" w:rsidRPr="005364B6" w:rsidRDefault="005364B6" w:rsidP="00A71196">
            <w:pPr>
              <w:pStyle w:val="ListParagraph"/>
              <w:numPr>
                <w:ilvl w:val="0"/>
                <w:numId w:val="11"/>
              </w:numPr>
              <w:spacing w:after="0" w:line="0" w:lineRule="atLeast"/>
              <w:ind w:left="284" w:hanging="284"/>
              <w:rPr>
                <w:rFonts w:eastAsia="Times New Roman" w:cs="Arial"/>
                <w:b/>
                <w:bCs/>
                <w:color w:val="000000"/>
                <w:szCs w:val="20"/>
                <w:lang w:eastAsia="en-GB"/>
              </w:rPr>
            </w:pPr>
            <w:r w:rsidRPr="005364B6">
              <w:rPr>
                <w:rFonts w:eastAsia="Times New Roman" w:cs="Arial"/>
                <w:b/>
                <w:bCs/>
                <w:color w:val="000000"/>
                <w:szCs w:val="20"/>
                <w:lang w:eastAsia="en-GB"/>
              </w:rPr>
              <w:t xml:space="preserve">Conservation stewardship approaches deliver benefits to populations of </w:t>
            </w:r>
            <w:r w:rsidR="00A71196">
              <w:rPr>
                <w:rFonts w:eastAsia="Times New Roman" w:cs="Arial"/>
                <w:b/>
                <w:bCs/>
                <w:color w:val="000000"/>
                <w:szCs w:val="20"/>
                <w:lang w:eastAsia="en-GB"/>
              </w:rPr>
              <w:t>priority species</w:t>
            </w:r>
            <w:r w:rsidR="00277251">
              <w:rPr>
                <w:rFonts w:eastAsia="Times New Roman" w:cs="Arial"/>
                <w:b/>
                <w:bCs/>
                <w:color w:val="000000"/>
                <w:szCs w:val="20"/>
                <w:lang w:eastAsia="en-GB"/>
              </w:rPr>
              <w:br/>
            </w:r>
            <w:r w:rsidRPr="005364B6">
              <w:rPr>
                <w:rFonts w:eastAsia="Times New Roman" w:cs="Arial"/>
                <w:b/>
                <w:bCs/>
                <w:color w:val="000000"/>
                <w:szCs w:val="20"/>
                <w:lang w:eastAsia="en-GB"/>
              </w:rPr>
              <w:t>and people</w:t>
            </w:r>
          </w:p>
        </w:tc>
        <w:tc>
          <w:tcPr>
            <w:tcW w:w="7284" w:type="dxa"/>
          </w:tcPr>
          <w:p w:rsidR="005364B6" w:rsidRPr="002C7C7C" w:rsidRDefault="005364B6" w:rsidP="009B636E">
            <w:pPr>
              <w:spacing w:afterLines="80" w:after="192"/>
              <w:rPr>
                <w:rFonts w:ascii="Times New Roman" w:hAnsi="Times New Roman" w:cs="Times New Roman"/>
                <w:sz w:val="24"/>
                <w:szCs w:val="24"/>
                <w:lang w:eastAsia="en-GB"/>
              </w:rPr>
            </w:pPr>
            <w:r w:rsidRPr="002C7C7C">
              <w:rPr>
                <w:b/>
                <w:bCs/>
                <w:lang w:eastAsia="en-GB"/>
              </w:rPr>
              <w:t>SDG 15.c:</w:t>
            </w:r>
            <w:r w:rsidRPr="002C7C7C">
              <w:rPr>
                <w:lang w:eastAsia="en-GB"/>
              </w:rPr>
              <w:t xml:space="preserve"> Enhance global support to efforts to combat poaching and trafficking of protected species, including by increasing the capacity of local communities to pursue sustainable livelihood opportunities</w:t>
            </w:r>
          </w:p>
        </w:tc>
      </w:tr>
    </w:tbl>
    <w:p w:rsidR="005F1CCC" w:rsidRDefault="005F1CCC"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277251" w:rsidRPr="005364B6" w:rsidTr="00277251">
        <w:tc>
          <w:tcPr>
            <w:tcW w:w="2751" w:type="dxa"/>
            <w:shd w:val="clear" w:color="auto" w:fill="F9B5B2"/>
          </w:tcPr>
          <w:p w:rsidR="00C32CCC" w:rsidRPr="005364B6" w:rsidRDefault="00407997" w:rsidP="00A93A64">
            <w:pPr>
              <w:spacing w:before="120" w:after="0"/>
              <w:rPr>
                <w:rFonts w:ascii="Arial" w:hAnsi="Arial" w:cs="Arial"/>
              </w:rPr>
            </w:pPr>
            <w:r>
              <w:rPr>
                <w:b/>
              </w:rPr>
              <w:lastRenderedPageBreak/>
              <w:t>W</w:t>
            </w:r>
            <w:r w:rsidR="00C163C1">
              <w:rPr>
                <w:b/>
              </w:rPr>
              <w:t xml:space="preserve">WF </w:t>
            </w:r>
            <w:r w:rsidR="00A93A64">
              <w:rPr>
                <w:b/>
              </w:rPr>
              <w:t>Forests</w:t>
            </w:r>
            <w:r w:rsidR="00C163C1">
              <w:rPr>
                <w:b/>
              </w:rPr>
              <w:t xml:space="preserve"> Goal:</w:t>
            </w:r>
            <w:r w:rsidR="00A93A64">
              <w:rPr>
                <w:b/>
              </w:rPr>
              <w:br/>
            </w:r>
            <w:r w:rsidR="00A93A64" w:rsidRPr="0090658D">
              <w:rPr>
                <w:rFonts w:ascii="Arial" w:eastAsia="Times New Roman" w:hAnsi="Arial" w:cs="Arial"/>
                <w:color w:val="000000"/>
                <w:szCs w:val="20"/>
                <w:lang w:eastAsia="en-GB"/>
              </w:rPr>
              <w:t>The integrity</w:t>
            </w:r>
            <w:r w:rsidR="00A93A64">
              <w:rPr>
                <w:rFonts w:ascii="Arial" w:eastAsia="Times New Roman" w:hAnsi="Arial" w:cs="Arial"/>
                <w:color w:val="000000"/>
                <w:szCs w:val="20"/>
                <w:lang w:eastAsia="en-GB"/>
              </w:rPr>
              <w:t xml:space="preserve"> of the world’s most important</w:t>
            </w:r>
            <w:r w:rsidR="00A93A64" w:rsidRPr="0090658D">
              <w:rPr>
                <w:rFonts w:ascii="Arial" w:eastAsia="Times New Roman" w:hAnsi="Arial" w:cs="Arial"/>
                <w:color w:val="000000"/>
                <w:szCs w:val="20"/>
                <w:lang w:eastAsia="en-GB"/>
              </w:rPr>
              <w:t xml:space="preserve"> forests, including their benefits to human well-being, is enhanced and maintained</w:t>
            </w:r>
          </w:p>
        </w:tc>
        <w:tc>
          <w:tcPr>
            <w:tcW w:w="7284" w:type="dxa"/>
            <w:shd w:val="clear" w:color="auto" w:fill="F9B5B2"/>
          </w:tcPr>
          <w:p w:rsidR="00C32CCC" w:rsidRPr="005364B6" w:rsidRDefault="00A93A64" w:rsidP="00A93A64">
            <w:pPr>
              <w:spacing w:after="80" w:line="240" w:lineRule="auto"/>
              <w:outlineLvl w:val="1"/>
              <w:rPr>
                <w:rFonts w:ascii="Arial" w:hAnsi="Arial" w:cs="Arial"/>
              </w:rPr>
            </w:pPr>
            <w:r>
              <w:rPr>
                <w:b/>
                <w:sz w:val="22"/>
              </w:rPr>
              <w:br/>
            </w:r>
            <w:r>
              <w:rPr>
                <w:b/>
                <w:sz w:val="22"/>
              </w:rPr>
              <w:br/>
            </w:r>
            <w:r>
              <w:rPr>
                <w:b/>
                <w:sz w:val="22"/>
              </w:rPr>
              <w:br/>
            </w:r>
            <w:r w:rsidRPr="00C163C1">
              <w:rPr>
                <w:b/>
                <w:sz w:val="22"/>
              </w:rPr>
              <w:t>Alignment to Sustainable Development Goals</w:t>
            </w:r>
          </w:p>
        </w:tc>
      </w:tr>
      <w:tr w:rsidR="00B00009" w:rsidRPr="007D4FC1" w:rsidTr="00B00009">
        <w:tblPrEx>
          <w:shd w:val="clear" w:color="auto" w:fill="auto"/>
        </w:tblPrEx>
        <w:tc>
          <w:tcPr>
            <w:tcW w:w="2751" w:type="dxa"/>
            <w:shd w:val="clear" w:color="auto" w:fill="F2F2F2" w:themeFill="background1" w:themeFillShade="F2"/>
          </w:tcPr>
          <w:p w:rsidR="00C32CCC" w:rsidRPr="007D4FC1" w:rsidRDefault="00C32CCC" w:rsidP="007D6F24">
            <w:pPr>
              <w:pStyle w:val="NoSpacing"/>
              <w:rPr>
                <w:rFonts w:ascii="Georgia" w:hAnsi="Georgia"/>
                <w:b/>
              </w:rPr>
            </w:pPr>
            <w:r w:rsidRPr="007D4FC1">
              <w:rPr>
                <w:rFonts w:ascii="Georgia" w:hAnsi="Georgia"/>
                <w:b/>
              </w:rPr>
              <w:t>OUTCOME</w:t>
            </w:r>
          </w:p>
        </w:tc>
        <w:tc>
          <w:tcPr>
            <w:tcW w:w="7284" w:type="dxa"/>
            <w:shd w:val="clear" w:color="auto" w:fill="F2F2F2" w:themeFill="background1" w:themeFillShade="F2"/>
          </w:tcPr>
          <w:p w:rsidR="00C32CCC" w:rsidRPr="007D4FC1" w:rsidRDefault="00C32CCC" w:rsidP="007D6F24">
            <w:pPr>
              <w:pStyle w:val="NoSpacing"/>
              <w:rPr>
                <w:rFonts w:ascii="Georgia" w:hAnsi="Georgia"/>
                <w:b/>
              </w:rPr>
            </w:pPr>
            <w:r w:rsidRPr="007D4FC1">
              <w:rPr>
                <w:rFonts w:ascii="Georgia" w:hAnsi="Georgia"/>
                <w:b/>
              </w:rPr>
              <w:t>EXTERNAL TARGETS</w:t>
            </w:r>
          </w:p>
        </w:tc>
      </w:tr>
      <w:tr w:rsidR="00C32CCC" w:rsidTr="00EC14D0">
        <w:tblPrEx>
          <w:shd w:val="clear" w:color="auto" w:fill="auto"/>
        </w:tblPrEx>
        <w:tc>
          <w:tcPr>
            <w:tcW w:w="2751" w:type="dxa"/>
          </w:tcPr>
          <w:p w:rsidR="00C32CCC" w:rsidRPr="00C32CCC" w:rsidRDefault="00C32CCC" w:rsidP="00A71196">
            <w:pPr>
              <w:pStyle w:val="ListParagraph"/>
              <w:numPr>
                <w:ilvl w:val="0"/>
                <w:numId w:val="12"/>
              </w:numPr>
              <w:spacing w:after="0" w:line="0" w:lineRule="atLeast"/>
              <w:ind w:left="284" w:hanging="284"/>
              <w:rPr>
                <w:rFonts w:eastAsia="Times New Roman" w:cs="Arial"/>
                <w:b/>
                <w:bCs/>
                <w:color w:val="000000"/>
                <w:szCs w:val="20"/>
                <w:lang w:eastAsia="en-GB"/>
              </w:rPr>
            </w:pPr>
            <w:r w:rsidRPr="00C32CCC">
              <w:rPr>
                <w:rFonts w:eastAsia="Times New Roman" w:cs="Arial"/>
                <w:b/>
                <w:bCs/>
                <w:color w:val="000000"/>
                <w:szCs w:val="20"/>
                <w:lang w:eastAsia="en-GB"/>
              </w:rPr>
              <w:t xml:space="preserve">Deforestation is removed from the supply chains of </w:t>
            </w:r>
            <w:r w:rsidR="00277251">
              <w:rPr>
                <w:rFonts w:eastAsia="Times New Roman" w:cs="Arial"/>
                <w:b/>
                <w:bCs/>
                <w:color w:val="000000"/>
                <w:szCs w:val="20"/>
                <w:lang w:eastAsia="en-GB"/>
              </w:rPr>
              <w:br/>
            </w:r>
            <w:r w:rsidR="00A71196">
              <w:rPr>
                <w:rFonts w:eastAsia="Times New Roman" w:cs="Arial"/>
                <w:b/>
                <w:bCs/>
                <w:color w:val="000000"/>
                <w:szCs w:val="20"/>
                <w:lang w:eastAsia="en-GB"/>
              </w:rPr>
              <w:t>key commodities</w:t>
            </w:r>
          </w:p>
        </w:tc>
        <w:tc>
          <w:tcPr>
            <w:tcW w:w="7284" w:type="dxa"/>
          </w:tcPr>
          <w:p w:rsidR="00C32CCC" w:rsidRPr="003F4735" w:rsidRDefault="00C32CCC" w:rsidP="009B636E">
            <w:pPr>
              <w:spacing w:after="80"/>
              <w:rPr>
                <w:lang w:eastAsia="en-GB"/>
              </w:rPr>
            </w:pPr>
            <w:r w:rsidRPr="002C7C7C">
              <w:rPr>
                <w:b/>
                <w:bCs/>
                <w:lang w:eastAsia="en-GB"/>
              </w:rPr>
              <w:t>SDG 15.2</w:t>
            </w:r>
            <w:r>
              <w:rPr>
                <w:b/>
                <w:bCs/>
                <w:lang w:eastAsia="en-GB"/>
              </w:rPr>
              <w:t>:</w:t>
            </w:r>
            <w:r w:rsidRPr="002C7C7C">
              <w:rPr>
                <w:lang w:eastAsia="en-GB"/>
              </w:rPr>
              <w:t xml:space="preserve"> </w:t>
            </w:r>
            <w:r w:rsidRPr="00AB61A3">
              <w:rPr>
                <w:lang w:eastAsia="en-GB"/>
              </w:rPr>
              <w:t>By 2020, promote the implementation of sustainable management of all types of forests, halt deforestation, restore degraded forests and substantially increase afforestation and reforestation globally</w:t>
            </w:r>
            <w:r w:rsidR="003F4735">
              <w:rPr>
                <w:lang w:eastAsia="en-GB"/>
              </w:rPr>
              <w:t>.</w:t>
            </w:r>
          </w:p>
        </w:tc>
      </w:tr>
      <w:tr w:rsidR="00C32CCC" w:rsidTr="00EC14D0">
        <w:tblPrEx>
          <w:shd w:val="clear" w:color="auto" w:fill="auto"/>
        </w:tblPrEx>
        <w:tc>
          <w:tcPr>
            <w:tcW w:w="2751" w:type="dxa"/>
          </w:tcPr>
          <w:p w:rsidR="00C32CCC" w:rsidRPr="00C32CCC" w:rsidRDefault="00C32CCC" w:rsidP="00A71196">
            <w:pPr>
              <w:pStyle w:val="ListParagraph"/>
              <w:numPr>
                <w:ilvl w:val="0"/>
                <w:numId w:val="12"/>
              </w:numPr>
              <w:spacing w:after="0" w:line="0" w:lineRule="atLeast"/>
              <w:ind w:left="284" w:hanging="284"/>
              <w:rPr>
                <w:rFonts w:eastAsia="Times New Roman" w:cs="Arial"/>
                <w:b/>
                <w:bCs/>
                <w:color w:val="000000"/>
                <w:szCs w:val="20"/>
                <w:lang w:eastAsia="en-GB"/>
              </w:rPr>
            </w:pPr>
            <w:r w:rsidRPr="00C32CCC">
              <w:rPr>
                <w:rFonts w:eastAsia="Times New Roman" w:cs="Arial"/>
                <w:b/>
                <w:bCs/>
                <w:color w:val="000000"/>
                <w:szCs w:val="20"/>
                <w:lang w:eastAsia="en-GB"/>
              </w:rPr>
              <w:t xml:space="preserve">At least </w:t>
            </w:r>
            <w:r w:rsidR="00A71196">
              <w:rPr>
                <w:rFonts w:eastAsia="Times New Roman" w:cs="Arial"/>
                <w:b/>
                <w:bCs/>
                <w:color w:val="000000"/>
                <w:szCs w:val="20"/>
                <w:lang w:eastAsia="en-GB"/>
              </w:rPr>
              <w:t>25%</w:t>
            </w:r>
            <w:r w:rsidRPr="00C32CCC">
              <w:rPr>
                <w:rFonts w:eastAsia="Times New Roman" w:cs="Arial"/>
                <w:b/>
                <w:bCs/>
                <w:color w:val="000000"/>
                <w:szCs w:val="20"/>
                <w:lang w:eastAsia="en-GB"/>
              </w:rPr>
              <w:t xml:space="preserve"> of the world’s forests are protected or under improved management practices, benefiting biodiversity and </w:t>
            </w:r>
            <w:r w:rsidR="00277251">
              <w:rPr>
                <w:rFonts w:eastAsia="Times New Roman" w:cs="Arial"/>
                <w:b/>
                <w:bCs/>
                <w:color w:val="000000"/>
                <w:szCs w:val="20"/>
                <w:lang w:eastAsia="en-GB"/>
              </w:rPr>
              <w:br/>
            </w:r>
            <w:r w:rsidRPr="00C32CCC">
              <w:rPr>
                <w:rFonts w:eastAsia="Times New Roman" w:cs="Arial"/>
                <w:b/>
                <w:bCs/>
                <w:color w:val="000000"/>
                <w:szCs w:val="20"/>
                <w:lang w:eastAsia="en-GB"/>
              </w:rPr>
              <w:t>forest dependent communities</w:t>
            </w:r>
          </w:p>
        </w:tc>
        <w:tc>
          <w:tcPr>
            <w:tcW w:w="7284" w:type="dxa"/>
          </w:tcPr>
          <w:p w:rsidR="00C32CCC" w:rsidRDefault="00C32CCC" w:rsidP="009B636E">
            <w:pPr>
              <w:spacing w:after="80"/>
              <w:rPr>
                <w:lang w:eastAsia="en-GB"/>
              </w:rPr>
            </w:pPr>
            <w:r w:rsidRPr="002C7C7C">
              <w:rPr>
                <w:b/>
                <w:bCs/>
                <w:lang w:eastAsia="en-GB"/>
              </w:rPr>
              <w:t>SDG 15.1</w:t>
            </w:r>
            <w:r>
              <w:rPr>
                <w:b/>
                <w:bCs/>
                <w:lang w:eastAsia="en-GB"/>
              </w:rPr>
              <w:t>:</w:t>
            </w:r>
            <w:r w:rsidRPr="002C7C7C">
              <w:rPr>
                <w:lang w:eastAsia="en-GB"/>
              </w:rPr>
              <w:t xml:space="preserve"> </w:t>
            </w:r>
            <w:r w:rsidRPr="00AB61A3">
              <w:rPr>
                <w:lang w:eastAsia="en-GB"/>
              </w:rPr>
              <w:t>By 2020, ensure the conservation, restoration and sustainable use of terrestrial and inland freshwater ecosystems and their services, in particular forests, wetlands, mountains and drylands, in line with obligations under international agreements</w:t>
            </w:r>
            <w:r w:rsidR="003F4735">
              <w:rPr>
                <w:lang w:eastAsia="en-GB"/>
              </w:rPr>
              <w:t>.</w:t>
            </w:r>
          </w:p>
          <w:p w:rsidR="00C32CCC" w:rsidRPr="002C7C7C" w:rsidRDefault="00C32CCC" w:rsidP="009B636E">
            <w:pPr>
              <w:spacing w:after="80"/>
              <w:rPr>
                <w:rFonts w:ascii="Times New Roman" w:hAnsi="Times New Roman" w:cs="Times New Roman"/>
                <w:sz w:val="24"/>
                <w:szCs w:val="24"/>
                <w:lang w:eastAsia="en-GB"/>
              </w:rPr>
            </w:pPr>
            <w:r w:rsidRPr="002C7C7C">
              <w:rPr>
                <w:b/>
                <w:bCs/>
                <w:lang w:eastAsia="en-GB"/>
              </w:rPr>
              <w:t>SDG 15.2</w:t>
            </w:r>
            <w:r>
              <w:rPr>
                <w:b/>
                <w:bCs/>
                <w:lang w:eastAsia="en-GB"/>
              </w:rPr>
              <w:t>:</w:t>
            </w:r>
            <w:r w:rsidRPr="002C7C7C">
              <w:rPr>
                <w:b/>
                <w:bCs/>
                <w:lang w:eastAsia="en-GB"/>
              </w:rPr>
              <w:t xml:space="preserve"> </w:t>
            </w:r>
            <w:r w:rsidRPr="00AB61A3">
              <w:rPr>
                <w:lang w:eastAsia="en-GB"/>
              </w:rPr>
              <w:t>By 2020, promote the implementation of sustainable management of all types of forests, halt deforestation, restore degraded forests and substantially increase afforestation and reforestation globally</w:t>
            </w:r>
            <w:r w:rsidR="003F4735">
              <w:rPr>
                <w:rFonts w:ascii="Times New Roman" w:hAnsi="Times New Roman" w:cs="Times New Roman"/>
                <w:sz w:val="24"/>
                <w:szCs w:val="24"/>
                <w:lang w:eastAsia="en-GB"/>
              </w:rPr>
              <w:t>.</w:t>
            </w:r>
          </w:p>
        </w:tc>
      </w:tr>
    </w:tbl>
    <w:p w:rsidR="00C32CCC" w:rsidRDefault="00C32CCC" w:rsidP="000B0C95">
      <w:pPr>
        <w:spacing w:after="0"/>
      </w:pPr>
    </w:p>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277251" w:rsidRPr="005364B6" w:rsidTr="00277251">
        <w:tc>
          <w:tcPr>
            <w:tcW w:w="2751" w:type="dxa"/>
            <w:shd w:val="clear" w:color="auto" w:fill="F9B5B2"/>
          </w:tcPr>
          <w:p w:rsidR="00EC14D0" w:rsidRPr="005364B6" w:rsidRDefault="00C163C1" w:rsidP="00F843C7">
            <w:pPr>
              <w:spacing w:before="120" w:after="0"/>
              <w:rPr>
                <w:rFonts w:ascii="Arial" w:hAnsi="Arial" w:cs="Arial"/>
              </w:rPr>
            </w:pPr>
            <w:r>
              <w:rPr>
                <w:b/>
              </w:rPr>
              <w:t xml:space="preserve">WWF </w:t>
            </w:r>
            <w:r w:rsidR="00F843C7">
              <w:rPr>
                <w:b/>
              </w:rPr>
              <w:t>Freshwater</w:t>
            </w:r>
            <w:r>
              <w:rPr>
                <w:b/>
              </w:rPr>
              <w:t xml:space="preserve"> Goal:</w:t>
            </w:r>
            <w:r w:rsidR="00F843C7">
              <w:rPr>
                <w:b/>
              </w:rPr>
              <w:br/>
            </w:r>
            <w:r w:rsidR="00F843C7" w:rsidRPr="0090658D">
              <w:rPr>
                <w:rFonts w:ascii="Arial" w:eastAsia="Times New Roman" w:hAnsi="Arial" w:cs="Arial"/>
                <w:color w:val="000000"/>
                <w:szCs w:val="20"/>
                <w:lang w:eastAsia="en-GB"/>
              </w:rPr>
              <w:t xml:space="preserve">Freshwater </w:t>
            </w:r>
            <w:r w:rsidR="00F843C7">
              <w:rPr>
                <w:rFonts w:ascii="Arial" w:eastAsia="Times New Roman" w:hAnsi="Arial" w:cs="Arial"/>
                <w:color w:val="000000"/>
                <w:szCs w:val="20"/>
                <w:lang w:eastAsia="en-GB"/>
              </w:rPr>
              <w:t xml:space="preserve">ecosystems and flow regimes in </w:t>
            </w:r>
            <w:r w:rsidR="00F843C7" w:rsidRPr="0090658D">
              <w:rPr>
                <w:rFonts w:ascii="Arial" w:eastAsia="Times New Roman" w:hAnsi="Arial" w:cs="Arial"/>
                <w:color w:val="000000"/>
                <w:szCs w:val="20"/>
                <w:lang w:eastAsia="en-GB"/>
              </w:rPr>
              <w:t xml:space="preserve">key river basins provide </w:t>
            </w:r>
            <w:r w:rsidR="00F843C7" w:rsidRPr="0090658D">
              <w:rPr>
                <w:rFonts w:ascii="Arial" w:eastAsia="Times New Roman" w:hAnsi="Arial" w:cs="Arial"/>
                <w:color w:val="000000"/>
                <w:szCs w:val="20"/>
                <w:lang w:eastAsia="en-GB"/>
              </w:rPr>
              <w:br/>
              <w:t>water for people and nature</w:t>
            </w:r>
          </w:p>
        </w:tc>
        <w:tc>
          <w:tcPr>
            <w:tcW w:w="7284" w:type="dxa"/>
            <w:shd w:val="clear" w:color="auto" w:fill="F9B5B2"/>
          </w:tcPr>
          <w:p w:rsidR="00F843C7" w:rsidRDefault="00F843C7" w:rsidP="0090658D">
            <w:pPr>
              <w:spacing w:after="80" w:line="240" w:lineRule="auto"/>
              <w:outlineLvl w:val="1"/>
              <w:rPr>
                <w:b/>
                <w:sz w:val="22"/>
              </w:rPr>
            </w:pPr>
          </w:p>
          <w:p w:rsidR="00EC14D0" w:rsidRPr="00F843C7" w:rsidRDefault="00F843C7" w:rsidP="0090658D">
            <w:pPr>
              <w:spacing w:after="80" w:line="240" w:lineRule="auto"/>
              <w:outlineLvl w:val="1"/>
              <w:rPr>
                <w:rFonts w:ascii="Arial" w:eastAsia="Times New Roman" w:hAnsi="Arial" w:cs="Arial"/>
                <w:color w:val="000000"/>
                <w:szCs w:val="20"/>
                <w:lang w:eastAsia="en-GB"/>
              </w:rPr>
            </w:pPr>
            <w:r>
              <w:rPr>
                <w:b/>
                <w:sz w:val="22"/>
              </w:rPr>
              <w:br/>
            </w:r>
            <w:r w:rsidRPr="00C163C1">
              <w:rPr>
                <w:b/>
                <w:sz w:val="22"/>
              </w:rPr>
              <w:t>Alignment to Sustainable Development Goals</w:t>
            </w:r>
            <w:r w:rsidRPr="0090658D">
              <w:rPr>
                <w:rFonts w:ascii="Arial" w:eastAsia="Times New Roman" w:hAnsi="Arial" w:cs="Arial"/>
                <w:color w:val="000000"/>
                <w:szCs w:val="20"/>
                <w:lang w:eastAsia="en-GB"/>
              </w:rPr>
              <w:t xml:space="preserve"> </w:t>
            </w:r>
          </w:p>
        </w:tc>
      </w:tr>
      <w:tr w:rsidR="00B00009" w:rsidRPr="007D4FC1" w:rsidTr="00B00009">
        <w:tblPrEx>
          <w:shd w:val="clear" w:color="auto" w:fill="auto"/>
        </w:tblPrEx>
        <w:tc>
          <w:tcPr>
            <w:tcW w:w="2751" w:type="dxa"/>
            <w:shd w:val="clear" w:color="auto" w:fill="F2F2F2" w:themeFill="background1" w:themeFillShade="F2"/>
          </w:tcPr>
          <w:p w:rsidR="00C32CCC" w:rsidRPr="007D4FC1" w:rsidRDefault="00C32CCC" w:rsidP="007D6F24">
            <w:pPr>
              <w:pStyle w:val="NoSpacing"/>
              <w:rPr>
                <w:rFonts w:ascii="Georgia" w:hAnsi="Georgia"/>
                <w:b/>
              </w:rPr>
            </w:pPr>
            <w:r w:rsidRPr="007D4FC1">
              <w:rPr>
                <w:rFonts w:ascii="Georgia" w:hAnsi="Georgia"/>
                <w:b/>
              </w:rPr>
              <w:t>OUTCOME</w:t>
            </w:r>
          </w:p>
        </w:tc>
        <w:tc>
          <w:tcPr>
            <w:tcW w:w="7284" w:type="dxa"/>
            <w:shd w:val="clear" w:color="auto" w:fill="F2F2F2" w:themeFill="background1" w:themeFillShade="F2"/>
          </w:tcPr>
          <w:p w:rsidR="00C32CCC" w:rsidRPr="007D4FC1" w:rsidRDefault="00C32CCC" w:rsidP="007D6F24">
            <w:pPr>
              <w:pStyle w:val="NoSpacing"/>
              <w:rPr>
                <w:rFonts w:ascii="Georgia" w:hAnsi="Georgia"/>
                <w:b/>
              </w:rPr>
            </w:pPr>
            <w:r w:rsidRPr="007D4FC1">
              <w:rPr>
                <w:rFonts w:ascii="Georgia" w:hAnsi="Georgia"/>
                <w:b/>
              </w:rPr>
              <w:t>EXTERNAL TARGETS</w:t>
            </w:r>
          </w:p>
        </w:tc>
      </w:tr>
      <w:tr w:rsidR="00173770" w:rsidTr="00EC14D0">
        <w:tblPrEx>
          <w:shd w:val="clear" w:color="auto" w:fill="auto"/>
        </w:tblPrEx>
        <w:tc>
          <w:tcPr>
            <w:tcW w:w="2751" w:type="dxa"/>
          </w:tcPr>
          <w:p w:rsidR="00173770" w:rsidRPr="00173770" w:rsidRDefault="00173770" w:rsidP="00A71196">
            <w:pPr>
              <w:pStyle w:val="ListParagraph"/>
              <w:numPr>
                <w:ilvl w:val="0"/>
                <w:numId w:val="13"/>
              </w:numPr>
              <w:spacing w:after="0" w:line="0" w:lineRule="atLeast"/>
              <w:ind w:left="284" w:hanging="284"/>
              <w:rPr>
                <w:rFonts w:eastAsia="Times New Roman" w:cs="Arial"/>
                <w:b/>
                <w:bCs/>
                <w:color w:val="000000"/>
                <w:szCs w:val="20"/>
                <w:lang w:eastAsia="en-GB"/>
              </w:rPr>
            </w:pPr>
            <w:r w:rsidRPr="00173770">
              <w:rPr>
                <w:rFonts w:eastAsia="Times New Roman" w:cs="Arial"/>
                <w:b/>
                <w:bCs/>
                <w:color w:val="000000"/>
                <w:szCs w:val="20"/>
                <w:lang w:eastAsia="en-GB"/>
              </w:rPr>
              <w:t xml:space="preserve">Flow regimes and connectivity are maintained or restored in </w:t>
            </w:r>
            <w:r w:rsidR="00CA73A6">
              <w:rPr>
                <w:rFonts w:eastAsia="Times New Roman" w:cs="Arial"/>
                <w:b/>
                <w:bCs/>
                <w:color w:val="000000"/>
                <w:szCs w:val="20"/>
                <w:lang w:eastAsia="en-GB"/>
              </w:rPr>
              <w:t>priority river basins</w:t>
            </w:r>
            <w:r w:rsidR="00277251">
              <w:rPr>
                <w:rFonts w:eastAsia="Times New Roman" w:cs="Arial"/>
                <w:b/>
                <w:bCs/>
                <w:color w:val="000000"/>
                <w:szCs w:val="20"/>
                <w:lang w:eastAsia="en-GB"/>
              </w:rPr>
              <w:t xml:space="preserve"> </w:t>
            </w:r>
            <w:r w:rsidRPr="00173770">
              <w:rPr>
                <w:rFonts w:eastAsia="Times New Roman" w:cs="Arial"/>
                <w:b/>
                <w:bCs/>
                <w:color w:val="000000"/>
                <w:szCs w:val="20"/>
                <w:lang w:eastAsia="en-GB"/>
              </w:rPr>
              <w:t>including through improved infrastructure development standards</w:t>
            </w:r>
          </w:p>
        </w:tc>
        <w:tc>
          <w:tcPr>
            <w:tcW w:w="7284" w:type="dxa"/>
          </w:tcPr>
          <w:p w:rsidR="00173770" w:rsidRDefault="00173770" w:rsidP="009B636E">
            <w:pPr>
              <w:spacing w:afterLines="80" w:after="192"/>
              <w:rPr>
                <w:b/>
                <w:lang w:eastAsia="en-GB"/>
              </w:rPr>
            </w:pPr>
            <w:r w:rsidRPr="002C7C7C">
              <w:rPr>
                <w:b/>
                <w:lang w:eastAsia="en-GB"/>
              </w:rPr>
              <w:t>SDG 6.3</w:t>
            </w:r>
            <w:r>
              <w:rPr>
                <w:b/>
                <w:lang w:eastAsia="en-GB"/>
              </w:rPr>
              <w:t>:</w:t>
            </w:r>
            <w:r w:rsidR="005F1CCC">
              <w:rPr>
                <w:b/>
                <w:lang w:eastAsia="en-GB"/>
              </w:rPr>
              <w:t xml:space="preserve"> </w:t>
            </w:r>
            <w:r w:rsidRPr="00AB61A3">
              <w:rPr>
                <w:lang w:eastAsia="en-GB"/>
              </w:rPr>
              <w:t>By 2030, improve water quality by reducing pollution, eliminating dumping and minimizing release of hazardous chemicals and materials, halving the proportion of untreated wastewater and substantially increasing recycling and safe reuse globally</w:t>
            </w:r>
            <w:r>
              <w:rPr>
                <w:lang w:eastAsia="en-GB"/>
              </w:rPr>
              <w:t>.</w:t>
            </w:r>
            <w:r w:rsidRPr="00AB61A3">
              <w:rPr>
                <w:b/>
                <w:lang w:eastAsia="en-GB"/>
              </w:rPr>
              <w:t xml:space="preserve"> </w:t>
            </w:r>
          </w:p>
          <w:p w:rsidR="00173770" w:rsidRDefault="00173770" w:rsidP="009B636E">
            <w:pPr>
              <w:spacing w:afterLines="80" w:after="192"/>
              <w:rPr>
                <w:b/>
                <w:lang w:eastAsia="en-GB"/>
              </w:rPr>
            </w:pPr>
            <w:r w:rsidRPr="002C7C7C">
              <w:rPr>
                <w:b/>
                <w:lang w:eastAsia="en-GB"/>
              </w:rPr>
              <w:t>SDG 11.5</w:t>
            </w:r>
            <w:r>
              <w:rPr>
                <w:b/>
                <w:lang w:eastAsia="en-GB"/>
              </w:rPr>
              <w:t>:</w:t>
            </w:r>
            <w:r w:rsidRPr="002C7C7C">
              <w:rPr>
                <w:b/>
                <w:lang w:eastAsia="en-GB"/>
              </w:rPr>
              <w:t xml:space="preserve"> </w:t>
            </w:r>
            <w:r w:rsidRPr="00AB61A3">
              <w:rPr>
                <w:lang w:eastAsia="en-GB"/>
              </w:rPr>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r>
              <w:rPr>
                <w:lang w:eastAsia="en-GB"/>
              </w:rPr>
              <w:t>.</w:t>
            </w:r>
          </w:p>
          <w:p w:rsidR="00173770" w:rsidRPr="002C7C7C" w:rsidRDefault="00173770" w:rsidP="009B636E">
            <w:pPr>
              <w:spacing w:afterLines="80" w:after="192"/>
              <w:rPr>
                <w:rFonts w:ascii="Times New Roman" w:hAnsi="Times New Roman" w:cs="Times New Roman"/>
                <w:sz w:val="24"/>
                <w:szCs w:val="24"/>
                <w:lang w:eastAsia="en-GB"/>
              </w:rPr>
            </w:pPr>
            <w:r>
              <w:rPr>
                <w:b/>
                <w:lang w:eastAsia="en-GB"/>
              </w:rPr>
              <w:t xml:space="preserve">SDG </w:t>
            </w:r>
            <w:r w:rsidRPr="002C7C7C">
              <w:rPr>
                <w:b/>
                <w:lang w:eastAsia="en-GB"/>
              </w:rPr>
              <w:t>15.1</w:t>
            </w:r>
            <w:r>
              <w:rPr>
                <w:b/>
                <w:lang w:eastAsia="en-GB"/>
              </w:rPr>
              <w:t>:</w:t>
            </w:r>
            <w:r w:rsidRPr="002C7C7C">
              <w:rPr>
                <w:lang w:eastAsia="en-GB"/>
              </w:rPr>
              <w:t xml:space="preserve"> </w:t>
            </w:r>
            <w:r w:rsidRPr="00AB61A3">
              <w:rPr>
                <w:lang w:eastAsia="en-GB"/>
              </w:rPr>
              <w:t>By 2020, ensure the conservation, restoration and sustainable use of terrestrial and inland freshwater ecosystems and their services, in particular forests, wetlands, mountains and drylands, in line with obligations under international agreements</w:t>
            </w:r>
            <w:r>
              <w:rPr>
                <w:lang w:eastAsia="en-GB"/>
              </w:rPr>
              <w:t>.</w:t>
            </w:r>
          </w:p>
        </w:tc>
      </w:tr>
      <w:tr w:rsidR="00173770" w:rsidTr="00EC14D0">
        <w:tblPrEx>
          <w:shd w:val="clear" w:color="auto" w:fill="auto"/>
        </w:tblPrEx>
        <w:tc>
          <w:tcPr>
            <w:tcW w:w="2751" w:type="dxa"/>
          </w:tcPr>
          <w:p w:rsidR="00173770" w:rsidRPr="00173770" w:rsidRDefault="00CA73A6" w:rsidP="00173770">
            <w:pPr>
              <w:pStyle w:val="ListParagraph"/>
              <w:numPr>
                <w:ilvl w:val="0"/>
                <w:numId w:val="13"/>
              </w:numPr>
              <w:spacing w:after="0" w:line="0" w:lineRule="atLeast"/>
              <w:ind w:left="284" w:hanging="284"/>
              <w:rPr>
                <w:rFonts w:eastAsia="Times New Roman" w:cs="Arial"/>
                <w:b/>
                <w:bCs/>
                <w:color w:val="000000"/>
                <w:szCs w:val="20"/>
                <w:lang w:eastAsia="en-GB"/>
              </w:rPr>
            </w:pPr>
            <w:r>
              <w:rPr>
                <w:rFonts w:eastAsia="Times New Roman" w:cs="Arial"/>
                <w:b/>
                <w:bCs/>
                <w:color w:val="000000"/>
                <w:szCs w:val="20"/>
                <w:lang w:eastAsia="en-GB"/>
              </w:rPr>
              <w:t>Critical freshwater habitats</w:t>
            </w:r>
            <w:r w:rsidR="00173770" w:rsidRPr="00173770">
              <w:rPr>
                <w:rFonts w:eastAsia="Times New Roman" w:cs="Arial"/>
                <w:b/>
                <w:bCs/>
                <w:color w:val="000000"/>
                <w:szCs w:val="20"/>
                <w:lang w:eastAsia="en-GB"/>
              </w:rPr>
              <w:t xml:space="preserve"> are protected or restored in </w:t>
            </w:r>
            <w:r w:rsidR="00277251">
              <w:rPr>
                <w:rFonts w:eastAsia="Times New Roman" w:cs="Arial"/>
                <w:b/>
                <w:bCs/>
                <w:color w:val="000000"/>
                <w:szCs w:val="20"/>
                <w:lang w:eastAsia="en-GB"/>
              </w:rPr>
              <w:br/>
            </w:r>
            <w:r>
              <w:rPr>
                <w:rFonts w:eastAsia="Times New Roman" w:cs="Arial"/>
                <w:b/>
                <w:bCs/>
                <w:color w:val="000000"/>
                <w:szCs w:val="20"/>
                <w:lang w:eastAsia="en-GB"/>
              </w:rPr>
              <w:t>priority river basins</w:t>
            </w:r>
          </w:p>
        </w:tc>
        <w:tc>
          <w:tcPr>
            <w:tcW w:w="7284" w:type="dxa"/>
          </w:tcPr>
          <w:p w:rsidR="00173770" w:rsidRDefault="00173770" w:rsidP="009B636E">
            <w:pPr>
              <w:spacing w:afterLines="80" w:after="192"/>
              <w:rPr>
                <w:b/>
                <w:lang w:eastAsia="en-GB"/>
              </w:rPr>
            </w:pPr>
            <w:r w:rsidRPr="00AB61A3">
              <w:rPr>
                <w:b/>
                <w:lang w:eastAsia="en-GB"/>
              </w:rPr>
              <w:t>SDG 6.5</w:t>
            </w:r>
            <w:r>
              <w:rPr>
                <w:b/>
                <w:lang w:eastAsia="en-GB"/>
              </w:rPr>
              <w:t>:</w:t>
            </w:r>
            <w:r w:rsidRPr="000D6078">
              <w:rPr>
                <w:lang w:eastAsia="en-GB"/>
              </w:rPr>
              <w:t xml:space="preserve"> </w:t>
            </w:r>
            <w:r w:rsidRPr="00AB61A3">
              <w:rPr>
                <w:lang w:eastAsia="en-GB"/>
              </w:rPr>
              <w:t>By 2030, implement integrated water resources management at all levels, including through transboundary</w:t>
            </w:r>
            <w:r>
              <w:rPr>
                <w:lang w:eastAsia="en-GB"/>
              </w:rPr>
              <w:t xml:space="preserve"> </w:t>
            </w:r>
            <w:r w:rsidRPr="00AB61A3">
              <w:rPr>
                <w:lang w:eastAsia="en-GB"/>
              </w:rPr>
              <w:t>cooperation as appropriate</w:t>
            </w:r>
            <w:r>
              <w:rPr>
                <w:lang w:eastAsia="en-GB"/>
              </w:rPr>
              <w:t>.</w:t>
            </w:r>
          </w:p>
          <w:p w:rsidR="00173770" w:rsidRDefault="00173770" w:rsidP="009B636E">
            <w:pPr>
              <w:spacing w:afterLines="80" w:after="192"/>
              <w:rPr>
                <w:lang w:eastAsia="en-GB"/>
              </w:rPr>
            </w:pPr>
            <w:r w:rsidRPr="002C7C7C">
              <w:rPr>
                <w:b/>
                <w:lang w:eastAsia="en-GB"/>
              </w:rPr>
              <w:t>SDG 6.6</w:t>
            </w:r>
            <w:r>
              <w:rPr>
                <w:b/>
                <w:lang w:eastAsia="en-GB"/>
              </w:rPr>
              <w:t>:</w:t>
            </w:r>
            <w:r w:rsidRPr="003519F2">
              <w:rPr>
                <w:lang w:eastAsia="en-GB"/>
              </w:rPr>
              <w:t xml:space="preserve"> By 2020, protect and restore water-related ecosystems, including mountains, forests, wetlands, rivers, aquifers</w:t>
            </w:r>
            <w:r>
              <w:rPr>
                <w:lang w:eastAsia="en-GB"/>
              </w:rPr>
              <w:t xml:space="preserve"> </w:t>
            </w:r>
            <w:r w:rsidRPr="003519F2">
              <w:rPr>
                <w:lang w:eastAsia="en-GB"/>
              </w:rPr>
              <w:t>and lakes</w:t>
            </w:r>
          </w:p>
          <w:p w:rsidR="00173770" w:rsidRPr="003F4735" w:rsidRDefault="00173770" w:rsidP="009B636E">
            <w:pPr>
              <w:spacing w:afterLines="80" w:after="192"/>
              <w:rPr>
                <w:lang w:eastAsia="en-GB"/>
              </w:rPr>
            </w:pPr>
            <w:r>
              <w:rPr>
                <w:b/>
                <w:lang w:eastAsia="en-GB"/>
              </w:rPr>
              <w:t xml:space="preserve">SDG </w:t>
            </w:r>
            <w:r w:rsidRPr="002C7C7C">
              <w:rPr>
                <w:b/>
                <w:lang w:eastAsia="en-GB"/>
              </w:rPr>
              <w:t>15.1</w:t>
            </w:r>
            <w:r>
              <w:rPr>
                <w:b/>
                <w:lang w:eastAsia="en-GB"/>
              </w:rPr>
              <w:t>:</w:t>
            </w:r>
            <w:r w:rsidRPr="002C7C7C">
              <w:rPr>
                <w:lang w:eastAsia="en-GB"/>
              </w:rPr>
              <w:t xml:space="preserve"> </w:t>
            </w:r>
            <w:r w:rsidRPr="00AB61A3">
              <w:rPr>
                <w:lang w:eastAsia="en-GB"/>
              </w:rPr>
              <w:t>By 2020, ensure the conservation, restoration and sustainable use of terrestrial and inland freshwater ecosystems and their services, in particular forests, wetlands, mountains and drylands, in line with obligations under international agreements</w:t>
            </w:r>
            <w:r>
              <w:rPr>
                <w:lang w:eastAsia="en-GB"/>
              </w:rPr>
              <w:t>.</w:t>
            </w:r>
          </w:p>
        </w:tc>
      </w:tr>
      <w:tr w:rsidR="00173770" w:rsidTr="00EC14D0">
        <w:tblPrEx>
          <w:shd w:val="clear" w:color="auto" w:fill="auto"/>
        </w:tblPrEx>
        <w:tc>
          <w:tcPr>
            <w:tcW w:w="2751" w:type="dxa"/>
          </w:tcPr>
          <w:p w:rsidR="00173770" w:rsidRPr="00173770" w:rsidRDefault="00173770" w:rsidP="00173770">
            <w:pPr>
              <w:pStyle w:val="ListParagraph"/>
              <w:numPr>
                <w:ilvl w:val="0"/>
                <w:numId w:val="13"/>
              </w:numPr>
              <w:spacing w:after="0" w:line="0" w:lineRule="atLeast"/>
              <w:ind w:left="284" w:hanging="284"/>
              <w:rPr>
                <w:rFonts w:eastAsia="Times New Roman" w:cs="Arial"/>
                <w:b/>
                <w:bCs/>
                <w:color w:val="000000"/>
                <w:szCs w:val="20"/>
                <w:lang w:eastAsia="en-GB"/>
              </w:rPr>
            </w:pPr>
            <w:r w:rsidRPr="00173770">
              <w:rPr>
                <w:rFonts w:eastAsia="Times New Roman" w:cs="Arial"/>
                <w:b/>
                <w:bCs/>
                <w:color w:val="000000"/>
                <w:szCs w:val="20"/>
                <w:lang w:eastAsia="en-GB"/>
              </w:rPr>
              <w:t xml:space="preserve">Effective transboundary governance is </w:t>
            </w:r>
            <w:r w:rsidRPr="00173770">
              <w:rPr>
                <w:rFonts w:eastAsia="Times New Roman" w:cs="Arial"/>
                <w:b/>
                <w:bCs/>
                <w:color w:val="000000"/>
                <w:szCs w:val="20"/>
                <w:lang w:eastAsia="en-GB"/>
              </w:rPr>
              <w:lastRenderedPageBreak/>
              <w:t xml:space="preserve">operational in </w:t>
            </w:r>
            <w:r w:rsidR="00CA73A6">
              <w:rPr>
                <w:rFonts w:eastAsia="Times New Roman" w:cs="Arial"/>
                <w:b/>
                <w:bCs/>
                <w:color w:val="000000"/>
                <w:szCs w:val="20"/>
                <w:lang w:eastAsia="en-GB"/>
              </w:rPr>
              <w:t>key river basins</w:t>
            </w:r>
            <w:r w:rsidRPr="00173770">
              <w:rPr>
                <w:rFonts w:eastAsia="Times New Roman" w:cs="Arial"/>
                <w:b/>
                <w:bCs/>
                <w:color w:val="000000"/>
                <w:szCs w:val="20"/>
                <w:lang w:eastAsia="en-GB"/>
              </w:rPr>
              <w:t xml:space="preserve"> securing biodiversity and ensuring equitable access</w:t>
            </w:r>
          </w:p>
        </w:tc>
        <w:tc>
          <w:tcPr>
            <w:tcW w:w="7284" w:type="dxa"/>
          </w:tcPr>
          <w:p w:rsidR="00173770" w:rsidRDefault="00173770" w:rsidP="009B636E">
            <w:pPr>
              <w:spacing w:afterLines="80" w:after="192"/>
              <w:rPr>
                <w:b/>
                <w:lang w:eastAsia="en-GB"/>
              </w:rPr>
            </w:pPr>
            <w:r w:rsidRPr="002C7C7C">
              <w:rPr>
                <w:b/>
                <w:lang w:eastAsia="en-GB"/>
              </w:rPr>
              <w:lastRenderedPageBreak/>
              <w:t>SDG 6.4</w:t>
            </w:r>
            <w:r>
              <w:rPr>
                <w:b/>
                <w:lang w:eastAsia="en-GB"/>
              </w:rPr>
              <w:t>:</w:t>
            </w:r>
            <w:r w:rsidRPr="003519F2">
              <w:rPr>
                <w:b/>
                <w:lang w:eastAsia="en-GB"/>
              </w:rPr>
              <w:t xml:space="preserve"> </w:t>
            </w:r>
            <w:r w:rsidRPr="003519F2">
              <w:rPr>
                <w:lang w:eastAsia="en-GB"/>
              </w:rPr>
              <w:t xml:space="preserve">By 2030, substantially increase water-use efficiency across all sectors and ensure sustainable withdrawals and supply of freshwater to address water </w:t>
            </w:r>
            <w:r w:rsidRPr="003519F2">
              <w:rPr>
                <w:lang w:eastAsia="en-GB"/>
              </w:rPr>
              <w:lastRenderedPageBreak/>
              <w:t>scarcity and substantially reduce the number of people suffering from water scarcity</w:t>
            </w:r>
            <w:r>
              <w:rPr>
                <w:lang w:eastAsia="en-GB"/>
              </w:rPr>
              <w:t>.</w:t>
            </w:r>
          </w:p>
          <w:p w:rsidR="00173770" w:rsidRPr="002C7C7C" w:rsidRDefault="00173770" w:rsidP="009B636E">
            <w:pPr>
              <w:spacing w:afterLines="80" w:after="192"/>
              <w:rPr>
                <w:rFonts w:ascii="Times New Roman" w:hAnsi="Times New Roman" w:cs="Times New Roman"/>
                <w:sz w:val="24"/>
                <w:szCs w:val="24"/>
                <w:lang w:eastAsia="en-GB"/>
              </w:rPr>
            </w:pPr>
            <w:r w:rsidRPr="003519F2">
              <w:rPr>
                <w:b/>
                <w:lang w:eastAsia="en-GB"/>
              </w:rPr>
              <w:t>SDG 6.5</w:t>
            </w:r>
            <w:r>
              <w:rPr>
                <w:b/>
                <w:lang w:eastAsia="en-GB"/>
              </w:rPr>
              <w:t>:</w:t>
            </w:r>
            <w:r w:rsidRPr="000D6078">
              <w:rPr>
                <w:lang w:eastAsia="en-GB"/>
              </w:rPr>
              <w:t xml:space="preserve"> </w:t>
            </w:r>
            <w:r w:rsidRPr="003519F2">
              <w:rPr>
                <w:lang w:eastAsia="en-GB"/>
              </w:rPr>
              <w:t>By 2030, implement integrated water resources management at all levels, including through transboundary cooperation as appropriate</w:t>
            </w:r>
            <w:r>
              <w:rPr>
                <w:lang w:eastAsia="en-GB"/>
              </w:rPr>
              <w:t>.</w:t>
            </w:r>
          </w:p>
        </w:tc>
      </w:tr>
    </w:tbl>
    <w:p w:rsidR="000B0C95" w:rsidRDefault="000B0C95" w:rsidP="000B0C95">
      <w:pPr>
        <w:spacing w:after="0"/>
      </w:pPr>
    </w:p>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277251" w:rsidRPr="005364B6" w:rsidTr="00277251">
        <w:tc>
          <w:tcPr>
            <w:tcW w:w="2751" w:type="dxa"/>
            <w:shd w:val="clear" w:color="auto" w:fill="F9B5B2"/>
          </w:tcPr>
          <w:p w:rsidR="00173770" w:rsidRPr="005364B6" w:rsidRDefault="00C163C1" w:rsidP="00ED3FB2">
            <w:pPr>
              <w:spacing w:before="120" w:after="0"/>
              <w:rPr>
                <w:rFonts w:ascii="Arial" w:hAnsi="Arial" w:cs="Arial"/>
              </w:rPr>
            </w:pPr>
            <w:r>
              <w:rPr>
                <w:b/>
              </w:rPr>
              <w:t xml:space="preserve">WWF </w:t>
            </w:r>
            <w:r w:rsidR="00ED3FB2">
              <w:rPr>
                <w:b/>
              </w:rPr>
              <w:t>Food</w:t>
            </w:r>
            <w:r>
              <w:rPr>
                <w:b/>
              </w:rPr>
              <w:t xml:space="preserve"> Goal:</w:t>
            </w:r>
            <w:r w:rsidR="00ED3FB2">
              <w:rPr>
                <w:b/>
              </w:rPr>
              <w:br/>
            </w:r>
            <w:r w:rsidR="00ED3FB2" w:rsidRPr="0090658D">
              <w:rPr>
                <w:rFonts w:ascii="Arial" w:eastAsia="Times New Roman" w:hAnsi="Arial" w:cs="Arial"/>
                <w:color w:val="000000"/>
                <w:szCs w:val="20"/>
                <w:lang w:eastAsia="en-GB"/>
              </w:rPr>
              <w:t>Sustainable food systems conserve nature and maintain food security</w:t>
            </w:r>
          </w:p>
        </w:tc>
        <w:tc>
          <w:tcPr>
            <w:tcW w:w="7284" w:type="dxa"/>
            <w:shd w:val="clear" w:color="auto" w:fill="F9B5B2"/>
          </w:tcPr>
          <w:p w:rsidR="00ED3FB2" w:rsidRDefault="00ED3FB2" w:rsidP="0090658D">
            <w:pPr>
              <w:spacing w:after="80" w:line="240" w:lineRule="auto"/>
              <w:outlineLvl w:val="1"/>
              <w:rPr>
                <w:b/>
                <w:sz w:val="22"/>
              </w:rPr>
            </w:pPr>
          </w:p>
          <w:p w:rsidR="00173770" w:rsidRPr="005364B6" w:rsidRDefault="00ED3FB2" w:rsidP="0090658D">
            <w:pPr>
              <w:spacing w:after="80" w:line="240" w:lineRule="auto"/>
              <w:outlineLvl w:val="1"/>
              <w:rPr>
                <w:rFonts w:ascii="Arial" w:hAnsi="Arial" w:cs="Arial"/>
              </w:rPr>
            </w:pPr>
            <w:r>
              <w:rPr>
                <w:b/>
                <w:sz w:val="22"/>
              </w:rPr>
              <w:br/>
            </w:r>
            <w:r w:rsidRPr="00C163C1">
              <w:rPr>
                <w:b/>
                <w:sz w:val="22"/>
              </w:rPr>
              <w:t>Alignment to Sustainable Development Goals</w:t>
            </w:r>
          </w:p>
        </w:tc>
      </w:tr>
      <w:tr w:rsidR="00B00009" w:rsidRPr="007D4FC1" w:rsidTr="00B00009">
        <w:tblPrEx>
          <w:shd w:val="clear" w:color="auto" w:fill="auto"/>
        </w:tblPrEx>
        <w:tc>
          <w:tcPr>
            <w:tcW w:w="2751" w:type="dxa"/>
            <w:shd w:val="clear" w:color="auto" w:fill="F2F2F2" w:themeFill="background1" w:themeFillShade="F2"/>
          </w:tcPr>
          <w:p w:rsidR="00173770" w:rsidRPr="007D4FC1" w:rsidRDefault="00173770" w:rsidP="007D6F24">
            <w:pPr>
              <w:pStyle w:val="NoSpacing"/>
              <w:rPr>
                <w:rFonts w:ascii="Georgia" w:hAnsi="Georgia"/>
                <w:b/>
              </w:rPr>
            </w:pPr>
            <w:r w:rsidRPr="007D4FC1">
              <w:rPr>
                <w:rFonts w:ascii="Georgia" w:hAnsi="Georgia"/>
                <w:b/>
              </w:rPr>
              <w:t>OUTCOME</w:t>
            </w:r>
          </w:p>
        </w:tc>
        <w:tc>
          <w:tcPr>
            <w:tcW w:w="7284" w:type="dxa"/>
            <w:shd w:val="clear" w:color="auto" w:fill="F2F2F2" w:themeFill="background1" w:themeFillShade="F2"/>
          </w:tcPr>
          <w:p w:rsidR="00173770" w:rsidRPr="007D4FC1" w:rsidRDefault="00173770" w:rsidP="007D6F24">
            <w:pPr>
              <w:pStyle w:val="NoSpacing"/>
              <w:rPr>
                <w:rFonts w:ascii="Georgia" w:hAnsi="Georgia"/>
                <w:b/>
              </w:rPr>
            </w:pPr>
            <w:r w:rsidRPr="007D4FC1">
              <w:rPr>
                <w:rFonts w:ascii="Georgia" w:hAnsi="Georgia"/>
                <w:b/>
              </w:rPr>
              <w:t>EXTERNAL TARGETS</w:t>
            </w:r>
          </w:p>
        </w:tc>
      </w:tr>
      <w:tr w:rsidR="00173770" w:rsidTr="00EC14D0">
        <w:tblPrEx>
          <w:shd w:val="clear" w:color="auto" w:fill="auto"/>
        </w:tblPrEx>
        <w:tc>
          <w:tcPr>
            <w:tcW w:w="2751" w:type="dxa"/>
          </w:tcPr>
          <w:p w:rsidR="00173770" w:rsidRPr="00173770" w:rsidRDefault="00173770" w:rsidP="00173770">
            <w:pPr>
              <w:pStyle w:val="ListParagraph"/>
              <w:numPr>
                <w:ilvl w:val="0"/>
                <w:numId w:val="14"/>
              </w:numPr>
              <w:spacing w:after="0" w:line="0" w:lineRule="atLeast"/>
              <w:ind w:left="284" w:hanging="284"/>
              <w:rPr>
                <w:rFonts w:eastAsia="Times New Roman" w:cs="Arial"/>
                <w:b/>
                <w:bCs/>
                <w:color w:val="000000"/>
                <w:szCs w:val="20"/>
                <w:lang w:eastAsia="en-GB"/>
              </w:rPr>
            </w:pPr>
            <w:r w:rsidRPr="00173770">
              <w:rPr>
                <w:rFonts w:eastAsia="Times New Roman" w:cs="Arial"/>
                <w:b/>
                <w:bCs/>
                <w:color w:val="000000"/>
                <w:szCs w:val="20"/>
                <w:lang w:eastAsia="en-GB"/>
              </w:rPr>
              <w:t>Agriculture and aquaculture production is manage sustainable to ensure biodiversity conservation, resilience to climate change, and benefits to rural communities</w:t>
            </w:r>
          </w:p>
        </w:tc>
        <w:tc>
          <w:tcPr>
            <w:tcW w:w="7284" w:type="dxa"/>
          </w:tcPr>
          <w:p w:rsidR="00173770" w:rsidRDefault="00173770" w:rsidP="009B636E">
            <w:pPr>
              <w:spacing w:afterLines="80" w:after="192"/>
              <w:rPr>
                <w:lang w:eastAsia="en-GB"/>
              </w:rPr>
            </w:pPr>
            <w:r w:rsidRPr="002C7C7C">
              <w:rPr>
                <w:b/>
                <w:bCs/>
                <w:lang w:eastAsia="en-GB"/>
              </w:rPr>
              <w:t>SDG 2.4</w:t>
            </w:r>
            <w:r w:rsidR="00EC14D0">
              <w:rPr>
                <w:b/>
                <w:bCs/>
                <w:lang w:eastAsia="en-GB"/>
              </w:rPr>
              <w:t>:</w:t>
            </w:r>
            <w:r w:rsidRPr="002C7C7C">
              <w:rPr>
                <w:b/>
                <w:bCs/>
                <w:lang w:eastAsia="en-GB"/>
              </w:rPr>
              <w:t xml:space="preserve"> </w:t>
            </w:r>
            <w:r w:rsidRPr="003519F2">
              <w:rPr>
                <w:lang w:eastAsia="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Pr>
                <w:lang w:eastAsia="en-GB"/>
              </w:rPr>
              <w:t>.</w:t>
            </w:r>
          </w:p>
          <w:p w:rsidR="00173770" w:rsidRPr="002C7C7C" w:rsidRDefault="00173770" w:rsidP="009B636E">
            <w:pPr>
              <w:spacing w:afterLines="80" w:after="192"/>
              <w:rPr>
                <w:rFonts w:ascii="Times New Roman" w:hAnsi="Times New Roman" w:cs="Times New Roman"/>
                <w:sz w:val="24"/>
                <w:szCs w:val="24"/>
                <w:lang w:eastAsia="en-GB"/>
              </w:rPr>
            </w:pPr>
            <w:r w:rsidRPr="002C7C7C">
              <w:rPr>
                <w:b/>
                <w:bCs/>
                <w:lang w:eastAsia="en-GB"/>
              </w:rPr>
              <w:t>SDG 2.3</w:t>
            </w:r>
            <w:r w:rsidR="00EC14D0">
              <w:rPr>
                <w:b/>
                <w:bCs/>
                <w:lang w:eastAsia="en-GB"/>
              </w:rPr>
              <w:t>:</w:t>
            </w:r>
            <w:r w:rsidRPr="002C7C7C">
              <w:rPr>
                <w:b/>
                <w:bCs/>
                <w:lang w:eastAsia="en-GB"/>
              </w:rPr>
              <w:t xml:space="preserve"> </w:t>
            </w:r>
            <w:r w:rsidRPr="003519F2">
              <w:rPr>
                <w:lang w:eastAsia="en-GB"/>
              </w:rPr>
              <w:t>By 2030, double the agricultural productivity and incomes of small-scale food producers, in particular women,</w:t>
            </w:r>
            <w:r>
              <w:rPr>
                <w:lang w:eastAsia="en-GB"/>
              </w:rPr>
              <w:t xml:space="preserve"> </w:t>
            </w:r>
            <w:r w:rsidRPr="003519F2">
              <w:rPr>
                <w:lang w:eastAsia="en-GB"/>
              </w:rPr>
              <w:t>indigenous peoples, family farmers, pastoralists and fishers, including through secure and equal access to land, other productive resources and inputs, knowledge, financial services, markets and opportunities for value a</w:t>
            </w:r>
            <w:r>
              <w:rPr>
                <w:lang w:eastAsia="en-GB"/>
              </w:rPr>
              <w:t>ddition and non-farm employment.</w:t>
            </w:r>
          </w:p>
          <w:p w:rsidR="00173770" w:rsidRPr="002C7C7C" w:rsidRDefault="00173770" w:rsidP="009B636E">
            <w:pPr>
              <w:spacing w:afterLines="80" w:after="192"/>
              <w:rPr>
                <w:rFonts w:ascii="Times New Roman" w:hAnsi="Times New Roman" w:cs="Times New Roman"/>
                <w:sz w:val="24"/>
                <w:szCs w:val="24"/>
                <w:lang w:eastAsia="en-GB"/>
              </w:rPr>
            </w:pPr>
            <w:r w:rsidRPr="002C7C7C">
              <w:rPr>
                <w:b/>
                <w:bCs/>
                <w:lang w:eastAsia="en-GB"/>
              </w:rPr>
              <w:t>SDG 2.5</w:t>
            </w:r>
            <w:r w:rsidR="00EC14D0">
              <w:rPr>
                <w:b/>
                <w:bCs/>
                <w:lang w:eastAsia="en-GB"/>
              </w:rPr>
              <w:t>:</w:t>
            </w:r>
            <w:r w:rsidRPr="002C7C7C">
              <w:rPr>
                <w:b/>
                <w:bCs/>
                <w:lang w:eastAsia="en-GB"/>
              </w:rPr>
              <w:t xml:space="preserve"> </w:t>
            </w:r>
            <w:r w:rsidRPr="00891502">
              <w:rPr>
                <w:bCs/>
                <w:lang w:eastAsia="en-GB"/>
              </w:rPr>
              <w:t>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w:t>
            </w:r>
            <w:r>
              <w:rPr>
                <w:bCs/>
                <w:lang w:eastAsia="en-GB"/>
              </w:rPr>
              <w:t xml:space="preserve"> </w:t>
            </w:r>
            <w:r w:rsidRPr="00891502">
              <w:rPr>
                <w:bCs/>
                <w:lang w:eastAsia="en-GB"/>
              </w:rPr>
              <w:t>arising from the utilization of genetic resources and associated traditional knowledge, as internationally agreed</w:t>
            </w:r>
            <w:r>
              <w:rPr>
                <w:bCs/>
                <w:lang w:eastAsia="en-GB"/>
              </w:rPr>
              <w:t>.</w:t>
            </w:r>
          </w:p>
        </w:tc>
      </w:tr>
      <w:tr w:rsidR="00173770" w:rsidTr="00EC14D0">
        <w:tblPrEx>
          <w:shd w:val="clear" w:color="auto" w:fill="auto"/>
        </w:tblPrEx>
        <w:tc>
          <w:tcPr>
            <w:tcW w:w="2751" w:type="dxa"/>
          </w:tcPr>
          <w:p w:rsidR="00173770" w:rsidRPr="00173770" w:rsidRDefault="00173770" w:rsidP="00173770">
            <w:pPr>
              <w:pStyle w:val="ListParagraph"/>
              <w:numPr>
                <w:ilvl w:val="0"/>
                <w:numId w:val="14"/>
              </w:numPr>
              <w:spacing w:after="0" w:line="0" w:lineRule="atLeast"/>
              <w:ind w:left="284" w:hanging="284"/>
              <w:rPr>
                <w:rFonts w:eastAsia="Times New Roman" w:cs="Arial"/>
                <w:b/>
                <w:bCs/>
                <w:color w:val="000000"/>
                <w:szCs w:val="20"/>
                <w:lang w:eastAsia="en-GB"/>
              </w:rPr>
            </w:pPr>
            <w:r w:rsidRPr="00173770">
              <w:rPr>
                <w:rFonts w:eastAsia="Times New Roman" w:cs="Arial"/>
                <w:b/>
                <w:bCs/>
                <w:color w:val="000000"/>
                <w:szCs w:val="20"/>
                <w:lang w:eastAsia="en-GB"/>
              </w:rPr>
              <w:t>Food waste is halved along value and supply chains</w:t>
            </w:r>
          </w:p>
        </w:tc>
        <w:tc>
          <w:tcPr>
            <w:tcW w:w="7284" w:type="dxa"/>
          </w:tcPr>
          <w:p w:rsidR="00173770" w:rsidRDefault="00173770" w:rsidP="009B636E">
            <w:pPr>
              <w:spacing w:afterLines="80" w:after="192"/>
              <w:rPr>
                <w:lang w:eastAsia="en-GB"/>
              </w:rPr>
            </w:pPr>
            <w:r w:rsidRPr="002C7C7C">
              <w:rPr>
                <w:b/>
                <w:bCs/>
                <w:lang w:eastAsia="en-GB"/>
              </w:rPr>
              <w:t>SDG 2.2</w:t>
            </w:r>
            <w:r w:rsidR="00EC14D0">
              <w:rPr>
                <w:b/>
                <w:bCs/>
                <w:lang w:eastAsia="en-GB"/>
              </w:rPr>
              <w:t>:</w:t>
            </w:r>
            <w:r w:rsidRPr="002C7C7C">
              <w:rPr>
                <w:lang w:eastAsia="en-GB"/>
              </w:rPr>
              <w:t xml:space="preserve"> </w:t>
            </w:r>
            <w:r w:rsidRPr="003519F2">
              <w:rPr>
                <w:lang w:eastAsia="en-GB"/>
              </w:rPr>
              <w:t>By 2030, end all forms of malnutrition, including achieving, by 2025, the internationally agreed targets on stunting and wasting in children under 5 years of age, and address the nutritional needs of adolescent girls, pregnant and lactating women and older persons</w:t>
            </w:r>
            <w:r>
              <w:rPr>
                <w:lang w:eastAsia="en-GB"/>
              </w:rPr>
              <w:t>.</w:t>
            </w:r>
          </w:p>
          <w:p w:rsidR="00173770" w:rsidRPr="003519F2" w:rsidRDefault="00173770" w:rsidP="009B636E">
            <w:pPr>
              <w:spacing w:afterLines="80" w:after="192"/>
              <w:rPr>
                <w:b/>
                <w:bCs/>
                <w:lang w:eastAsia="en-GB"/>
              </w:rPr>
            </w:pPr>
            <w:r w:rsidRPr="002C7C7C">
              <w:rPr>
                <w:b/>
                <w:bCs/>
                <w:lang w:eastAsia="en-GB"/>
              </w:rPr>
              <w:t xml:space="preserve">SDG 12.3: </w:t>
            </w:r>
            <w:r w:rsidRPr="001C261F">
              <w:rPr>
                <w:bCs/>
                <w:lang w:eastAsia="en-GB"/>
              </w:rPr>
              <w:t>By 2030, halve per capita global food waste at the retail and consumer levels and reduce food losses along production and supply chains, including post-harvest losses</w:t>
            </w:r>
            <w:r>
              <w:rPr>
                <w:bCs/>
                <w:lang w:eastAsia="en-GB"/>
              </w:rPr>
              <w:t>.</w:t>
            </w:r>
          </w:p>
        </w:tc>
      </w:tr>
      <w:tr w:rsidR="00173770" w:rsidTr="00EC14D0">
        <w:tblPrEx>
          <w:shd w:val="clear" w:color="auto" w:fill="auto"/>
        </w:tblPrEx>
        <w:tc>
          <w:tcPr>
            <w:tcW w:w="2751" w:type="dxa"/>
          </w:tcPr>
          <w:p w:rsidR="00173770" w:rsidRPr="00173770" w:rsidRDefault="00A71196" w:rsidP="00173770">
            <w:pPr>
              <w:pStyle w:val="ListParagraph"/>
              <w:numPr>
                <w:ilvl w:val="0"/>
                <w:numId w:val="14"/>
              </w:numPr>
              <w:spacing w:after="0" w:line="0" w:lineRule="atLeast"/>
              <w:ind w:left="284" w:hanging="284"/>
              <w:rPr>
                <w:rFonts w:eastAsia="Times New Roman" w:cs="Arial"/>
                <w:b/>
                <w:bCs/>
                <w:color w:val="000000"/>
                <w:szCs w:val="20"/>
                <w:lang w:eastAsia="en-GB"/>
              </w:rPr>
            </w:pPr>
            <w:r>
              <w:rPr>
                <w:rFonts w:eastAsia="Times New Roman" w:cs="Arial"/>
                <w:b/>
                <w:bCs/>
                <w:color w:val="000000"/>
                <w:szCs w:val="20"/>
                <w:lang w:eastAsia="en-GB"/>
              </w:rPr>
              <w:t xml:space="preserve">Major markets </w:t>
            </w:r>
            <w:r w:rsidR="00173770" w:rsidRPr="00173770">
              <w:rPr>
                <w:rFonts w:eastAsia="Times New Roman" w:cs="Arial"/>
                <w:b/>
                <w:bCs/>
                <w:color w:val="000000"/>
                <w:szCs w:val="20"/>
                <w:lang w:eastAsia="en-GB"/>
              </w:rPr>
              <w:t>shift towards consumer choices that are environmentally and socially sustainable</w:t>
            </w:r>
          </w:p>
        </w:tc>
        <w:tc>
          <w:tcPr>
            <w:tcW w:w="7284" w:type="dxa"/>
          </w:tcPr>
          <w:p w:rsidR="00173770" w:rsidRPr="002C7C7C" w:rsidRDefault="00173770" w:rsidP="009B636E">
            <w:pPr>
              <w:spacing w:afterLines="80" w:after="192"/>
              <w:rPr>
                <w:rFonts w:ascii="Times New Roman" w:hAnsi="Times New Roman" w:cs="Times New Roman"/>
                <w:sz w:val="24"/>
                <w:szCs w:val="24"/>
                <w:lang w:eastAsia="en-GB"/>
              </w:rPr>
            </w:pPr>
            <w:r w:rsidRPr="002C7C7C">
              <w:rPr>
                <w:b/>
                <w:bCs/>
                <w:lang w:eastAsia="en-GB"/>
              </w:rPr>
              <w:t>SDG 2.4</w:t>
            </w:r>
            <w:r w:rsidR="00EC14D0">
              <w:rPr>
                <w:b/>
                <w:bCs/>
                <w:lang w:eastAsia="en-GB"/>
              </w:rPr>
              <w:t>:</w:t>
            </w:r>
            <w:r w:rsidRPr="002C7C7C">
              <w:rPr>
                <w:b/>
                <w:bCs/>
                <w:lang w:eastAsia="en-GB"/>
              </w:rPr>
              <w:t xml:space="preserve"> </w:t>
            </w:r>
            <w:r w:rsidRPr="003519F2">
              <w:rPr>
                <w:lang w:eastAsia="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Pr>
                <w:lang w:eastAsia="en-GB"/>
              </w:rPr>
              <w:t>.</w:t>
            </w:r>
          </w:p>
          <w:p w:rsidR="00173770" w:rsidRPr="00173770" w:rsidRDefault="00173770" w:rsidP="009B636E">
            <w:pPr>
              <w:spacing w:afterLines="80" w:after="192"/>
              <w:rPr>
                <w:lang w:eastAsia="en-GB"/>
              </w:rPr>
            </w:pPr>
            <w:r w:rsidRPr="002C7C7C">
              <w:rPr>
                <w:b/>
                <w:bCs/>
                <w:lang w:eastAsia="en-GB"/>
              </w:rPr>
              <w:t xml:space="preserve">SDG 12.3: </w:t>
            </w:r>
            <w:r w:rsidRPr="002C7C7C">
              <w:rPr>
                <w:lang w:eastAsia="en-GB"/>
              </w:rPr>
              <w:t>by 2030 halve per capita global food waste at the retail and consumer level, and reduce food losses along production and supply chains including post-harvest losses</w:t>
            </w:r>
            <w:r>
              <w:rPr>
                <w:lang w:eastAsia="en-GB"/>
              </w:rPr>
              <w:t>.</w:t>
            </w:r>
          </w:p>
        </w:tc>
      </w:tr>
    </w:tbl>
    <w:p w:rsidR="00066E9C" w:rsidRDefault="00066E9C"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p>
    <w:p w:rsidR="002E5085" w:rsidRDefault="002E5085" w:rsidP="000B0C95">
      <w:pPr>
        <w:spacing w:after="0"/>
      </w:pPr>
      <w:bookmarkStart w:id="0" w:name="_GoBack"/>
      <w:bookmarkEnd w:id="0"/>
    </w:p>
    <w:tbl>
      <w:tblPr>
        <w:tblStyle w:val="TableGrid"/>
        <w:tblW w:w="0" w:type="auto"/>
        <w:shd w:val="clear" w:color="auto" w:fill="F9B5B2"/>
        <w:tblCellMar>
          <w:top w:w="57" w:type="dxa"/>
          <w:left w:w="57" w:type="dxa"/>
          <w:bottom w:w="57" w:type="dxa"/>
          <w:right w:w="57" w:type="dxa"/>
        </w:tblCellMar>
        <w:tblLook w:val="04A0" w:firstRow="1" w:lastRow="0" w:firstColumn="1" w:lastColumn="0" w:noHBand="0" w:noVBand="1"/>
      </w:tblPr>
      <w:tblGrid>
        <w:gridCol w:w="2751"/>
        <w:gridCol w:w="7284"/>
      </w:tblGrid>
      <w:tr w:rsidR="00277251" w:rsidRPr="005364B6" w:rsidTr="000B0C95">
        <w:tc>
          <w:tcPr>
            <w:tcW w:w="2751" w:type="dxa"/>
            <w:tcBorders>
              <w:bottom w:val="single" w:sz="4" w:space="0" w:color="auto"/>
            </w:tcBorders>
            <w:shd w:val="clear" w:color="auto" w:fill="F9B5B2"/>
          </w:tcPr>
          <w:p w:rsidR="00555856" w:rsidRPr="005364B6" w:rsidRDefault="00066E9C" w:rsidP="0090658D">
            <w:pPr>
              <w:spacing w:before="120" w:after="0"/>
              <w:rPr>
                <w:rFonts w:ascii="Arial" w:hAnsi="Arial" w:cs="Arial"/>
              </w:rPr>
            </w:pPr>
            <w:r w:rsidRPr="00066E9C">
              <w:rPr>
                <w:b/>
              </w:rPr>
              <w:lastRenderedPageBreak/>
              <w:t>Systemic Change Opportunities</w:t>
            </w:r>
          </w:p>
        </w:tc>
        <w:tc>
          <w:tcPr>
            <w:tcW w:w="7284" w:type="dxa"/>
            <w:tcBorders>
              <w:bottom w:val="single" w:sz="4" w:space="0" w:color="auto"/>
            </w:tcBorders>
            <w:shd w:val="clear" w:color="auto" w:fill="F9B5B2"/>
          </w:tcPr>
          <w:p w:rsidR="00555856" w:rsidRPr="0090658D" w:rsidRDefault="00555856" w:rsidP="00066E9C">
            <w:pPr>
              <w:spacing w:afterLines="80" w:after="192" w:line="240" w:lineRule="auto"/>
              <w:outlineLvl w:val="1"/>
              <w:rPr>
                <w:rFonts w:ascii="Calibri" w:eastAsia="Times New Roman" w:hAnsi="Calibri" w:cs="Times New Roman"/>
                <w:color w:val="000000"/>
                <w:szCs w:val="20"/>
                <w:lang w:eastAsia="en-GB"/>
              </w:rPr>
            </w:pPr>
            <w:r w:rsidRPr="0090658D">
              <w:rPr>
                <w:rFonts w:ascii="Arial" w:eastAsia="Times New Roman" w:hAnsi="Arial" w:cs="Arial"/>
                <w:color w:val="000000"/>
                <w:szCs w:val="20"/>
                <w:lang w:eastAsia="en-GB"/>
              </w:rPr>
              <w:t xml:space="preserve">Cross cutting SDG targets that can be used for leverage against most or all </w:t>
            </w:r>
            <w:r w:rsidR="00066E9C">
              <w:rPr>
                <w:rFonts w:ascii="Arial" w:eastAsia="Times New Roman" w:hAnsi="Arial" w:cs="Arial"/>
                <w:color w:val="000000"/>
                <w:szCs w:val="20"/>
                <w:lang w:eastAsia="en-GB"/>
              </w:rPr>
              <w:t>of WWF’s provisional goals</w:t>
            </w:r>
            <w:r w:rsidRPr="0090658D">
              <w:rPr>
                <w:rFonts w:ascii="Arial" w:eastAsia="Times New Roman" w:hAnsi="Arial" w:cs="Arial"/>
                <w:color w:val="000000"/>
                <w:szCs w:val="20"/>
                <w:lang w:eastAsia="en-GB"/>
              </w:rPr>
              <w:t>. These also apply to the Markets, Finance and Governance drivers</w:t>
            </w:r>
            <w:r w:rsidR="00066E9C">
              <w:rPr>
                <w:rFonts w:ascii="Arial" w:eastAsia="Times New Roman" w:hAnsi="Arial" w:cs="Arial"/>
                <w:color w:val="000000"/>
                <w:szCs w:val="20"/>
                <w:lang w:eastAsia="en-GB"/>
              </w:rPr>
              <w:t>.</w:t>
            </w:r>
          </w:p>
        </w:tc>
      </w:tr>
      <w:tr w:rsidR="00B00009" w:rsidRPr="007D4FC1" w:rsidTr="000B0C95">
        <w:tblPrEx>
          <w:shd w:val="clear" w:color="auto" w:fill="auto"/>
        </w:tblPrEx>
        <w:tc>
          <w:tcPr>
            <w:tcW w:w="2751" w:type="dxa"/>
            <w:tcBorders>
              <w:bottom w:val="single" w:sz="4" w:space="0" w:color="auto"/>
            </w:tcBorders>
            <w:shd w:val="clear" w:color="auto" w:fill="D9D9D9" w:themeFill="background1" w:themeFillShade="D9"/>
          </w:tcPr>
          <w:p w:rsidR="00555856" w:rsidRPr="007D4FC1" w:rsidRDefault="00555856" w:rsidP="007D6F24">
            <w:pPr>
              <w:pStyle w:val="NoSpacing"/>
              <w:rPr>
                <w:rFonts w:ascii="Georgia" w:hAnsi="Georgia"/>
                <w:b/>
              </w:rPr>
            </w:pPr>
            <w:r w:rsidRPr="007D4FC1">
              <w:rPr>
                <w:rFonts w:ascii="Georgia" w:hAnsi="Georgia"/>
                <w:b/>
              </w:rPr>
              <w:t>OUTCOME</w:t>
            </w:r>
          </w:p>
        </w:tc>
        <w:tc>
          <w:tcPr>
            <w:tcW w:w="7284" w:type="dxa"/>
            <w:shd w:val="clear" w:color="auto" w:fill="D9D9D9" w:themeFill="background1" w:themeFillShade="D9"/>
          </w:tcPr>
          <w:p w:rsidR="00555856" w:rsidRPr="007D4FC1" w:rsidRDefault="00555856" w:rsidP="009B636E">
            <w:pPr>
              <w:pStyle w:val="NoSpacing"/>
              <w:spacing w:afterLines="80" w:after="192"/>
              <w:rPr>
                <w:rFonts w:ascii="Georgia" w:hAnsi="Georgia"/>
                <w:b/>
              </w:rPr>
            </w:pPr>
            <w:r w:rsidRPr="007D4FC1">
              <w:rPr>
                <w:rFonts w:ascii="Georgia" w:hAnsi="Georgia"/>
                <w:b/>
              </w:rPr>
              <w:t>EXTERNAL TARGETS</w:t>
            </w:r>
          </w:p>
        </w:tc>
      </w:tr>
      <w:tr w:rsidR="00555856" w:rsidTr="000B0C95">
        <w:tblPrEx>
          <w:shd w:val="clear" w:color="auto" w:fill="auto"/>
        </w:tblPrEx>
        <w:tc>
          <w:tcPr>
            <w:tcW w:w="2751" w:type="dxa"/>
            <w:shd w:val="clear" w:color="auto" w:fill="F9B5B2"/>
          </w:tcPr>
          <w:p w:rsidR="00555856" w:rsidRDefault="002E5085" w:rsidP="00555856">
            <w:pPr>
              <w:rPr>
                <w:lang w:eastAsia="en-GB"/>
              </w:rPr>
            </w:pPr>
            <w:r w:rsidRPr="002E5085">
              <w:rPr>
                <w:b/>
                <w:lang w:eastAsia="en-GB"/>
              </w:rPr>
              <w:t>NOTE:</w:t>
            </w:r>
            <w:r>
              <w:rPr>
                <w:lang w:eastAsia="en-GB"/>
              </w:rPr>
              <w:t xml:space="preserve"> </w:t>
            </w:r>
            <w:r w:rsidR="00555856">
              <w:rPr>
                <w:lang w:eastAsia="en-GB"/>
              </w:rPr>
              <w:t xml:space="preserve">under either a </w:t>
            </w:r>
            <w:r w:rsidR="0090658D">
              <w:rPr>
                <w:lang w:eastAsia="en-GB"/>
              </w:rPr>
              <w:br/>
            </w:r>
            <w:r w:rsidR="00555856">
              <w:rPr>
                <w:lang w:eastAsia="en-GB"/>
              </w:rPr>
              <w:t xml:space="preserve">Systemic Change approach or </w:t>
            </w:r>
            <w:r w:rsidR="00555856" w:rsidRPr="002C7C7C">
              <w:rPr>
                <w:lang w:eastAsia="en-GB"/>
              </w:rPr>
              <w:t xml:space="preserve">differentiation for national level implementation </w:t>
            </w:r>
            <w:r w:rsidR="0090658D">
              <w:rPr>
                <w:lang w:eastAsia="en-GB"/>
              </w:rPr>
              <w:br/>
            </w:r>
            <w:r w:rsidR="00555856" w:rsidRPr="002C7C7C">
              <w:rPr>
                <w:lang w:eastAsia="en-GB"/>
              </w:rPr>
              <w:t>context, different countries will prioritise or emphasise different targets for delivery.</w:t>
            </w:r>
            <w:r w:rsidR="005F1CCC">
              <w:rPr>
                <w:lang w:eastAsia="en-GB"/>
              </w:rPr>
              <w:t xml:space="preserve"> </w:t>
            </w:r>
            <w:r w:rsidR="00555856" w:rsidRPr="002C7C7C">
              <w:rPr>
                <w:lang w:eastAsia="en-GB"/>
              </w:rPr>
              <w:t xml:space="preserve">As well as targets listed </w:t>
            </w:r>
            <w:r w:rsidR="0090658D">
              <w:rPr>
                <w:lang w:eastAsia="en-GB"/>
              </w:rPr>
              <w:br/>
            </w:r>
            <w:r w:rsidR="00555856" w:rsidRPr="002C7C7C">
              <w:rPr>
                <w:lang w:eastAsia="en-GB"/>
              </w:rPr>
              <w:t xml:space="preserve">above that directly relate within a sectoral approach, there will be a number of targets worked on which </w:t>
            </w:r>
            <w:r w:rsidR="0090658D">
              <w:rPr>
                <w:lang w:eastAsia="en-GB"/>
              </w:rPr>
              <w:br/>
            </w:r>
            <w:r w:rsidR="00555856" w:rsidRPr="002C7C7C">
              <w:rPr>
                <w:lang w:eastAsia="en-GB"/>
              </w:rPr>
              <w:t xml:space="preserve">will require a </w:t>
            </w:r>
            <w:proofErr w:type="spellStart"/>
            <w:r w:rsidR="00555856" w:rsidRPr="002C7C7C">
              <w:rPr>
                <w:lang w:eastAsia="en-GB"/>
              </w:rPr>
              <w:t>multisectoral</w:t>
            </w:r>
            <w:proofErr w:type="spellEnd"/>
            <w:r w:rsidR="00555856" w:rsidRPr="002C7C7C">
              <w:rPr>
                <w:lang w:eastAsia="en-GB"/>
              </w:rPr>
              <w:t xml:space="preserve"> or cross cutting approach which can be used for leverage and multiplication with WWF individual </w:t>
            </w:r>
            <w:r w:rsidR="00066E9C">
              <w:rPr>
                <w:lang w:eastAsia="en-GB"/>
              </w:rPr>
              <w:t>goal</w:t>
            </w:r>
            <w:r w:rsidR="00555856" w:rsidRPr="002C7C7C">
              <w:rPr>
                <w:lang w:eastAsia="en-GB"/>
              </w:rPr>
              <w:t xml:space="preserve"> priorities and across multiple </w:t>
            </w:r>
            <w:r w:rsidR="00066E9C">
              <w:rPr>
                <w:lang w:eastAsia="en-GB"/>
              </w:rPr>
              <w:t>WWF goals</w:t>
            </w:r>
            <w:r w:rsidR="00555856" w:rsidRPr="002C7C7C">
              <w:rPr>
                <w:lang w:eastAsia="en-GB"/>
              </w:rPr>
              <w:t>.</w:t>
            </w:r>
          </w:p>
          <w:p w:rsidR="00555856" w:rsidRDefault="000B0C95" w:rsidP="00555856">
            <w:pPr>
              <w:rPr>
                <w:lang w:eastAsia="en-GB"/>
              </w:rPr>
            </w:pPr>
            <w:r>
              <w:rPr>
                <w:b/>
                <w:lang w:eastAsia="en-GB"/>
              </w:rPr>
              <w:t xml:space="preserve">WWF </w:t>
            </w:r>
            <w:r w:rsidR="00555856" w:rsidRPr="007D3138">
              <w:rPr>
                <w:b/>
                <w:lang w:eastAsia="en-GB"/>
              </w:rPr>
              <w:t>Markets driver outcome:</w:t>
            </w:r>
            <w:r w:rsidR="00555856">
              <w:rPr>
                <w:lang w:eastAsia="en-GB"/>
              </w:rPr>
              <w:t xml:space="preserve"> Markets for renewable and non</w:t>
            </w:r>
            <w:r w:rsidR="00EC14D0">
              <w:rPr>
                <w:lang w:eastAsia="en-GB"/>
              </w:rPr>
              <w:t>-</w:t>
            </w:r>
            <w:r w:rsidR="00555856">
              <w:rPr>
                <w:lang w:eastAsia="en-GB"/>
              </w:rPr>
              <w:t>renewable natural commodities and services measurably shifted towards sustainable production and consumption by driving continuous improvement across all sectors while delivering tangible biodiversity conservation results on the ground.</w:t>
            </w:r>
          </w:p>
          <w:p w:rsidR="00555856" w:rsidRDefault="000B0C95" w:rsidP="00555856">
            <w:pPr>
              <w:rPr>
                <w:lang w:eastAsia="en-GB"/>
              </w:rPr>
            </w:pPr>
            <w:r>
              <w:rPr>
                <w:b/>
                <w:lang w:eastAsia="en-GB"/>
              </w:rPr>
              <w:t xml:space="preserve">WWF </w:t>
            </w:r>
            <w:r w:rsidR="00555856" w:rsidRPr="007D3138">
              <w:rPr>
                <w:b/>
                <w:lang w:eastAsia="en-GB"/>
              </w:rPr>
              <w:t>Finance driver outcome:</w:t>
            </w:r>
            <w:r w:rsidR="00555856">
              <w:rPr>
                <w:lang w:eastAsia="en-GB"/>
              </w:rPr>
              <w:t xml:space="preserve"> Measureable increase in public and private financial flows toward sustainable development and away from unsustainable activities in support of global gals and public and private financial institutions and catalyse change in government and business policies and practices to reduce threats and integrate and report on environmental and social safeguards in investment frameworks.</w:t>
            </w:r>
          </w:p>
          <w:p w:rsidR="00066E9C" w:rsidRDefault="00066E9C" w:rsidP="00555856">
            <w:pPr>
              <w:rPr>
                <w:b/>
                <w:lang w:eastAsia="en-GB"/>
              </w:rPr>
            </w:pPr>
          </w:p>
          <w:p w:rsidR="00555856" w:rsidRPr="00173770" w:rsidRDefault="000B0C95" w:rsidP="00555856">
            <w:pPr>
              <w:rPr>
                <w:rFonts w:cs="Arial"/>
                <w:b/>
                <w:bCs/>
                <w:szCs w:val="20"/>
                <w:lang w:eastAsia="en-GB"/>
              </w:rPr>
            </w:pPr>
            <w:r>
              <w:rPr>
                <w:b/>
                <w:lang w:eastAsia="en-GB"/>
              </w:rPr>
              <w:lastRenderedPageBreak/>
              <w:t xml:space="preserve">WWF </w:t>
            </w:r>
            <w:r w:rsidR="00555856" w:rsidRPr="007D3138">
              <w:rPr>
                <w:b/>
                <w:lang w:eastAsia="en-GB"/>
              </w:rPr>
              <w:t>Governance driver</w:t>
            </w:r>
            <w:r w:rsidR="00555856">
              <w:rPr>
                <w:lang w:eastAsia="en-GB"/>
              </w:rPr>
              <w:t xml:space="preserve"> </w:t>
            </w:r>
            <w:r w:rsidR="00555856" w:rsidRPr="007D3138">
              <w:rPr>
                <w:b/>
                <w:lang w:eastAsia="en-GB"/>
              </w:rPr>
              <w:t>outcome:</w:t>
            </w:r>
            <w:r w:rsidR="00555856">
              <w:rPr>
                <w:lang w:eastAsia="en-GB"/>
              </w:rPr>
              <w:t xml:space="preserve"> Measurable progress in the achievement of the SDGs and </w:t>
            </w:r>
            <w:r w:rsidR="00EC14D0">
              <w:rPr>
                <w:lang w:eastAsia="en-GB"/>
              </w:rPr>
              <w:t>targets</w:t>
            </w:r>
            <w:r w:rsidR="00555856">
              <w:rPr>
                <w:lang w:eastAsia="en-GB"/>
              </w:rPr>
              <w:t xml:space="preserve"> and robust integrated governance and policy mechanisms are in place for priority programmatic objectives.</w:t>
            </w:r>
          </w:p>
        </w:tc>
        <w:tc>
          <w:tcPr>
            <w:tcW w:w="7284" w:type="dxa"/>
          </w:tcPr>
          <w:p w:rsidR="005F1CCC" w:rsidRDefault="005F1CCC" w:rsidP="00817D9E">
            <w:pPr>
              <w:spacing w:afterLines="80" w:after="192" w:line="250" w:lineRule="exact"/>
              <w:rPr>
                <w:b/>
                <w:lang w:eastAsia="en-GB"/>
              </w:rPr>
            </w:pPr>
            <w:r w:rsidRPr="002C7C7C">
              <w:rPr>
                <w:b/>
                <w:lang w:eastAsia="en-GB"/>
              </w:rPr>
              <w:lastRenderedPageBreak/>
              <w:t>SDG 1.4</w:t>
            </w:r>
            <w:r w:rsidR="00EC14D0">
              <w:rPr>
                <w:b/>
                <w:lang w:eastAsia="en-GB"/>
              </w:rPr>
              <w:t>:</w:t>
            </w:r>
            <w:r w:rsidRPr="002C7C7C">
              <w:rPr>
                <w:b/>
                <w:lang w:eastAsia="en-GB"/>
              </w:rPr>
              <w:t xml:space="preserve"> </w:t>
            </w:r>
            <w:r w:rsidRPr="001C261F">
              <w:rPr>
                <w:lang w:eastAsia="en-GB"/>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r w:rsidRPr="001C261F">
              <w:rPr>
                <w:b/>
                <w:lang w:eastAsia="en-GB"/>
              </w:rPr>
              <w:t xml:space="preserve"> </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1.5</w:t>
            </w:r>
            <w:r>
              <w:rPr>
                <w:b/>
                <w:lang w:eastAsia="en-GB"/>
              </w:rPr>
              <w:t>:</w:t>
            </w:r>
            <w:r w:rsidRPr="002C7C7C">
              <w:rPr>
                <w:b/>
                <w:lang w:eastAsia="en-GB"/>
              </w:rPr>
              <w:t xml:space="preserve"> </w:t>
            </w:r>
            <w:r w:rsidRPr="001C261F">
              <w:rPr>
                <w:lang w:eastAsia="en-GB"/>
              </w:rPr>
              <w:t>By 2030, build the resilience of the poor and those in vulnerable situations and reduce their exposure and vulnerability to climate-related extreme events and other economic, social and environmental shocks and disasters</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2.4</w:t>
            </w:r>
            <w:r>
              <w:rPr>
                <w:b/>
                <w:lang w:eastAsia="en-GB"/>
              </w:rPr>
              <w:t>:</w:t>
            </w:r>
            <w:r w:rsidRPr="002C7C7C">
              <w:rPr>
                <w:b/>
                <w:lang w:eastAsia="en-GB"/>
              </w:rPr>
              <w:t xml:space="preserve"> </w:t>
            </w:r>
            <w:r w:rsidRPr="003519F2">
              <w:rPr>
                <w:lang w:eastAsia="en-GB"/>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3.9</w:t>
            </w:r>
            <w:r>
              <w:rPr>
                <w:b/>
                <w:lang w:eastAsia="en-GB"/>
              </w:rPr>
              <w:t>:</w:t>
            </w:r>
            <w:r w:rsidRPr="002C7C7C">
              <w:rPr>
                <w:b/>
                <w:lang w:eastAsia="en-GB"/>
              </w:rPr>
              <w:t xml:space="preserve"> </w:t>
            </w:r>
            <w:r w:rsidRPr="001C261F">
              <w:rPr>
                <w:lang w:eastAsia="en-GB"/>
              </w:rPr>
              <w:t>By 2030, substantially reduce the number of deaths and illnesses from hazardous chemicals and air, water and soil pollution and contamination</w:t>
            </w:r>
            <w:r>
              <w:rPr>
                <w:lang w:eastAsia="en-GB"/>
              </w:rPr>
              <w:t>.</w:t>
            </w:r>
          </w:p>
          <w:p w:rsidR="005F1CCC" w:rsidRDefault="005F1CCC" w:rsidP="00817D9E">
            <w:pPr>
              <w:spacing w:afterLines="80" w:after="192" w:line="250" w:lineRule="exact"/>
              <w:rPr>
                <w:lang w:eastAsia="en-GB"/>
              </w:rPr>
            </w:pPr>
            <w:r w:rsidRPr="002C7C7C">
              <w:rPr>
                <w:b/>
                <w:lang w:eastAsia="en-GB"/>
              </w:rPr>
              <w:t>SDG 4.7</w:t>
            </w:r>
            <w:r w:rsidRPr="00EC14D0">
              <w:rPr>
                <w:b/>
                <w:lang w:eastAsia="en-GB"/>
              </w:rPr>
              <w:t>:</w:t>
            </w:r>
            <w:r w:rsidRPr="001C261F">
              <w:rPr>
                <w:lang w:eastAsia="en-GB"/>
              </w:rPr>
              <w:t xml:space="preserve">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8.9</w:t>
            </w:r>
            <w:r>
              <w:rPr>
                <w:b/>
                <w:lang w:eastAsia="en-GB"/>
              </w:rPr>
              <w:t>:</w:t>
            </w:r>
            <w:r w:rsidRPr="002C7C7C">
              <w:rPr>
                <w:b/>
                <w:lang w:eastAsia="en-GB"/>
              </w:rPr>
              <w:t xml:space="preserve"> </w:t>
            </w:r>
            <w:r w:rsidRPr="00F56BC7">
              <w:rPr>
                <w:lang w:eastAsia="en-GB"/>
              </w:rPr>
              <w:t>By 2030, devise and implement policies to promote sustainable tourism that creates jobs and promotes local culture and products</w:t>
            </w:r>
            <w:r>
              <w:rPr>
                <w:b/>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9.1</w:t>
            </w:r>
            <w:r>
              <w:rPr>
                <w:b/>
                <w:lang w:eastAsia="en-GB"/>
              </w:rPr>
              <w:t>:</w:t>
            </w:r>
            <w:r w:rsidRPr="00F56BC7">
              <w:rPr>
                <w:lang w:eastAsia="en-GB"/>
              </w:rPr>
              <w:t xml:space="preserve"> Develop quality, reliable, sustainable and resilient infrastructure, including regional and </w:t>
            </w:r>
            <w:proofErr w:type="spellStart"/>
            <w:r w:rsidRPr="00F56BC7">
              <w:rPr>
                <w:lang w:eastAsia="en-GB"/>
              </w:rPr>
              <w:t>transborder</w:t>
            </w:r>
            <w:proofErr w:type="spellEnd"/>
            <w:r w:rsidRPr="00F56BC7">
              <w:rPr>
                <w:lang w:eastAsia="en-GB"/>
              </w:rPr>
              <w:t xml:space="preserve"> infrastructure, to support economic development and human well-being, with a focus on affordable and equitable access for all</w:t>
            </w:r>
            <w:r>
              <w:rPr>
                <w:lang w:eastAsia="en-GB"/>
              </w:rPr>
              <w:t>.</w:t>
            </w:r>
          </w:p>
          <w:p w:rsidR="005F1CCC" w:rsidRDefault="005F1CCC" w:rsidP="00817D9E">
            <w:pPr>
              <w:spacing w:afterLines="80" w:after="192" w:line="250" w:lineRule="exact"/>
              <w:rPr>
                <w:lang w:eastAsia="en-GB"/>
              </w:rPr>
            </w:pPr>
            <w:r w:rsidRPr="002C7C7C">
              <w:rPr>
                <w:b/>
                <w:lang w:eastAsia="en-GB"/>
              </w:rPr>
              <w:t>SDG 9.4</w:t>
            </w:r>
            <w:r>
              <w:rPr>
                <w:b/>
                <w:lang w:eastAsia="en-GB"/>
              </w:rPr>
              <w:t>:</w:t>
            </w:r>
            <w:r w:rsidRPr="002C7C7C">
              <w:rPr>
                <w:lang w:eastAsia="en-GB"/>
              </w:rPr>
              <w:t xml:space="preserve"> </w:t>
            </w:r>
            <w:r w:rsidRPr="00F56BC7">
              <w:rPr>
                <w:lang w:eastAsia="en-GB"/>
              </w:rPr>
              <w:t>By 2030, upgrade infrastructure and retrofit industries to make them sustainabl</w:t>
            </w:r>
            <w:r>
              <w:rPr>
                <w:lang w:eastAsia="en-GB"/>
              </w:rPr>
              <w:t xml:space="preserve">e, with increased r resource-use </w:t>
            </w:r>
            <w:r w:rsidRPr="00F56BC7">
              <w:rPr>
                <w:lang w:eastAsia="en-GB"/>
              </w:rPr>
              <w:t>efficiency and greater adoption of clean and environmentally sound technologies and industrial processes, with all countries taking action in accordance with their respective capabilities</w:t>
            </w:r>
            <w:r>
              <w:rPr>
                <w:lang w:eastAsia="en-GB"/>
              </w:rPr>
              <w:t>.</w:t>
            </w:r>
          </w:p>
          <w:p w:rsidR="005F1CCC" w:rsidRDefault="005F1CCC" w:rsidP="00817D9E">
            <w:pPr>
              <w:spacing w:afterLines="80" w:after="192" w:line="250" w:lineRule="exact"/>
              <w:rPr>
                <w:b/>
                <w:lang w:eastAsia="en-GB"/>
              </w:rPr>
            </w:pPr>
            <w:r w:rsidRPr="002C7C7C">
              <w:rPr>
                <w:b/>
                <w:lang w:eastAsia="en-GB"/>
              </w:rPr>
              <w:t>SDG 11.2</w:t>
            </w:r>
            <w:r>
              <w:rPr>
                <w:b/>
                <w:lang w:eastAsia="en-GB"/>
              </w:rPr>
              <w:t>:</w:t>
            </w:r>
            <w:r w:rsidRPr="002C7C7C">
              <w:rPr>
                <w:b/>
                <w:lang w:eastAsia="en-GB"/>
              </w:rPr>
              <w:t xml:space="preserve"> </w:t>
            </w:r>
            <w:r w:rsidRPr="00F56BC7">
              <w:rPr>
                <w:lang w:eastAsia="en-GB"/>
              </w:rPr>
              <w:t xml:space="preserve">By 2030, provide access to safe, affordable, accessible and sustainable transport systems for all, improving road safety, notably by expanding public transport, with special attention to the needs of those in vulnerable situations, women, </w:t>
            </w:r>
            <w:proofErr w:type="gramStart"/>
            <w:r w:rsidRPr="00F56BC7">
              <w:rPr>
                <w:lang w:eastAsia="en-GB"/>
              </w:rPr>
              <w:t>children</w:t>
            </w:r>
            <w:proofErr w:type="gramEnd"/>
            <w:r w:rsidRPr="00F56BC7">
              <w:rPr>
                <w:lang w:eastAsia="en-GB"/>
              </w:rPr>
              <w:t>, persons with disabilities and older persons</w:t>
            </w:r>
            <w:r>
              <w:rPr>
                <w:lang w:eastAsia="en-GB"/>
              </w:rPr>
              <w:t>.</w:t>
            </w:r>
          </w:p>
          <w:p w:rsidR="005F1CCC" w:rsidRDefault="005F1CCC" w:rsidP="00817D9E">
            <w:pPr>
              <w:spacing w:afterLines="80" w:after="192" w:line="250" w:lineRule="exact"/>
              <w:rPr>
                <w:b/>
                <w:lang w:eastAsia="en-GB"/>
              </w:rPr>
            </w:pPr>
            <w:r>
              <w:rPr>
                <w:b/>
                <w:lang w:eastAsia="en-GB"/>
              </w:rPr>
              <w:t xml:space="preserve">SDG </w:t>
            </w:r>
            <w:r w:rsidRPr="00F56BC7">
              <w:rPr>
                <w:b/>
                <w:lang w:eastAsia="en-GB"/>
              </w:rPr>
              <w:t>11.3</w:t>
            </w:r>
            <w:r>
              <w:rPr>
                <w:b/>
                <w:lang w:eastAsia="en-GB"/>
              </w:rPr>
              <w:t>:</w:t>
            </w:r>
            <w:r w:rsidRPr="00F56BC7">
              <w:rPr>
                <w:b/>
                <w:lang w:eastAsia="en-GB"/>
              </w:rPr>
              <w:t xml:space="preserve"> </w:t>
            </w:r>
            <w:r w:rsidRPr="00F56BC7">
              <w:rPr>
                <w:lang w:eastAsia="en-GB"/>
              </w:rPr>
              <w:t>By 2030, enhance inclusive and sustainable urbanization and c</w:t>
            </w:r>
            <w:r>
              <w:rPr>
                <w:lang w:eastAsia="en-GB"/>
              </w:rPr>
              <w:t>apacity for participatory, inte</w:t>
            </w:r>
            <w:r w:rsidRPr="00F56BC7">
              <w:rPr>
                <w:lang w:eastAsia="en-GB"/>
              </w:rPr>
              <w:t xml:space="preserve">grated and sustainable human settlement planning </w:t>
            </w:r>
            <w:r>
              <w:rPr>
                <w:lang w:eastAsia="en-GB"/>
              </w:rPr>
              <w:t>and management in all countries.</w:t>
            </w:r>
          </w:p>
          <w:p w:rsidR="005F1CCC" w:rsidRDefault="005F1CCC" w:rsidP="00817D9E">
            <w:pPr>
              <w:spacing w:afterLines="80" w:after="192" w:line="250" w:lineRule="exact"/>
              <w:rPr>
                <w:b/>
                <w:lang w:eastAsia="en-GB"/>
              </w:rPr>
            </w:pPr>
            <w:r>
              <w:rPr>
                <w:b/>
                <w:lang w:eastAsia="en-GB"/>
              </w:rPr>
              <w:t xml:space="preserve">SDG </w:t>
            </w:r>
            <w:r w:rsidRPr="00F56BC7">
              <w:rPr>
                <w:b/>
                <w:lang w:eastAsia="en-GB"/>
              </w:rPr>
              <w:t>11.4</w:t>
            </w:r>
            <w:r>
              <w:rPr>
                <w:b/>
                <w:lang w:eastAsia="en-GB"/>
              </w:rPr>
              <w:t>:</w:t>
            </w:r>
            <w:r w:rsidRPr="00F56BC7">
              <w:rPr>
                <w:b/>
                <w:lang w:eastAsia="en-GB"/>
              </w:rPr>
              <w:t xml:space="preserve"> </w:t>
            </w:r>
            <w:r w:rsidRPr="00F56BC7">
              <w:rPr>
                <w:lang w:eastAsia="en-GB"/>
              </w:rPr>
              <w:t>Strengthen efforts to protect and safeguard the world’s cultural and natural heritage</w:t>
            </w:r>
            <w:r>
              <w:rPr>
                <w:lang w:eastAsia="en-GB"/>
              </w:rPr>
              <w:t>.</w:t>
            </w:r>
          </w:p>
          <w:p w:rsidR="00066E9C" w:rsidRDefault="00066E9C" w:rsidP="00817D9E">
            <w:pPr>
              <w:spacing w:afterLines="80" w:after="192" w:line="250" w:lineRule="exact"/>
              <w:rPr>
                <w:b/>
                <w:lang w:eastAsia="en-GB"/>
              </w:rPr>
            </w:pPr>
          </w:p>
          <w:p w:rsidR="005F1CCC" w:rsidRPr="00F56BC7" w:rsidRDefault="005F1CCC" w:rsidP="00817D9E">
            <w:pPr>
              <w:spacing w:afterLines="80" w:after="192" w:line="250" w:lineRule="exact"/>
              <w:rPr>
                <w:b/>
                <w:lang w:eastAsia="en-GB"/>
              </w:rPr>
            </w:pPr>
            <w:r>
              <w:rPr>
                <w:b/>
                <w:lang w:eastAsia="en-GB"/>
              </w:rPr>
              <w:t xml:space="preserve">SDG </w:t>
            </w:r>
            <w:r w:rsidRPr="00F56BC7">
              <w:rPr>
                <w:b/>
                <w:lang w:eastAsia="en-GB"/>
              </w:rPr>
              <w:t>11.5</w:t>
            </w:r>
            <w:r>
              <w:rPr>
                <w:b/>
                <w:lang w:eastAsia="en-GB"/>
              </w:rPr>
              <w:t>:</w:t>
            </w:r>
            <w:r w:rsidRPr="00F56BC7">
              <w:rPr>
                <w:b/>
                <w:lang w:eastAsia="en-GB"/>
              </w:rPr>
              <w:t xml:space="preserve"> </w:t>
            </w:r>
            <w:r w:rsidRPr="00F56BC7">
              <w:rPr>
                <w:lang w:eastAsia="en-GB"/>
              </w:rPr>
              <w:t xml:space="preserve">By 2030, significantly reduce the number of deaths and the number of people affected and substantially decrease the direct economic losses relative </w:t>
            </w:r>
            <w:r w:rsidRPr="00F56BC7">
              <w:rPr>
                <w:lang w:eastAsia="en-GB"/>
              </w:rPr>
              <w:lastRenderedPageBreak/>
              <w:t>to global gross domestic product caused by disasters, including water-related disasters, with a focus on protecting the poor and people in vulnerable situations</w:t>
            </w:r>
            <w:r>
              <w:rPr>
                <w:lang w:eastAsia="en-GB"/>
              </w:rPr>
              <w:t>.</w:t>
            </w:r>
          </w:p>
          <w:p w:rsidR="005F1CCC" w:rsidRDefault="005F1CCC" w:rsidP="00817D9E">
            <w:pPr>
              <w:spacing w:afterLines="80" w:after="192" w:line="250" w:lineRule="exact"/>
              <w:rPr>
                <w:b/>
                <w:lang w:eastAsia="en-GB"/>
              </w:rPr>
            </w:pPr>
            <w:r>
              <w:rPr>
                <w:b/>
                <w:lang w:eastAsia="en-GB"/>
              </w:rPr>
              <w:t xml:space="preserve">SDG </w:t>
            </w:r>
            <w:r w:rsidRPr="00F56BC7">
              <w:rPr>
                <w:b/>
                <w:lang w:eastAsia="en-GB"/>
              </w:rPr>
              <w:t>11.6</w:t>
            </w:r>
            <w:r>
              <w:rPr>
                <w:b/>
                <w:lang w:eastAsia="en-GB"/>
              </w:rPr>
              <w:t>:</w:t>
            </w:r>
            <w:r w:rsidRPr="00F56BC7">
              <w:rPr>
                <w:b/>
                <w:lang w:eastAsia="en-GB"/>
              </w:rPr>
              <w:t xml:space="preserve"> </w:t>
            </w:r>
            <w:r w:rsidRPr="00F56BC7">
              <w:rPr>
                <w:lang w:eastAsia="en-GB"/>
              </w:rPr>
              <w:t>By 2030, reduce the adverse per capita environmental impact of cities, including by paying special attention to air quality and municipal and other waste management</w:t>
            </w:r>
            <w:r>
              <w:rPr>
                <w:b/>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Pr>
                <w:b/>
                <w:lang w:eastAsia="en-GB"/>
              </w:rPr>
              <w:t xml:space="preserve">SDG </w:t>
            </w:r>
            <w:r w:rsidRPr="00F56BC7">
              <w:rPr>
                <w:b/>
                <w:lang w:eastAsia="en-GB"/>
              </w:rPr>
              <w:t>11.7</w:t>
            </w:r>
            <w:r>
              <w:rPr>
                <w:b/>
                <w:lang w:eastAsia="en-GB"/>
              </w:rPr>
              <w:t>:</w:t>
            </w:r>
            <w:r w:rsidRPr="00F56BC7">
              <w:rPr>
                <w:b/>
                <w:lang w:eastAsia="en-GB"/>
              </w:rPr>
              <w:t xml:space="preserve"> </w:t>
            </w:r>
            <w:r w:rsidRPr="00F56BC7">
              <w:rPr>
                <w:lang w:eastAsia="en-GB"/>
              </w:rPr>
              <w:t>By 2030, provide universal access to safe, inclusive and accessible, green and public spaces, in particular for women and children, older persons and persons with disabilities</w:t>
            </w:r>
            <w:r>
              <w:rPr>
                <w:lang w:eastAsia="en-GB"/>
              </w:rPr>
              <w:t>.</w:t>
            </w:r>
          </w:p>
          <w:p w:rsidR="005F1CCC" w:rsidRDefault="005F1CCC" w:rsidP="00817D9E">
            <w:pPr>
              <w:spacing w:afterLines="80" w:after="192" w:line="250" w:lineRule="exact"/>
              <w:rPr>
                <w:lang w:eastAsia="en-GB"/>
              </w:rPr>
            </w:pPr>
            <w:r w:rsidRPr="002C7C7C">
              <w:rPr>
                <w:b/>
                <w:lang w:eastAsia="en-GB"/>
              </w:rPr>
              <w:t>SDG 11.b</w:t>
            </w:r>
            <w:r>
              <w:rPr>
                <w:b/>
                <w:lang w:eastAsia="en-GB"/>
              </w:rPr>
              <w:t>:</w:t>
            </w:r>
            <w:r>
              <w:rPr>
                <w:lang w:eastAsia="en-GB"/>
              </w:rPr>
              <w:t xml:space="preserve"> </w:t>
            </w:r>
            <w:r w:rsidRPr="00F56BC7">
              <w:rPr>
                <w:lang w:eastAsia="en-GB"/>
              </w:rPr>
              <w:t>By 2020, substantially increase the number of cities and human settlements adopting and implementing</w:t>
            </w:r>
            <w:r>
              <w:rPr>
                <w:lang w:eastAsia="en-GB"/>
              </w:rPr>
              <w:t xml:space="preserve"> </w:t>
            </w:r>
            <w:r w:rsidRPr="00F56BC7">
              <w:rPr>
                <w:lang w:eastAsia="en-GB"/>
              </w:rPr>
              <w:t>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r w:rsidR="00EC14D0">
              <w:rPr>
                <w:lang w:eastAsia="en-GB"/>
              </w:rPr>
              <w:t>.</w:t>
            </w:r>
          </w:p>
          <w:p w:rsidR="005F1CCC" w:rsidRDefault="005F1CCC" w:rsidP="00817D9E">
            <w:pPr>
              <w:spacing w:afterLines="80" w:after="192" w:line="250" w:lineRule="exact"/>
              <w:rPr>
                <w:lang w:eastAsia="en-GB"/>
              </w:rPr>
            </w:pPr>
            <w:r w:rsidRPr="002C7C7C">
              <w:rPr>
                <w:b/>
                <w:lang w:eastAsia="en-GB"/>
              </w:rPr>
              <w:t>SDG 12.1</w:t>
            </w:r>
            <w:r>
              <w:rPr>
                <w:b/>
                <w:lang w:eastAsia="en-GB"/>
              </w:rPr>
              <w:t>:</w:t>
            </w:r>
            <w:r w:rsidRPr="002C7C7C">
              <w:rPr>
                <w:lang w:eastAsia="en-GB"/>
              </w:rPr>
              <w:t xml:space="preserve"> </w:t>
            </w:r>
            <w:r w:rsidRPr="00F56BC7">
              <w:rPr>
                <w:lang w:eastAsia="en-GB"/>
              </w:rPr>
              <w:t xml:space="preserve">Implement the 10-year framework of programmes on sustainable consumption and production, all countries taking action, with developed countries taking the lead, taking into account the development and capabilities of developing countries </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12.2</w:t>
            </w:r>
            <w:r>
              <w:rPr>
                <w:b/>
                <w:lang w:eastAsia="en-GB"/>
              </w:rPr>
              <w:t>:</w:t>
            </w:r>
            <w:r w:rsidRPr="002C7C7C">
              <w:rPr>
                <w:lang w:eastAsia="en-GB"/>
              </w:rPr>
              <w:t xml:space="preserve"> </w:t>
            </w:r>
            <w:r w:rsidRPr="00F56BC7">
              <w:rPr>
                <w:lang w:eastAsia="en-GB"/>
              </w:rPr>
              <w:t>By 2030, achieve the sustainable management and efficient use of natural resources</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12.4</w:t>
            </w:r>
            <w:r>
              <w:rPr>
                <w:b/>
                <w:lang w:eastAsia="en-GB"/>
              </w:rPr>
              <w:t>:</w:t>
            </w:r>
            <w:r w:rsidRPr="002C7C7C">
              <w:rPr>
                <w:b/>
                <w:lang w:eastAsia="en-GB"/>
              </w:rPr>
              <w:t xml:space="preserve"> </w:t>
            </w:r>
            <w:r w:rsidRPr="00441F97">
              <w:rPr>
                <w:spacing w:val="-4"/>
                <w:lang w:eastAsia="en-GB"/>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12.5</w:t>
            </w:r>
            <w:r>
              <w:rPr>
                <w:b/>
                <w:lang w:eastAsia="en-GB"/>
              </w:rPr>
              <w:t>:</w:t>
            </w:r>
            <w:r>
              <w:rPr>
                <w:lang w:eastAsia="en-GB"/>
              </w:rPr>
              <w:t xml:space="preserve"> </w:t>
            </w:r>
            <w:r w:rsidRPr="00F56BC7">
              <w:rPr>
                <w:lang w:eastAsia="en-GB"/>
              </w:rPr>
              <w:t>By 2030, substantially reduce waste generation through prevention, reduction, recycling and reuse</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12.6</w:t>
            </w:r>
            <w:r>
              <w:rPr>
                <w:b/>
                <w:lang w:eastAsia="en-GB"/>
              </w:rPr>
              <w:t>:</w:t>
            </w:r>
            <w:r w:rsidRPr="002C7C7C">
              <w:rPr>
                <w:b/>
                <w:lang w:eastAsia="en-GB"/>
              </w:rPr>
              <w:t xml:space="preserve"> </w:t>
            </w:r>
            <w:r w:rsidRPr="00F56BC7">
              <w:rPr>
                <w:lang w:eastAsia="en-GB"/>
              </w:rPr>
              <w:t>Encourage companies, especially large and transnational companies, to adopt sustainable practices and to integrate sustainability information into their reporting cycle</w:t>
            </w:r>
            <w:r>
              <w:rPr>
                <w:lang w:eastAsia="en-GB"/>
              </w:rPr>
              <w:t>.</w:t>
            </w:r>
          </w:p>
          <w:p w:rsidR="005F1CCC" w:rsidRPr="002C7C7C" w:rsidRDefault="005F1CCC" w:rsidP="00817D9E">
            <w:pPr>
              <w:spacing w:afterLines="80" w:after="192" w:line="250" w:lineRule="exact"/>
              <w:rPr>
                <w:rFonts w:ascii="Times New Roman" w:hAnsi="Times New Roman" w:cs="Times New Roman"/>
                <w:sz w:val="24"/>
                <w:szCs w:val="24"/>
                <w:lang w:eastAsia="en-GB"/>
              </w:rPr>
            </w:pPr>
            <w:r w:rsidRPr="002C7C7C">
              <w:rPr>
                <w:b/>
                <w:lang w:eastAsia="en-GB"/>
              </w:rPr>
              <w:t>SDG 12.7</w:t>
            </w:r>
            <w:r>
              <w:rPr>
                <w:b/>
                <w:lang w:eastAsia="en-GB"/>
              </w:rPr>
              <w:t>:</w:t>
            </w:r>
            <w:r w:rsidRPr="002C7C7C">
              <w:rPr>
                <w:b/>
                <w:lang w:eastAsia="en-GB"/>
              </w:rPr>
              <w:t xml:space="preserve"> </w:t>
            </w:r>
            <w:r w:rsidRPr="00F56BC7">
              <w:rPr>
                <w:lang w:eastAsia="en-GB"/>
              </w:rPr>
              <w:t>Promote public procurement practices that are sustainable, in accordance with national policies and priorities</w:t>
            </w:r>
            <w:r>
              <w:rPr>
                <w:lang w:eastAsia="en-GB"/>
              </w:rPr>
              <w:t>.</w:t>
            </w:r>
          </w:p>
          <w:p w:rsidR="005F1CCC" w:rsidRPr="009053A1" w:rsidRDefault="005F1CCC" w:rsidP="00817D9E">
            <w:pPr>
              <w:spacing w:afterLines="80" w:after="192" w:line="250" w:lineRule="exact"/>
              <w:rPr>
                <w:lang w:eastAsia="en-GB"/>
              </w:rPr>
            </w:pPr>
            <w:r w:rsidRPr="002C7C7C">
              <w:rPr>
                <w:b/>
                <w:lang w:eastAsia="en-GB"/>
              </w:rPr>
              <w:t>SDG 12.8</w:t>
            </w:r>
            <w:r>
              <w:rPr>
                <w:b/>
                <w:lang w:eastAsia="en-GB"/>
              </w:rPr>
              <w:t>:</w:t>
            </w:r>
            <w:r w:rsidRPr="002C7C7C">
              <w:rPr>
                <w:b/>
                <w:lang w:eastAsia="en-GB"/>
              </w:rPr>
              <w:t xml:space="preserve"> </w:t>
            </w:r>
            <w:r w:rsidRPr="00F56BC7">
              <w:rPr>
                <w:lang w:eastAsia="en-GB"/>
              </w:rPr>
              <w:t>By 2030, ensure that people everywhere have the relevant information and awareness for sustainable development and lifestyles in harmony with nature</w:t>
            </w:r>
            <w:r>
              <w:rPr>
                <w:lang w:eastAsia="en-GB"/>
              </w:rPr>
              <w:t xml:space="preserve"> </w:t>
            </w:r>
          </w:p>
          <w:p w:rsidR="005F1CCC" w:rsidRPr="009053A1" w:rsidRDefault="005F1CCC" w:rsidP="00817D9E">
            <w:pPr>
              <w:spacing w:afterLines="80" w:after="192" w:line="250" w:lineRule="exact"/>
              <w:rPr>
                <w:lang w:eastAsia="en-GB"/>
              </w:rPr>
            </w:pPr>
            <w:r w:rsidRPr="002C7C7C">
              <w:rPr>
                <w:b/>
                <w:lang w:eastAsia="en-GB"/>
              </w:rPr>
              <w:t>SDG 15.3</w:t>
            </w:r>
            <w:r>
              <w:rPr>
                <w:b/>
                <w:lang w:eastAsia="en-GB"/>
              </w:rPr>
              <w:t>:</w:t>
            </w:r>
            <w:r w:rsidRPr="002C7C7C">
              <w:rPr>
                <w:b/>
                <w:lang w:eastAsia="en-GB"/>
              </w:rPr>
              <w:t xml:space="preserve"> </w:t>
            </w:r>
            <w:r w:rsidRPr="009053A1">
              <w:rPr>
                <w:lang w:eastAsia="en-GB"/>
              </w:rPr>
              <w:t>By 2030, combat desertification, restore degraded land and soil, including land affected by desertification, drought and floods, and strive to achieve a</w:t>
            </w:r>
            <w:r>
              <w:rPr>
                <w:lang w:eastAsia="en-GB"/>
              </w:rPr>
              <w:t xml:space="preserve"> land degradation-neutral world.</w:t>
            </w:r>
          </w:p>
          <w:p w:rsidR="005F1CCC" w:rsidRPr="009053A1" w:rsidRDefault="005F1CCC" w:rsidP="00817D9E">
            <w:pPr>
              <w:spacing w:afterLines="80" w:after="192" w:line="250" w:lineRule="exact"/>
              <w:rPr>
                <w:lang w:eastAsia="en-GB"/>
              </w:rPr>
            </w:pPr>
            <w:r w:rsidRPr="009053A1">
              <w:rPr>
                <w:b/>
                <w:lang w:eastAsia="en-GB"/>
              </w:rPr>
              <w:t>SDG 15.4</w:t>
            </w:r>
            <w:r>
              <w:rPr>
                <w:b/>
                <w:lang w:eastAsia="en-GB"/>
              </w:rPr>
              <w:t>:</w:t>
            </w:r>
            <w:r w:rsidRPr="009053A1">
              <w:rPr>
                <w:lang w:eastAsia="en-GB"/>
              </w:rPr>
              <w:t xml:space="preserve"> By 2030, ensure the conservation of mountain ecosystems, including their biodiversity, in order to enhance their capacity to provide benefits that are essent</w:t>
            </w:r>
            <w:r>
              <w:rPr>
                <w:lang w:eastAsia="en-GB"/>
              </w:rPr>
              <w:t>ial for sustainable development.</w:t>
            </w:r>
          </w:p>
          <w:p w:rsidR="005F1CCC" w:rsidRPr="009053A1" w:rsidRDefault="005F1CCC" w:rsidP="00817D9E">
            <w:pPr>
              <w:spacing w:afterLines="80" w:after="192" w:line="250" w:lineRule="exact"/>
              <w:rPr>
                <w:lang w:eastAsia="en-GB"/>
              </w:rPr>
            </w:pPr>
            <w:r w:rsidRPr="00634831">
              <w:rPr>
                <w:b/>
                <w:lang w:eastAsia="en-GB"/>
              </w:rPr>
              <w:t>SDG</w:t>
            </w:r>
            <w:r w:rsidRPr="00634831">
              <w:rPr>
                <w:lang w:eastAsia="en-GB"/>
              </w:rPr>
              <w:t xml:space="preserve"> </w:t>
            </w:r>
            <w:r w:rsidRPr="00634831">
              <w:rPr>
                <w:b/>
                <w:lang w:eastAsia="en-GB"/>
              </w:rPr>
              <w:t>15.6</w:t>
            </w:r>
            <w:r>
              <w:rPr>
                <w:b/>
                <w:lang w:eastAsia="en-GB"/>
              </w:rPr>
              <w:t>:</w:t>
            </w:r>
            <w:r w:rsidRPr="00634831">
              <w:rPr>
                <w:lang w:eastAsia="en-GB"/>
              </w:rPr>
              <w:t xml:space="preserve"> Promote fair and equitable sharing of the benefits arising from the utilization of genetic resources and promote appropriate access to such resources, as internationally agreed</w:t>
            </w:r>
            <w:r>
              <w:rPr>
                <w:lang w:eastAsia="en-GB"/>
              </w:rPr>
              <w:t>.</w:t>
            </w:r>
          </w:p>
          <w:p w:rsidR="005F1CCC" w:rsidRDefault="005F1CCC" w:rsidP="00817D9E">
            <w:pPr>
              <w:spacing w:afterLines="80" w:after="192" w:line="250" w:lineRule="exact"/>
              <w:rPr>
                <w:lang w:eastAsia="en-GB"/>
              </w:rPr>
            </w:pPr>
            <w:r w:rsidRPr="009053A1">
              <w:rPr>
                <w:b/>
                <w:lang w:eastAsia="en-GB"/>
              </w:rPr>
              <w:t>SDG</w:t>
            </w:r>
            <w:r w:rsidRPr="009053A1">
              <w:rPr>
                <w:lang w:eastAsia="en-GB"/>
              </w:rPr>
              <w:t xml:space="preserve"> </w:t>
            </w:r>
            <w:r w:rsidRPr="009053A1">
              <w:rPr>
                <w:b/>
                <w:lang w:eastAsia="en-GB"/>
              </w:rPr>
              <w:t>15.7</w:t>
            </w:r>
            <w:r>
              <w:rPr>
                <w:b/>
                <w:lang w:eastAsia="en-GB"/>
              </w:rPr>
              <w:t>:</w:t>
            </w:r>
            <w:r w:rsidRPr="009053A1">
              <w:rPr>
                <w:lang w:eastAsia="en-GB"/>
              </w:rPr>
              <w:t xml:space="preserve"> </w:t>
            </w:r>
            <w:r w:rsidRPr="00441F97">
              <w:rPr>
                <w:spacing w:val="-2"/>
                <w:lang w:eastAsia="en-GB"/>
              </w:rPr>
              <w:t>Take urgent action to end poaching and trafficking of protected species of flora and fauna and address both demand and supply of illegal wildlife products.</w:t>
            </w:r>
          </w:p>
          <w:p w:rsidR="005F1CCC" w:rsidRDefault="005F1CCC" w:rsidP="00817D9E">
            <w:pPr>
              <w:spacing w:afterLines="80" w:after="192" w:line="250" w:lineRule="exact"/>
              <w:rPr>
                <w:lang w:eastAsia="en-GB"/>
              </w:rPr>
            </w:pPr>
            <w:r w:rsidRPr="009053A1">
              <w:rPr>
                <w:b/>
                <w:lang w:eastAsia="en-GB"/>
              </w:rPr>
              <w:t>SDG</w:t>
            </w:r>
            <w:r w:rsidRPr="009053A1">
              <w:rPr>
                <w:lang w:eastAsia="en-GB"/>
              </w:rPr>
              <w:t xml:space="preserve"> </w:t>
            </w:r>
            <w:r w:rsidRPr="009053A1">
              <w:rPr>
                <w:b/>
                <w:lang w:eastAsia="en-GB"/>
              </w:rPr>
              <w:t>15.8</w:t>
            </w:r>
            <w:r>
              <w:rPr>
                <w:b/>
                <w:lang w:eastAsia="en-GB"/>
              </w:rPr>
              <w:t>:</w:t>
            </w:r>
            <w:r w:rsidRPr="009053A1">
              <w:rPr>
                <w:lang w:eastAsia="en-GB"/>
              </w:rPr>
              <w:t xml:space="preserve"> By 2020, introduce measures to prevent the introduction and significantly reduce the impact of invasive alien species on land and water </w:t>
            </w:r>
            <w:r w:rsidRPr="009053A1">
              <w:rPr>
                <w:lang w:eastAsia="en-GB"/>
              </w:rPr>
              <w:lastRenderedPageBreak/>
              <w:t>ecosystems and control or</w:t>
            </w:r>
            <w:r>
              <w:rPr>
                <w:lang w:eastAsia="en-GB"/>
              </w:rPr>
              <w:t xml:space="preserve"> eradicate the priority species.</w:t>
            </w:r>
          </w:p>
          <w:p w:rsidR="005F1CCC" w:rsidRPr="009053A1" w:rsidRDefault="005F1CCC" w:rsidP="00817D9E">
            <w:pPr>
              <w:spacing w:afterLines="80" w:after="192" w:line="250" w:lineRule="exact"/>
              <w:rPr>
                <w:lang w:eastAsia="en-GB"/>
              </w:rPr>
            </w:pPr>
            <w:r w:rsidRPr="009053A1">
              <w:rPr>
                <w:b/>
                <w:lang w:eastAsia="en-GB"/>
              </w:rPr>
              <w:t>SDG</w:t>
            </w:r>
            <w:r w:rsidRPr="009053A1">
              <w:rPr>
                <w:lang w:eastAsia="en-GB"/>
              </w:rPr>
              <w:t xml:space="preserve"> </w:t>
            </w:r>
            <w:r w:rsidRPr="009053A1">
              <w:rPr>
                <w:b/>
                <w:lang w:eastAsia="en-GB"/>
              </w:rPr>
              <w:t>15.9</w:t>
            </w:r>
            <w:r>
              <w:rPr>
                <w:b/>
                <w:lang w:eastAsia="en-GB"/>
              </w:rPr>
              <w:t>:</w:t>
            </w:r>
            <w:r w:rsidRPr="009053A1">
              <w:rPr>
                <w:lang w:eastAsia="en-GB"/>
              </w:rPr>
              <w:t xml:space="preserve"> </w:t>
            </w:r>
            <w:r w:rsidRPr="00441F97">
              <w:rPr>
                <w:spacing w:val="-2"/>
                <w:lang w:eastAsia="en-GB"/>
              </w:rPr>
              <w:t>By 2020, integrate ecosystem and biodiversity values into national and local planning, development processes, poverty reduction strategies and accounts.</w:t>
            </w:r>
          </w:p>
          <w:p w:rsidR="005F1CCC" w:rsidRPr="009053A1" w:rsidRDefault="005F1CCC" w:rsidP="00817D9E">
            <w:pPr>
              <w:spacing w:afterLines="80" w:after="192" w:line="250" w:lineRule="exact"/>
              <w:rPr>
                <w:lang w:eastAsia="en-GB"/>
              </w:rPr>
            </w:pPr>
            <w:r w:rsidRPr="009053A1">
              <w:rPr>
                <w:lang w:eastAsia="en-GB"/>
              </w:rPr>
              <w:t xml:space="preserve"> </w:t>
            </w:r>
            <w:r w:rsidRPr="002C7C7C">
              <w:rPr>
                <w:b/>
                <w:lang w:eastAsia="en-GB"/>
              </w:rPr>
              <w:t>SDG 17.7</w:t>
            </w:r>
            <w:r>
              <w:rPr>
                <w:b/>
                <w:lang w:eastAsia="en-GB"/>
              </w:rPr>
              <w:t>:</w:t>
            </w:r>
            <w:r w:rsidRPr="002C7C7C">
              <w:rPr>
                <w:b/>
                <w:lang w:eastAsia="en-GB"/>
              </w:rPr>
              <w:t xml:space="preserve"> </w:t>
            </w:r>
            <w:r w:rsidRPr="009053A1">
              <w:rPr>
                <w:lang w:eastAsia="en-GB"/>
              </w:rPr>
              <w:t>Promote the development, transfer, dissemination and diffusion of enviro</w:t>
            </w:r>
            <w:r>
              <w:rPr>
                <w:lang w:eastAsia="en-GB"/>
              </w:rPr>
              <w:t xml:space="preserve">nmentally sound technologies to </w:t>
            </w:r>
            <w:r w:rsidRPr="009053A1">
              <w:rPr>
                <w:lang w:eastAsia="en-GB"/>
              </w:rPr>
              <w:t>developing countries on favourable terms, including on concessional and preferen</w:t>
            </w:r>
            <w:r>
              <w:rPr>
                <w:lang w:eastAsia="en-GB"/>
              </w:rPr>
              <w:t>tial terms, as mutually agreed.</w:t>
            </w:r>
          </w:p>
          <w:p w:rsidR="005F1CCC" w:rsidRDefault="005F1CCC" w:rsidP="00817D9E">
            <w:pPr>
              <w:spacing w:afterLines="80" w:after="192" w:line="250" w:lineRule="exact"/>
              <w:rPr>
                <w:b/>
                <w:lang w:eastAsia="en-GB"/>
              </w:rPr>
            </w:pPr>
            <w:r w:rsidRPr="002C7C7C">
              <w:rPr>
                <w:b/>
                <w:lang w:eastAsia="en-GB"/>
              </w:rPr>
              <w:t>SDG 17.16</w:t>
            </w:r>
            <w:r>
              <w:rPr>
                <w:b/>
                <w:lang w:eastAsia="en-GB"/>
              </w:rPr>
              <w:t>:</w:t>
            </w:r>
            <w:r w:rsidRPr="002C7C7C">
              <w:rPr>
                <w:b/>
                <w:lang w:eastAsia="en-GB"/>
              </w:rPr>
              <w:t xml:space="preserve"> </w:t>
            </w:r>
            <w:r w:rsidRPr="009053A1">
              <w:rPr>
                <w:lang w:eastAsia="en-GB"/>
              </w:rPr>
              <w:t xml:space="preserve">Enhance the global partnership for sustainable development, complemented by multi-stakeholder partnerships that mobilize and share knowledge, expertise, technology and financial resources, to support the achievement of the sustainable development goals in all countries, in </w:t>
            </w:r>
            <w:r>
              <w:rPr>
                <w:lang w:eastAsia="en-GB"/>
              </w:rPr>
              <w:t>particular developing countries.</w:t>
            </w:r>
          </w:p>
          <w:p w:rsidR="00555856" w:rsidRPr="003F4735" w:rsidRDefault="005F1CCC" w:rsidP="00817D9E">
            <w:pPr>
              <w:spacing w:afterLines="80" w:after="192" w:line="250" w:lineRule="exact"/>
              <w:rPr>
                <w:b/>
                <w:lang w:eastAsia="en-GB"/>
              </w:rPr>
            </w:pPr>
            <w:r w:rsidRPr="002C7C7C">
              <w:rPr>
                <w:b/>
                <w:lang w:eastAsia="en-GB"/>
              </w:rPr>
              <w:t>SDG 17.19</w:t>
            </w:r>
            <w:r>
              <w:rPr>
                <w:b/>
                <w:lang w:eastAsia="en-GB"/>
              </w:rPr>
              <w:t>:</w:t>
            </w:r>
            <w:r w:rsidRPr="002C7C7C">
              <w:rPr>
                <w:b/>
                <w:lang w:eastAsia="en-GB"/>
              </w:rPr>
              <w:t xml:space="preserve"> </w:t>
            </w:r>
            <w:r w:rsidRPr="00891502">
              <w:rPr>
                <w:lang w:eastAsia="en-GB"/>
              </w:rPr>
              <w:t>By 2030, build on existing initiatives to develop measurements of progress on sustainable development that complement gross domestic product, and support statistical capacity-building in developing countries</w:t>
            </w:r>
            <w:r>
              <w:rPr>
                <w:b/>
                <w:lang w:eastAsia="en-GB"/>
              </w:rPr>
              <w:t>.</w:t>
            </w:r>
          </w:p>
        </w:tc>
      </w:tr>
    </w:tbl>
    <w:p w:rsidR="00555856" w:rsidRDefault="00555856" w:rsidP="009B636E"/>
    <w:sectPr w:rsidR="00555856" w:rsidSect="00B00009">
      <w:footerReference w:type="default" r:id="rId9"/>
      <w:pgSz w:w="11906" w:h="16838" w:code="9"/>
      <w:pgMar w:top="851" w:right="851" w:bottom="90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56" w:rsidRDefault="00BF1A56" w:rsidP="00B00009">
      <w:pPr>
        <w:spacing w:after="0" w:line="240" w:lineRule="auto"/>
      </w:pPr>
      <w:r>
        <w:separator/>
      </w:r>
    </w:p>
  </w:endnote>
  <w:endnote w:type="continuationSeparator" w:id="0">
    <w:p w:rsidR="00BF1A56" w:rsidRDefault="00BF1A56" w:rsidP="00B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WF">
    <w:panose1 w:val="02000000000000000000"/>
    <w:charset w:val="00"/>
    <w:family w:val="modern"/>
    <w:notTrueType/>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09" w:rsidRPr="00660DD1" w:rsidRDefault="00B00009" w:rsidP="00B00009">
    <w:pPr>
      <w:pStyle w:val="Footer"/>
      <w:jc w:val="right"/>
      <w:rPr>
        <w:rFonts w:ascii="Arial" w:hAnsi="Arial" w:cs="Arial"/>
        <w:sz w:val="16"/>
        <w:szCs w:val="16"/>
      </w:rPr>
    </w:pPr>
    <w:r w:rsidRPr="00660DD1">
      <w:rPr>
        <w:rFonts w:ascii="Arial" w:hAnsi="Arial" w:cs="Arial"/>
        <w:sz w:val="16"/>
        <w:szCs w:val="16"/>
      </w:rPr>
      <w:t xml:space="preserve">WWF </w:t>
    </w:r>
    <w:r w:rsidR="00261A49">
      <w:rPr>
        <w:rFonts w:ascii="Arial" w:hAnsi="Arial" w:cs="Arial"/>
        <w:sz w:val="16"/>
        <w:szCs w:val="16"/>
      </w:rPr>
      <w:t xml:space="preserve">Provisional </w:t>
    </w:r>
    <w:r w:rsidRPr="00660DD1">
      <w:rPr>
        <w:rFonts w:ascii="Arial" w:hAnsi="Arial" w:cs="Arial"/>
        <w:sz w:val="16"/>
        <w:szCs w:val="16"/>
      </w:rPr>
      <w:t>G</w:t>
    </w:r>
    <w:r w:rsidR="009B636E">
      <w:rPr>
        <w:rFonts w:ascii="Arial" w:hAnsi="Arial" w:cs="Arial"/>
        <w:sz w:val="16"/>
        <w:szCs w:val="16"/>
      </w:rPr>
      <w:t>oals</w:t>
    </w:r>
    <w:r w:rsidRPr="00660DD1">
      <w:rPr>
        <w:rFonts w:ascii="Arial" w:hAnsi="Arial" w:cs="Arial"/>
        <w:sz w:val="16"/>
        <w:szCs w:val="16"/>
      </w:rPr>
      <w:t xml:space="preserve"> and SDG Targets – page </w:t>
    </w:r>
    <w:sdt>
      <w:sdtPr>
        <w:rPr>
          <w:rFonts w:ascii="Arial" w:hAnsi="Arial" w:cs="Arial"/>
          <w:sz w:val="16"/>
          <w:szCs w:val="16"/>
        </w:rPr>
        <w:id w:val="647016093"/>
        <w:docPartObj>
          <w:docPartGallery w:val="Page Numbers (Bottom of Page)"/>
          <w:docPartUnique/>
        </w:docPartObj>
      </w:sdtPr>
      <w:sdtEndPr>
        <w:rPr>
          <w:noProof/>
        </w:rPr>
      </w:sdtEndPr>
      <w:sdtContent>
        <w:r w:rsidRPr="00660DD1">
          <w:rPr>
            <w:rFonts w:ascii="Arial" w:hAnsi="Arial" w:cs="Arial"/>
            <w:sz w:val="16"/>
            <w:szCs w:val="16"/>
          </w:rPr>
          <w:fldChar w:fldCharType="begin"/>
        </w:r>
        <w:r w:rsidRPr="00660DD1">
          <w:rPr>
            <w:rFonts w:ascii="Arial" w:hAnsi="Arial" w:cs="Arial"/>
            <w:sz w:val="16"/>
            <w:szCs w:val="16"/>
          </w:rPr>
          <w:instrText xml:space="preserve"> PAGE   \* MERGEFORMAT </w:instrText>
        </w:r>
        <w:r w:rsidRPr="00660DD1">
          <w:rPr>
            <w:rFonts w:ascii="Arial" w:hAnsi="Arial" w:cs="Arial"/>
            <w:sz w:val="16"/>
            <w:szCs w:val="16"/>
          </w:rPr>
          <w:fldChar w:fldCharType="separate"/>
        </w:r>
        <w:r w:rsidR="002E5085">
          <w:rPr>
            <w:rFonts w:ascii="Arial" w:hAnsi="Arial" w:cs="Arial"/>
            <w:noProof/>
            <w:sz w:val="16"/>
            <w:szCs w:val="16"/>
          </w:rPr>
          <w:t>6</w:t>
        </w:r>
        <w:r w:rsidRPr="00660DD1">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56" w:rsidRDefault="00BF1A56" w:rsidP="00B00009">
      <w:pPr>
        <w:spacing w:after="0" w:line="240" w:lineRule="auto"/>
      </w:pPr>
      <w:r>
        <w:separator/>
      </w:r>
    </w:p>
  </w:footnote>
  <w:footnote w:type="continuationSeparator" w:id="0">
    <w:p w:rsidR="00BF1A56" w:rsidRDefault="00BF1A56" w:rsidP="00B00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0467"/>
    <w:multiLevelType w:val="hybridMultilevel"/>
    <w:tmpl w:val="5930FDA2"/>
    <w:lvl w:ilvl="0" w:tplc="4482C66E">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129B4"/>
    <w:multiLevelType w:val="hybridMultilevel"/>
    <w:tmpl w:val="F4D05FF8"/>
    <w:lvl w:ilvl="0" w:tplc="15A6D32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7F79CD"/>
    <w:multiLevelType w:val="hybridMultilevel"/>
    <w:tmpl w:val="242E5C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FF2D6C"/>
    <w:multiLevelType w:val="hybridMultilevel"/>
    <w:tmpl w:val="BC28BBD4"/>
    <w:lvl w:ilvl="0" w:tplc="32C297F4">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03596"/>
    <w:multiLevelType w:val="hybridMultilevel"/>
    <w:tmpl w:val="21287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BC678A"/>
    <w:multiLevelType w:val="hybridMultilevel"/>
    <w:tmpl w:val="DEDC206C"/>
    <w:lvl w:ilvl="0" w:tplc="8240486A">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23391"/>
    <w:multiLevelType w:val="hybridMultilevel"/>
    <w:tmpl w:val="0778EEA4"/>
    <w:lvl w:ilvl="0" w:tplc="991AFF08">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E1299"/>
    <w:multiLevelType w:val="hybridMultilevel"/>
    <w:tmpl w:val="C9BCBB30"/>
    <w:lvl w:ilvl="0" w:tplc="D512C3BE">
      <w:start w:val="1"/>
      <w:numFmt w:val="decimal"/>
      <w:lvlText w:val="%1."/>
      <w:lvlJc w:val="left"/>
      <w:pPr>
        <w:ind w:left="720" w:hanging="360"/>
      </w:pPr>
      <w:rPr>
        <w:rFonts w:ascii="Georgia" w:hAnsi="Georgia"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47ABF"/>
    <w:multiLevelType w:val="multilevel"/>
    <w:tmpl w:val="988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A85AB2"/>
    <w:multiLevelType w:val="hybridMultilevel"/>
    <w:tmpl w:val="BB08AF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5C1EB0"/>
    <w:multiLevelType w:val="hybridMultilevel"/>
    <w:tmpl w:val="156ADC50"/>
    <w:lvl w:ilvl="0" w:tplc="D4FA36C6">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06186"/>
    <w:multiLevelType w:val="hybridMultilevel"/>
    <w:tmpl w:val="A38CA5A8"/>
    <w:lvl w:ilvl="0" w:tplc="BB96F460">
      <w:start w:val="1"/>
      <w:numFmt w:val="decimal"/>
      <w:lvlText w:val="%1."/>
      <w:lvlJc w:val="left"/>
      <w:pPr>
        <w:ind w:left="720" w:hanging="360"/>
      </w:pPr>
      <w:rPr>
        <w:rFonts w:ascii="Calibri" w:hAnsi="Calibri"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5B8C"/>
    <w:multiLevelType w:val="hybridMultilevel"/>
    <w:tmpl w:val="AE2C62B2"/>
    <w:lvl w:ilvl="0" w:tplc="6CD8FDD2">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72C05"/>
    <w:multiLevelType w:val="hybridMultilevel"/>
    <w:tmpl w:val="F0188C24"/>
    <w:lvl w:ilvl="0" w:tplc="0CBCE7C4">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
  </w:num>
  <w:num w:numId="5">
    <w:abstractNumId w:val="9"/>
  </w:num>
  <w:num w:numId="6">
    <w:abstractNumId w:val="2"/>
  </w:num>
  <w:num w:numId="7">
    <w:abstractNumId w:val="3"/>
  </w:num>
  <w:num w:numId="8">
    <w:abstractNumId w:val="10"/>
  </w:num>
  <w:num w:numId="9">
    <w:abstractNumId w:val="13"/>
  </w:num>
  <w:num w:numId="10">
    <w:abstractNumId w:val="7"/>
  </w:num>
  <w:num w:numId="11">
    <w:abstractNumId w:val="5"/>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C"/>
    <w:rsid w:val="00044CA8"/>
    <w:rsid w:val="00066E9C"/>
    <w:rsid w:val="000722E0"/>
    <w:rsid w:val="000B0C95"/>
    <w:rsid w:val="000D6078"/>
    <w:rsid w:val="001113CF"/>
    <w:rsid w:val="00114F63"/>
    <w:rsid w:val="00173770"/>
    <w:rsid w:val="001B5D4E"/>
    <w:rsid w:val="001C261F"/>
    <w:rsid w:val="001F67E9"/>
    <w:rsid w:val="0020145F"/>
    <w:rsid w:val="002223D8"/>
    <w:rsid w:val="00261A49"/>
    <w:rsid w:val="00277251"/>
    <w:rsid w:val="002C7C7C"/>
    <w:rsid w:val="002E5085"/>
    <w:rsid w:val="0032166A"/>
    <w:rsid w:val="003519F2"/>
    <w:rsid w:val="00354CF6"/>
    <w:rsid w:val="00380245"/>
    <w:rsid w:val="003A339F"/>
    <w:rsid w:val="003C6FCC"/>
    <w:rsid w:val="003F4735"/>
    <w:rsid w:val="00401301"/>
    <w:rsid w:val="004068A3"/>
    <w:rsid w:val="00407997"/>
    <w:rsid w:val="00441F97"/>
    <w:rsid w:val="005364B6"/>
    <w:rsid w:val="00555856"/>
    <w:rsid w:val="00556296"/>
    <w:rsid w:val="00595EE8"/>
    <w:rsid w:val="005F1CCC"/>
    <w:rsid w:val="00634831"/>
    <w:rsid w:val="00643727"/>
    <w:rsid w:val="00660DD1"/>
    <w:rsid w:val="006751A5"/>
    <w:rsid w:val="00682055"/>
    <w:rsid w:val="006B27EA"/>
    <w:rsid w:val="006D31B3"/>
    <w:rsid w:val="007018F4"/>
    <w:rsid w:val="00712E40"/>
    <w:rsid w:val="00720BDA"/>
    <w:rsid w:val="007D3138"/>
    <w:rsid w:val="007D4FC1"/>
    <w:rsid w:val="00817D9E"/>
    <w:rsid w:val="00891502"/>
    <w:rsid w:val="00892A0A"/>
    <w:rsid w:val="008D443C"/>
    <w:rsid w:val="00901717"/>
    <w:rsid w:val="009053A1"/>
    <w:rsid w:val="0090658D"/>
    <w:rsid w:val="0095795A"/>
    <w:rsid w:val="00986843"/>
    <w:rsid w:val="00992038"/>
    <w:rsid w:val="009B636E"/>
    <w:rsid w:val="00A11DDB"/>
    <w:rsid w:val="00A71196"/>
    <w:rsid w:val="00A93A64"/>
    <w:rsid w:val="00AB61A3"/>
    <w:rsid w:val="00B00009"/>
    <w:rsid w:val="00B3598F"/>
    <w:rsid w:val="00BF1A56"/>
    <w:rsid w:val="00C163C1"/>
    <w:rsid w:val="00C32CCC"/>
    <w:rsid w:val="00C50154"/>
    <w:rsid w:val="00C567B0"/>
    <w:rsid w:val="00C726A7"/>
    <w:rsid w:val="00CA2800"/>
    <w:rsid w:val="00CA73A6"/>
    <w:rsid w:val="00CB7059"/>
    <w:rsid w:val="00D66084"/>
    <w:rsid w:val="00EA29F6"/>
    <w:rsid w:val="00EC14D0"/>
    <w:rsid w:val="00ED3FB2"/>
    <w:rsid w:val="00EF4214"/>
    <w:rsid w:val="00EF5BDF"/>
    <w:rsid w:val="00F56BC7"/>
    <w:rsid w:val="00F8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3D96E-DCCB-4FDD-8072-EBCF902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CC"/>
    <w:pPr>
      <w:spacing w:after="220" w:line="260" w:lineRule="exact"/>
    </w:pPr>
    <w:rPr>
      <w:rFonts w:ascii="Georgia" w:hAnsi="Georgia"/>
      <w:sz w:val="20"/>
    </w:rPr>
  </w:style>
  <w:style w:type="paragraph" w:styleId="Heading1">
    <w:name w:val="heading 1"/>
    <w:basedOn w:val="Normal"/>
    <w:link w:val="Heading1Char"/>
    <w:uiPriority w:val="9"/>
    <w:qFormat/>
    <w:rsid w:val="002C7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C7C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C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7C7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C7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7C7C"/>
    <w:pPr>
      <w:ind w:left="720"/>
      <w:contextualSpacing/>
    </w:pPr>
  </w:style>
  <w:style w:type="table" w:styleId="TableGrid">
    <w:name w:val="Table Grid"/>
    <w:basedOn w:val="TableNormal"/>
    <w:uiPriority w:val="59"/>
    <w:rsid w:val="00C7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6A7"/>
    <w:pPr>
      <w:spacing w:after="0" w:line="240" w:lineRule="auto"/>
    </w:pPr>
  </w:style>
  <w:style w:type="paragraph" w:styleId="BalloonText">
    <w:name w:val="Balloon Text"/>
    <w:basedOn w:val="Normal"/>
    <w:link w:val="BalloonTextChar"/>
    <w:uiPriority w:val="99"/>
    <w:semiHidden/>
    <w:unhideWhenUsed/>
    <w:rsid w:val="00B0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09"/>
    <w:rPr>
      <w:rFonts w:ascii="Tahoma" w:hAnsi="Tahoma" w:cs="Tahoma"/>
      <w:sz w:val="16"/>
      <w:szCs w:val="16"/>
    </w:rPr>
  </w:style>
  <w:style w:type="paragraph" w:styleId="Header">
    <w:name w:val="header"/>
    <w:basedOn w:val="Normal"/>
    <w:link w:val="HeaderChar"/>
    <w:uiPriority w:val="99"/>
    <w:unhideWhenUsed/>
    <w:rsid w:val="00B00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09"/>
    <w:rPr>
      <w:rFonts w:ascii="Georgia" w:hAnsi="Georgia"/>
      <w:sz w:val="20"/>
    </w:rPr>
  </w:style>
  <w:style w:type="paragraph" w:styleId="Footer">
    <w:name w:val="footer"/>
    <w:basedOn w:val="Normal"/>
    <w:link w:val="FooterChar"/>
    <w:uiPriority w:val="99"/>
    <w:unhideWhenUsed/>
    <w:rsid w:val="00B00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09"/>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9106">
      <w:bodyDiv w:val="1"/>
      <w:marLeft w:val="0"/>
      <w:marRight w:val="0"/>
      <w:marTop w:val="0"/>
      <w:marBottom w:val="0"/>
      <w:divBdr>
        <w:top w:val="none" w:sz="0" w:space="0" w:color="auto"/>
        <w:left w:val="none" w:sz="0" w:space="0" w:color="auto"/>
        <w:bottom w:val="none" w:sz="0" w:space="0" w:color="auto"/>
        <w:right w:val="none" w:sz="0" w:space="0" w:color="auto"/>
      </w:divBdr>
      <w:divsChild>
        <w:div w:id="1643346316">
          <w:marLeft w:val="0"/>
          <w:marRight w:val="0"/>
          <w:marTop w:val="0"/>
          <w:marBottom w:val="0"/>
          <w:divBdr>
            <w:top w:val="none" w:sz="0" w:space="0" w:color="auto"/>
            <w:left w:val="none" w:sz="0" w:space="0" w:color="auto"/>
            <w:bottom w:val="none" w:sz="0" w:space="0" w:color="auto"/>
            <w:right w:val="none" w:sz="0" w:space="0" w:color="auto"/>
          </w:divBdr>
        </w:div>
      </w:divsChild>
    </w:div>
    <w:div w:id="17697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76BC-08B3-46CD-9C2D-C975C62D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Mishra, Anand</cp:lastModifiedBy>
  <cp:revision>2</cp:revision>
  <cp:lastPrinted>2015-09-07T07:55:00Z</cp:lastPrinted>
  <dcterms:created xsi:type="dcterms:W3CDTF">2015-09-11T12:14:00Z</dcterms:created>
  <dcterms:modified xsi:type="dcterms:W3CDTF">2015-09-11T12:14:00Z</dcterms:modified>
</cp:coreProperties>
</file>