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1F2" w:rsidRDefault="00421168" w:rsidP="00830A44">
      <w:pPr>
        <w:pStyle w:val="GRP005SubtitleLv1"/>
      </w:pPr>
      <w:r>
        <w:t>Declaration</w:t>
      </w:r>
    </w:p>
    <w:p w:rsidR="00421168" w:rsidRDefault="00421168" w:rsidP="00830A44">
      <w:pPr>
        <w:pStyle w:val="GRP006SubtitleLv2"/>
      </w:pPr>
      <w:r>
        <w:t>Preamble</w:t>
      </w:r>
    </w:p>
    <w:p w:rsidR="003C5FFA" w:rsidRDefault="002F1F24" w:rsidP="003C5FFA">
      <w:pPr>
        <w:spacing w:after="120" w:line="240" w:lineRule="auto"/>
        <w:jc w:val="both"/>
        <w:rPr>
          <w:color w:val="auto"/>
        </w:rPr>
      </w:pPr>
      <w:r>
        <w:t xml:space="preserve">Overall </w:t>
      </w:r>
      <w:r w:rsidR="001B2FF2">
        <w:t>the Preamble</w:t>
      </w:r>
      <w:r w:rsidR="003C5FFA">
        <w:t xml:space="preserve"> clearly</w:t>
      </w:r>
      <w:r w:rsidR="001B2FF2">
        <w:t xml:space="preserve"> </w:t>
      </w:r>
      <w:r w:rsidR="001B2FF2" w:rsidRPr="003C2A65">
        <w:t>frames the over</w:t>
      </w:r>
      <w:r w:rsidR="001B2FF2">
        <w:t>arching ambitions of the agenda</w:t>
      </w:r>
      <w:r w:rsidR="00AE2379">
        <w:t xml:space="preserve">. WWF welcomes </w:t>
      </w:r>
      <w:r w:rsidR="001B2FF2" w:rsidRPr="003C2A65">
        <w:t>the references to</w:t>
      </w:r>
      <w:r w:rsidR="00E305D1">
        <w:t xml:space="preserve"> “people, planet and prosperity” and</w:t>
      </w:r>
      <w:r w:rsidR="001B2FF2" w:rsidRPr="003C2A65">
        <w:t xml:space="preserve"> “</w:t>
      </w:r>
      <w:r w:rsidR="001B2FF2" w:rsidRPr="004E14AF">
        <w:rPr>
          <w:i/>
        </w:rPr>
        <w:t>heal and secure our planet</w:t>
      </w:r>
      <w:r w:rsidR="00E305D1">
        <w:t>”</w:t>
      </w:r>
      <w:r w:rsidR="001B2FF2" w:rsidRPr="003C2A65">
        <w:t>.</w:t>
      </w:r>
      <w:r w:rsidR="00E305D1">
        <w:t xml:space="preserve"> </w:t>
      </w:r>
      <w:r w:rsidR="003C5FFA" w:rsidRPr="004E14AF">
        <w:rPr>
          <w:color w:val="auto"/>
        </w:rPr>
        <w:t>The purpose and value added of the list of nine points</w:t>
      </w:r>
      <w:r w:rsidR="003C5FFA">
        <w:rPr>
          <w:color w:val="auto"/>
        </w:rPr>
        <w:t xml:space="preserve">, however, </w:t>
      </w:r>
      <w:r w:rsidR="003C5FFA" w:rsidRPr="004E14AF">
        <w:rPr>
          <w:color w:val="auto"/>
        </w:rPr>
        <w:t>is not clear.</w:t>
      </w:r>
      <w:r w:rsidR="00E305D1">
        <w:rPr>
          <w:color w:val="auto"/>
        </w:rPr>
        <w:t xml:space="preserve"> If retained,</w:t>
      </w:r>
      <w:r w:rsidR="003C5FFA">
        <w:rPr>
          <w:color w:val="auto"/>
        </w:rPr>
        <w:t xml:space="preserve"> WWF believes</w:t>
      </w:r>
      <w:r w:rsidR="003C5FFA" w:rsidRPr="00122C7A">
        <w:rPr>
          <w:color w:val="auto"/>
        </w:rPr>
        <w:t xml:space="preserve"> each of the goal areas</w:t>
      </w:r>
      <w:r w:rsidR="0042744E">
        <w:rPr>
          <w:color w:val="auto"/>
        </w:rPr>
        <w:t xml:space="preserve"> and interlinkages should </w:t>
      </w:r>
      <w:r w:rsidR="003C5FFA" w:rsidRPr="00122C7A">
        <w:rPr>
          <w:color w:val="auto"/>
        </w:rPr>
        <w:t>be reflected</w:t>
      </w:r>
      <w:r w:rsidR="00E305D1">
        <w:rPr>
          <w:color w:val="auto"/>
        </w:rPr>
        <w:t>.</w:t>
      </w:r>
    </w:p>
    <w:p w:rsidR="005C318F" w:rsidRPr="005C318F" w:rsidRDefault="005C318F" w:rsidP="005C318F">
      <w:pPr>
        <w:pStyle w:val="GRP009Normal"/>
      </w:pPr>
    </w:p>
    <w:tbl>
      <w:tblPr>
        <w:tblW w:w="10349" w:type="dxa"/>
        <w:tblInd w:w="-1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5813"/>
        <w:gridCol w:w="4536"/>
      </w:tblGrid>
      <w:tr w:rsidR="00421168" w:rsidRPr="00456B90" w:rsidTr="00021AA3">
        <w:trPr>
          <w:trHeight w:val="299"/>
        </w:trPr>
        <w:tc>
          <w:tcPr>
            <w:tcW w:w="581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21168" w:rsidRPr="00122C7A" w:rsidRDefault="00421168" w:rsidP="00B10C70">
            <w:pPr>
              <w:spacing w:after="120" w:line="264" w:lineRule="auto"/>
              <w:jc w:val="center"/>
              <w:rPr>
                <w:b/>
              </w:rPr>
            </w:pPr>
            <w:r w:rsidRPr="000D19ED">
              <w:rPr>
                <w:b/>
                <w:color w:val="FF0000"/>
              </w:rPr>
              <w:t>WWF Proposed text changes</w:t>
            </w:r>
            <w:r w:rsidR="000D19ED" w:rsidRPr="000D19ED">
              <w:rPr>
                <w:b/>
                <w:color w:val="FF0000"/>
              </w:rPr>
              <w:t xml:space="preserve"> in red</w:t>
            </w:r>
          </w:p>
        </w:tc>
        <w:tc>
          <w:tcPr>
            <w:tcW w:w="453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21168" w:rsidRPr="00122C7A" w:rsidRDefault="005C318F" w:rsidP="005C318F">
            <w:pPr>
              <w:spacing w:after="120" w:line="264" w:lineRule="auto"/>
              <w:ind w:left="360"/>
              <w:jc w:val="center"/>
              <w:rPr>
                <w:b/>
                <w:color w:val="auto"/>
              </w:rPr>
            </w:pPr>
            <w:r w:rsidRPr="00122C7A">
              <w:rPr>
                <w:b/>
                <w:color w:val="auto"/>
              </w:rPr>
              <w:t>Rationale</w:t>
            </w:r>
          </w:p>
        </w:tc>
      </w:tr>
      <w:tr w:rsidR="00421168" w:rsidRPr="00456B90" w:rsidTr="000C6B7B">
        <w:trPr>
          <w:trHeight w:val="2518"/>
        </w:trPr>
        <w:tc>
          <w:tcPr>
            <w:tcW w:w="581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21168" w:rsidRPr="00122C7A" w:rsidRDefault="00421168" w:rsidP="008338A5">
            <w:pPr>
              <w:spacing w:after="120" w:line="240" w:lineRule="auto"/>
              <w:jc w:val="both"/>
            </w:pPr>
            <w:r w:rsidRPr="00122C7A">
              <w:t xml:space="preserve">This Agenda is a plan of action for </w:t>
            </w:r>
            <w:r w:rsidRPr="00830A44">
              <w:rPr>
                <w:b/>
              </w:rPr>
              <w:t>people, planet and prosperity</w:t>
            </w:r>
            <w:r w:rsidRPr="00122C7A">
              <w:t xml:space="preserve"> that also seeks to strengthen universal peace in larger freedom. All countries acting in collaborative partnership will implement the Agenda. We are resolved to free the human race from the tyranny of poverty </w:t>
            </w:r>
            <w:r w:rsidRPr="00E305D1">
              <w:t>and want</w:t>
            </w:r>
            <w:r w:rsidRPr="00122C7A">
              <w:t xml:space="preserve"> and to </w:t>
            </w:r>
            <w:r w:rsidRPr="00830A44">
              <w:rPr>
                <w:b/>
              </w:rPr>
              <w:t>heal and secure our planet</w:t>
            </w:r>
            <w:r w:rsidR="004057B5">
              <w:t xml:space="preserve"> </w:t>
            </w:r>
            <w:r w:rsidR="004057B5">
              <w:rPr>
                <w:b/>
                <w:color w:val="FF0000"/>
                <w:u w:val="single"/>
              </w:rPr>
              <w:t>and it</w:t>
            </w:r>
            <w:r w:rsidR="006127C0">
              <w:rPr>
                <w:b/>
                <w:color w:val="FF0000"/>
                <w:u w:val="single"/>
              </w:rPr>
              <w:t>s resources</w:t>
            </w:r>
            <w:r w:rsidRPr="00122C7A">
              <w:t xml:space="preserve"> for</w:t>
            </w:r>
            <w:r w:rsidR="006127C0">
              <w:t xml:space="preserve"> </w:t>
            </w:r>
            <w:r w:rsidR="006127C0" w:rsidRPr="006127C0">
              <w:rPr>
                <w:b/>
                <w:color w:val="FF0000"/>
                <w:u w:val="single"/>
              </w:rPr>
              <w:t xml:space="preserve">the </w:t>
            </w:r>
            <w:r w:rsidR="006127C0" w:rsidRPr="00E305D1">
              <w:rPr>
                <w:b/>
                <w:color w:val="FF0000"/>
                <w:u w:val="single"/>
              </w:rPr>
              <w:t xml:space="preserve">prosperity and </w:t>
            </w:r>
            <w:r w:rsidR="006127C0" w:rsidRPr="006127C0">
              <w:rPr>
                <w:b/>
                <w:color w:val="FF0000"/>
                <w:u w:val="single"/>
              </w:rPr>
              <w:t>wellbeing</w:t>
            </w:r>
            <w:r w:rsidRPr="006127C0">
              <w:rPr>
                <w:b/>
                <w:color w:val="FF0000"/>
                <w:u w:val="single"/>
              </w:rPr>
              <w:t xml:space="preserve"> </w:t>
            </w:r>
            <w:r w:rsidR="006127C0" w:rsidRPr="006127C0">
              <w:rPr>
                <w:b/>
                <w:color w:val="FF0000"/>
                <w:u w:val="single"/>
              </w:rPr>
              <w:t>of</w:t>
            </w:r>
            <w:r w:rsidR="006127C0" w:rsidRPr="006127C0">
              <w:rPr>
                <w:color w:val="FF0000"/>
              </w:rPr>
              <w:t xml:space="preserve"> </w:t>
            </w:r>
            <w:r w:rsidRPr="00122C7A">
              <w:t xml:space="preserve">present and </w:t>
            </w:r>
            <w:r w:rsidR="00122C7A">
              <w:t>future generations. We are determ</w:t>
            </w:r>
            <w:r w:rsidRPr="00122C7A">
              <w:t>ined to take the bold and transformative steps needed to shift the world on to a sustainable path. As we embark on this collective journey, we pledge that no one will be left behind.</w:t>
            </w:r>
          </w:p>
        </w:tc>
        <w:tc>
          <w:tcPr>
            <w:tcW w:w="453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305D1" w:rsidRDefault="00E305D1" w:rsidP="00120A1A">
            <w:pPr>
              <w:spacing w:after="120" w:line="240" w:lineRule="auto"/>
              <w:ind w:left="41"/>
              <w:jc w:val="both"/>
              <w:rPr>
                <w:color w:val="auto"/>
              </w:rPr>
            </w:pPr>
            <w:r>
              <w:rPr>
                <w:color w:val="auto"/>
              </w:rPr>
              <w:t>WWF welcomes this paragraph, in particular the references to “people, planet and prosperity” and “heal and secure our planet”</w:t>
            </w:r>
          </w:p>
          <w:p w:rsidR="00CD044A" w:rsidRPr="00122C7A" w:rsidRDefault="00E305D1" w:rsidP="00830A44">
            <w:pPr>
              <w:spacing w:after="120" w:line="240" w:lineRule="auto"/>
              <w:ind w:left="41"/>
              <w:jc w:val="both"/>
              <w:rPr>
                <w:color w:val="auto"/>
              </w:rPr>
            </w:pPr>
            <w:r>
              <w:rPr>
                <w:color w:val="auto"/>
              </w:rPr>
              <w:t xml:space="preserve">WWF proposes the following </w:t>
            </w:r>
            <w:r w:rsidR="00830A44">
              <w:rPr>
                <w:color w:val="auto"/>
              </w:rPr>
              <w:t xml:space="preserve">strengthening in </w:t>
            </w:r>
            <w:r>
              <w:rPr>
                <w:color w:val="auto"/>
              </w:rPr>
              <w:t xml:space="preserve">language </w:t>
            </w:r>
            <w:r w:rsidR="00830A44">
              <w:rPr>
                <w:color w:val="auto"/>
              </w:rPr>
              <w:t>to reflect that natural resources are also essential for economic growth, social wellbeing and poverty eradication.</w:t>
            </w:r>
          </w:p>
        </w:tc>
      </w:tr>
      <w:tr w:rsidR="00421168" w:rsidRPr="00456B90" w:rsidTr="000C6B7B">
        <w:trPr>
          <w:trHeight w:val="6976"/>
        </w:trPr>
        <w:tc>
          <w:tcPr>
            <w:tcW w:w="581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21168" w:rsidRPr="00122C7A" w:rsidRDefault="00421168" w:rsidP="00021AA3">
            <w:pPr>
              <w:spacing w:line="240" w:lineRule="auto"/>
              <w:jc w:val="both"/>
            </w:pPr>
            <w:r w:rsidRPr="00122C7A">
              <w:lastRenderedPageBreak/>
              <w:t>The new Agenda sets out, inter alia, to:</w:t>
            </w:r>
          </w:p>
          <w:p w:rsidR="00421168" w:rsidRPr="00122C7A" w:rsidRDefault="00421168" w:rsidP="00021AA3">
            <w:pPr>
              <w:pStyle w:val="Heading4"/>
              <w:keepNext w:val="0"/>
              <w:keepLines w:val="0"/>
              <w:numPr>
                <w:ilvl w:val="0"/>
                <w:numId w:val="20"/>
              </w:numPr>
              <w:spacing w:before="240" w:line="240" w:lineRule="auto"/>
              <w:contextualSpacing w:val="0"/>
              <w:jc w:val="both"/>
            </w:pPr>
            <w:bookmarkStart w:id="0" w:name="h.q2j493ikaaol" w:colFirst="0" w:colLast="0"/>
            <w:bookmarkEnd w:id="0"/>
            <w:r w:rsidRPr="00122C7A">
              <w:rPr>
                <w:rFonts w:ascii="Arial" w:eastAsia="Arial" w:hAnsi="Arial" w:cs="Arial"/>
                <w:color w:val="000000"/>
                <w:u w:val="none"/>
              </w:rPr>
              <w:t xml:space="preserve">End poverty </w:t>
            </w:r>
            <w:r w:rsidR="003724A1">
              <w:rPr>
                <w:rFonts w:ascii="Arial" w:eastAsia="Arial" w:hAnsi="Arial" w:cs="Arial"/>
                <w:b/>
                <w:color w:val="FF0000"/>
              </w:rPr>
              <w:t xml:space="preserve">in all its </w:t>
            </w:r>
            <w:r w:rsidR="00A93134">
              <w:rPr>
                <w:rFonts w:ascii="Arial" w:eastAsia="Arial" w:hAnsi="Arial" w:cs="Arial"/>
                <w:b/>
                <w:color w:val="FF0000"/>
              </w:rPr>
              <w:t>forms</w:t>
            </w:r>
            <w:r w:rsidR="003724A1">
              <w:rPr>
                <w:rFonts w:ascii="Arial" w:eastAsia="Arial" w:hAnsi="Arial" w:cs="Arial"/>
                <w:b/>
                <w:color w:val="FF0000"/>
                <w:u w:val="none"/>
              </w:rPr>
              <w:t xml:space="preserve"> </w:t>
            </w:r>
            <w:r w:rsidRPr="003724A1">
              <w:rPr>
                <w:rFonts w:ascii="Arial" w:eastAsia="Arial" w:hAnsi="Arial" w:cs="Arial"/>
                <w:color w:val="000000"/>
                <w:u w:val="none"/>
              </w:rPr>
              <w:t>and</w:t>
            </w:r>
            <w:r w:rsidRPr="00122C7A">
              <w:rPr>
                <w:rFonts w:ascii="Arial" w:eastAsia="Arial" w:hAnsi="Arial" w:cs="Arial"/>
                <w:color w:val="000000"/>
                <w:u w:val="none"/>
              </w:rPr>
              <w:t xml:space="preserve"> hunger </w:t>
            </w:r>
            <w:r w:rsidRPr="00E3593F">
              <w:rPr>
                <w:rFonts w:ascii="Arial" w:eastAsia="Arial" w:hAnsi="Arial" w:cs="Arial"/>
                <w:b/>
                <w:color w:val="FF0000"/>
              </w:rPr>
              <w:t>and ensure food security</w:t>
            </w:r>
            <w:r w:rsidRPr="00122C7A">
              <w:rPr>
                <w:rFonts w:ascii="Arial" w:eastAsia="Arial" w:hAnsi="Arial" w:cs="Arial"/>
                <w:color w:val="000000"/>
                <w:u w:val="none"/>
              </w:rPr>
              <w:t>;</w:t>
            </w:r>
          </w:p>
          <w:p w:rsidR="00421168" w:rsidRPr="00122C7A" w:rsidRDefault="00421168" w:rsidP="00021AA3">
            <w:pPr>
              <w:pStyle w:val="ListParagraph"/>
              <w:numPr>
                <w:ilvl w:val="0"/>
                <w:numId w:val="20"/>
              </w:numPr>
              <w:spacing w:before="40" w:line="240" w:lineRule="auto"/>
              <w:jc w:val="both"/>
            </w:pPr>
            <w:r w:rsidRPr="00122C7A">
              <w:t>Secure education, health and basic services for all</w:t>
            </w:r>
            <w:r w:rsidRPr="000D19ED">
              <w:rPr>
                <w:b/>
                <w:color w:val="FF0000"/>
                <w:u w:val="single"/>
              </w:rPr>
              <w:t xml:space="preserve">, including universal access to </w:t>
            </w:r>
            <w:r w:rsidR="00830A44">
              <w:rPr>
                <w:b/>
                <w:color w:val="FF0000"/>
                <w:u w:val="single"/>
              </w:rPr>
              <w:t xml:space="preserve">safe </w:t>
            </w:r>
            <w:r w:rsidRPr="000D19ED">
              <w:rPr>
                <w:b/>
                <w:color w:val="FF0000"/>
                <w:u w:val="single"/>
              </w:rPr>
              <w:t>water and clean energy</w:t>
            </w:r>
            <w:r w:rsidRPr="00122C7A">
              <w:t>;</w:t>
            </w:r>
          </w:p>
          <w:p w:rsidR="00421168" w:rsidRPr="00122C7A" w:rsidRDefault="00421168" w:rsidP="00021AA3">
            <w:pPr>
              <w:pStyle w:val="ListParagraph"/>
              <w:numPr>
                <w:ilvl w:val="0"/>
                <w:numId w:val="20"/>
              </w:numPr>
              <w:spacing w:before="40" w:line="240" w:lineRule="auto"/>
              <w:jc w:val="both"/>
            </w:pPr>
            <w:r w:rsidRPr="00122C7A">
              <w:t>Achieve gender equality and empower all women and girls;</w:t>
            </w:r>
          </w:p>
          <w:p w:rsidR="00421168" w:rsidRPr="00122C7A" w:rsidRDefault="00421168" w:rsidP="00021AA3">
            <w:pPr>
              <w:pStyle w:val="ListParagraph"/>
              <w:numPr>
                <w:ilvl w:val="0"/>
                <w:numId w:val="20"/>
              </w:numPr>
              <w:spacing w:before="40" w:line="240" w:lineRule="auto"/>
              <w:jc w:val="both"/>
            </w:pPr>
            <w:r w:rsidRPr="00181C1E">
              <w:rPr>
                <w:b/>
                <w:strike/>
                <w:color w:val="FF0000"/>
              </w:rPr>
              <w:t>Combat</w:t>
            </w:r>
            <w:r w:rsidR="00181C1E">
              <w:rPr>
                <w:b/>
                <w:color w:val="FF0000"/>
              </w:rPr>
              <w:t xml:space="preserve"> </w:t>
            </w:r>
            <w:r w:rsidR="00181C1E" w:rsidRPr="00181C1E">
              <w:rPr>
                <w:b/>
                <w:color w:val="FF0000"/>
                <w:u w:val="single"/>
              </w:rPr>
              <w:t>Reduce</w:t>
            </w:r>
            <w:r w:rsidRPr="00181C1E">
              <w:rPr>
                <w:color w:val="FF0000"/>
              </w:rPr>
              <w:t xml:space="preserve"> </w:t>
            </w:r>
            <w:r w:rsidRPr="00122C7A">
              <w:t>inequalities within and between countries;</w:t>
            </w:r>
          </w:p>
          <w:p w:rsidR="00421168" w:rsidRPr="00122C7A" w:rsidRDefault="00421168" w:rsidP="00021AA3">
            <w:pPr>
              <w:pStyle w:val="ListParagraph"/>
              <w:numPr>
                <w:ilvl w:val="0"/>
                <w:numId w:val="20"/>
              </w:numPr>
              <w:spacing w:before="40" w:line="240" w:lineRule="auto"/>
              <w:jc w:val="both"/>
            </w:pPr>
            <w:r w:rsidRPr="00122C7A">
              <w:t xml:space="preserve">Foster </w:t>
            </w:r>
            <w:r w:rsidR="00FE3E69">
              <w:rPr>
                <w:b/>
                <w:color w:val="FF0000"/>
                <w:u w:val="single"/>
              </w:rPr>
              <w:t xml:space="preserve">sustainable and </w:t>
            </w:r>
            <w:r w:rsidRPr="00122C7A">
              <w:t>inclusive</w:t>
            </w:r>
            <w:r w:rsidR="00FE3E69">
              <w:t xml:space="preserve"> </w:t>
            </w:r>
            <w:r w:rsidRPr="00122C7A">
              <w:t xml:space="preserve">economic growth, </w:t>
            </w:r>
            <w:r w:rsidR="006B4FC9">
              <w:rPr>
                <w:b/>
                <w:color w:val="FF0000"/>
                <w:u w:val="single"/>
              </w:rPr>
              <w:t>sustain</w:t>
            </w:r>
            <w:r w:rsidR="00FE3E69">
              <w:rPr>
                <w:b/>
                <w:color w:val="FF0000"/>
                <w:u w:val="single"/>
              </w:rPr>
              <w:t xml:space="preserve">able consumption and production, </w:t>
            </w:r>
            <w:r w:rsidRPr="00122C7A">
              <w:t xml:space="preserve">shared prosperity </w:t>
            </w:r>
            <w:r w:rsidRPr="006B4FC9">
              <w:rPr>
                <w:b/>
                <w:color w:val="FF0000"/>
                <w:u w:val="single"/>
              </w:rPr>
              <w:t>and sustainable lifestyles</w:t>
            </w:r>
            <w:r w:rsidRPr="006B4FC9">
              <w:rPr>
                <w:color w:val="FF0000"/>
              </w:rPr>
              <w:t xml:space="preserve"> </w:t>
            </w:r>
            <w:r w:rsidRPr="00122C7A">
              <w:t>for all;</w:t>
            </w:r>
          </w:p>
          <w:p w:rsidR="00421168" w:rsidRPr="00122C7A" w:rsidRDefault="00421168" w:rsidP="00021AA3">
            <w:pPr>
              <w:pStyle w:val="ListParagraph"/>
              <w:numPr>
                <w:ilvl w:val="0"/>
                <w:numId w:val="20"/>
              </w:numPr>
              <w:spacing w:before="20" w:line="240" w:lineRule="auto"/>
              <w:jc w:val="both"/>
            </w:pPr>
            <w:r w:rsidRPr="00122C7A">
              <w:t xml:space="preserve">Promote safe </w:t>
            </w:r>
            <w:r w:rsidRPr="006B4FC9">
              <w:rPr>
                <w:b/>
                <w:strike/>
                <w:color w:val="FF0000"/>
              </w:rPr>
              <w:t>and</w:t>
            </w:r>
            <w:r w:rsidRPr="006B4FC9">
              <w:rPr>
                <w:color w:val="FF0000"/>
              </w:rPr>
              <w:t xml:space="preserve"> </w:t>
            </w:r>
            <w:r w:rsidRPr="00122C7A">
              <w:t>inclusive</w:t>
            </w:r>
            <w:r w:rsidR="006B4FC9">
              <w:rPr>
                <w:b/>
                <w:color w:val="FF0000"/>
                <w:u w:val="single"/>
              </w:rPr>
              <w:t>, resilient and sustainable</w:t>
            </w:r>
            <w:r w:rsidRPr="00122C7A">
              <w:t xml:space="preserve"> cities and human settlements;</w:t>
            </w:r>
          </w:p>
          <w:p w:rsidR="00421168" w:rsidRPr="00122C7A" w:rsidRDefault="00421168" w:rsidP="00021AA3">
            <w:pPr>
              <w:pStyle w:val="ListParagraph"/>
              <w:numPr>
                <w:ilvl w:val="0"/>
                <w:numId w:val="20"/>
              </w:numPr>
              <w:spacing w:before="40" w:line="240" w:lineRule="auto"/>
              <w:jc w:val="both"/>
            </w:pPr>
            <w:r w:rsidRPr="00980CFC">
              <w:rPr>
                <w:color w:val="auto"/>
              </w:rPr>
              <w:t>Protect the planet,</w:t>
            </w:r>
            <w:r w:rsidR="00977C1A" w:rsidRPr="00980CFC">
              <w:rPr>
                <w:color w:val="auto"/>
              </w:rPr>
              <w:t xml:space="preserve"> </w:t>
            </w:r>
            <w:r w:rsidR="00980CFC" w:rsidRPr="006B4FC9">
              <w:rPr>
                <w:b/>
                <w:strike/>
                <w:color w:val="FF0000"/>
              </w:rPr>
              <w:t>fight</w:t>
            </w:r>
            <w:r w:rsidR="00980CFC" w:rsidRPr="00980CFC">
              <w:rPr>
                <w:color w:val="auto"/>
              </w:rPr>
              <w:t xml:space="preserve"> </w:t>
            </w:r>
            <w:r w:rsidR="00977C1A">
              <w:rPr>
                <w:b/>
                <w:color w:val="FF0000"/>
                <w:u w:val="single"/>
              </w:rPr>
              <w:t>c</w:t>
            </w:r>
            <w:r w:rsidR="006B4FC9">
              <w:rPr>
                <w:b/>
                <w:color w:val="FF0000"/>
                <w:u w:val="single"/>
              </w:rPr>
              <w:t xml:space="preserve">ombat the causes and impacts of </w:t>
            </w:r>
            <w:r w:rsidRPr="00980CFC">
              <w:rPr>
                <w:color w:val="auto"/>
              </w:rPr>
              <w:t>climate change</w:t>
            </w:r>
            <w:r w:rsidRPr="00122C7A">
              <w:t>,</w:t>
            </w:r>
            <w:r w:rsidR="00977C1A">
              <w:t xml:space="preserve"> </w:t>
            </w:r>
            <w:r w:rsidR="001E16D3" w:rsidRPr="001E16D3">
              <w:rPr>
                <w:b/>
                <w:color w:val="FF0000"/>
                <w:u w:val="single"/>
              </w:rPr>
              <w:t>safeguard and</w:t>
            </w:r>
            <w:r w:rsidR="001E16D3" w:rsidRPr="001E16D3">
              <w:rPr>
                <w:color w:val="FF0000"/>
              </w:rPr>
              <w:t xml:space="preserve"> </w:t>
            </w:r>
            <w:r w:rsidR="00977C1A" w:rsidRPr="001E16D3">
              <w:rPr>
                <w:b/>
                <w:strike/>
                <w:color w:val="FF0000"/>
              </w:rPr>
              <w:t>use</w:t>
            </w:r>
            <w:r w:rsidR="00977C1A" w:rsidRPr="001E16D3">
              <w:rPr>
                <w:color w:val="FF0000"/>
              </w:rPr>
              <w:t xml:space="preserve"> </w:t>
            </w:r>
            <w:r w:rsidR="00977C1A" w:rsidRPr="001E16D3">
              <w:rPr>
                <w:b/>
                <w:color w:val="FF0000"/>
                <w:u w:val="single"/>
              </w:rPr>
              <w:t xml:space="preserve">sustainably </w:t>
            </w:r>
            <w:r w:rsidR="001E16D3">
              <w:rPr>
                <w:b/>
                <w:color w:val="FF0000"/>
                <w:u w:val="single"/>
              </w:rPr>
              <w:t xml:space="preserve">manage </w:t>
            </w:r>
            <w:r w:rsidR="006B4FC9" w:rsidRPr="001E16D3">
              <w:rPr>
                <w:b/>
                <w:color w:val="FF0000"/>
                <w:u w:val="single"/>
              </w:rPr>
              <w:t>the</w:t>
            </w:r>
            <w:r w:rsidR="006B4FC9" w:rsidRPr="001E16D3">
              <w:rPr>
                <w:b/>
                <w:color w:val="FF0000"/>
              </w:rPr>
              <w:t xml:space="preserve"> </w:t>
            </w:r>
            <w:r w:rsidR="00977C1A">
              <w:rPr>
                <w:color w:val="auto"/>
              </w:rPr>
              <w:t>natural resources</w:t>
            </w:r>
            <w:r w:rsidR="001E16D3">
              <w:rPr>
                <w:color w:val="auto"/>
              </w:rPr>
              <w:t xml:space="preserve"> </w:t>
            </w:r>
            <w:r w:rsidR="008338A5" w:rsidRPr="00830A44">
              <w:rPr>
                <w:b/>
                <w:color w:val="FF0000"/>
                <w:u w:val="single"/>
              </w:rPr>
              <w:t>base</w:t>
            </w:r>
            <w:r w:rsidR="008338A5">
              <w:rPr>
                <w:color w:val="auto"/>
              </w:rPr>
              <w:t xml:space="preserve"> </w:t>
            </w:r>
            <w:r w:rsidR="001E16D3">
              <w:rPr>
                <w:b/>
                <w:color w:val="FF0000"/>
                <w:u w:val="single"/>
              </w:rPr>
              <w:t>including</w:t>
            </w:r>
            <w:r w:rsidR="001E16D3" w:rsidRPr="001E16D3">
              <w:rPr>
                <w:b/>
                <w:color w:val="FF0000"/>
              </w:rPr>
              <w:t xml:space="preserve"> </w:t>
            </w:r>
            <w:r w:rsidR="001E16D3" w:rsidRPr="001E16D3">
              <w:rPr>
                <w:b/>
                <w:strike/>
                <w:color w:val="FF0000"/>
              </w:rPr>
              <w:t>safeguard</w:t>
            </w:r>
            <w:r w:rsidR="001E16D3" w:rsidRPr="001E16D3">
              <w:rPr>
                <w:b/>
                <w:color w:val="FF0000"/>
              </w:rPr>
              <w:t xml:space="preserve"> </w:t>
            </w:r>
            <w:r w:rsidRPr="001E16D3">
              <w:rPr>
                <w:color w:val="auto"/>
              </w:rPr>
              <w:t xml:space="preserve">our </w:t>
            </w:r>
            <w:r w:rsidRPr="00977C1A">
              <w:rPr>
                <w:color w:val="auto"/>
              </w:rPr>
              <w:t>oceans</w:t>
            </w:r>
            <w:r w:rsidRPr="00122C7A">
              <w:t>;</w:t>
            </w:r>
          </w:p>
          <w:p w:rsidR="00421168" w:rsidRPr="00122C7A" w:rsidRDefault="00421168" w:rsidP="00021AA3">
            <w:pPr>
              <w:pStyle w:val="ListParagraph"/>
              <w:numPr>
                <w:ilvl w:val="0"/>
                <w:numId w:val="20"/>
              </w:numPr>
              <w:spacing w:before="40" w:line="240" w:lineRule="auto"/>
              <w:jc w:val="both"/>
            </w:pPr>
            <w:r w:rsidRPr="00122C7A">
              <w:t>Strengthen governance and promote peaceful, safe, just and inclusive societies; and</w:t>
            </w:r>
          </w:p>
          <w:p w:rsidR="00421168" w:rsidRPr="00122C7A" w:rsidRDefault="00421168" w:rsidP="00021AA3">
            <w:pPr>
              <w:pStyle w:val="ListParagraph"/>
              <w:numPr>
                <w:ilvl w:val="0"/>
                <w:numId w:val="20"/>
              </w:numPr>
              <w:spacing w:before="40" w:line="240" w:lineRule="auto"/>
              <w:jc w:val="both"/>
            </w:pPr>
            <w:r w:rsidRPr="00122C7A">
              <w:t xml:space="preserve">Revitalize the Global Partnership for Sustainable development. </w:t>
            </w:r>
          </w:p>
        </w:tc>
        <w:tc>
          <w:tcPr>
            <w:tcW w:w="453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30A44" w:rsidRDefault="00E23050" w:rsidP="00021AA3">
            <w:pPr>
              <w:spacing w:after="120" w:line="240" w:lineRule="auto"/>
              <w:jc w:val="both"/>
              <w:rPr>
                <w:color w:val="auto"/>
              </w:rPr>
            </w:pPr>
            <w:r>
              <w:rPr>
                <w:color w:val="auto"/>
              </w:rPr>
              <w:t xml:space="preserve">The </w:t>
            </w:r>
            <w:r w:rsidR="006B4FC9">
              <w:rPr>
                <w:color w:val="auto"/>
              </w:rPr>
              <w:t xml:space="preserve">purpose and </w:t>
            </w:r>
            <w:r>
              <w:rPr>
                <w:color w:val="auto"/>
              </w:rPr>
              <w:t>value added of the list of nine</w:t>
            </w:r>
            <w:r w:rsidR="00421168" w:rsidRPr="00122C7A">
              <w:rPr>
                <w:color w:val="auto"/>
              </w:rPr>
              <w:t xml:space="preserve"> points is </w:t>
            </w:r>
            <w:r w:rsidR="009E7C12">
              <w:rPr>
                <w:color w:val="auto"/>
              </w:rPr>
              <w:t>not clear</w:t>
            </w:r>
            <w:r w:rsidR="008338A5">
              <w:rPr>
                <w:color w:val="auto"/>
              </w:rPr>
              <w:t xml:space="preserve">. </w:t>
            </w:r>
          </w:p>
          <w:p w:rsidR="00421168" w:rsidRDefault="008338A5" w:rsidP="00021AA3">
            <w:pPr>
              <w:spacing w:after="120" w:line="240" w:lineRule="auto"/>
              <w:jc w:val="both"/>
              <w:rPr>
                <w:color w:val="auto"/>
              </w:rPr>
            </w:pPr>
            <w:r>
              <w:rPr>
                <w:color w:val="auto"/>
              </w:rPr>
              <w:t>I</w:t>
            </w:r>
            <w:r w:rsidR="009E7C12">
              <w:rPr>
                <w:color w:val="auto"/>
              </w:rPr>
              <w:t>f retained, then WWF believes</w:t>
            </w:r>
            <w:r w:rsidR="00421168" w:rsidRPr="00122C7A">
              <w:rPr>
                <w:color w:val="auto"/>
              </w:rPr>
              <w:t xml:space="preserve"> each of the goal areas </w:t>
            </w:r>
            <w:r w:rsidR="00830A44">
              <w:rPr>
                <w:color w:val="auto"/>
              </w:rPr>
              <w:t>and interlinkages should be captured. We propose the following strengthening of language</w:t>
            </w:r>
          </w:p>
          <w:p w:rsidR="00440F4F" w:rsidRPr="00122C7A" w:rsidRDefault="00440F4F" w:rsidP="00021AA3">
            <w:pPr>
              <w:spacing w:after="120" w:line="240" w:lineRule="auto"/>
              <w:jc w:val="both"/>
              <w:rPr>
                <w:color w:val="auto"/>
              </w:rPr>
            </w:pPr>
          </w:p>
        </w:tc>
      </w:tr>
    </w:tbl>
    <w:p w:rsidR="00421168" w:rsidRDefault="00421168" w:rsidP="00421168">
      <w:pPr>
        <w:pStyle w:val="GRP009Normal"/>
      </w:pPr>
    </w:p>
    <w:p w:rsidR="00726F50" w:rsidRPr="007726DF" w:rsidRDefault="00B91553" w:rsidP="0042744E">
      <w:pPr>
        <w:pStyle w:val="GRP006SubtitleLv2"/>
      </w:pPr>
      <w:r w:rsidRPr="007726DF">
        <w:t>Introduction</w:t>
      </w:r>
    </w:p>
    <w:p w:rsidR="003C5FFA" w:rsidRPr="004E14AF" w:rsidRDefault="0042744E" w:rsidP="00830A44">
      <w:pPr>
        <w:spacing w:after="120" w:line="240" w:lineRule="auto"/>
        <w:ind w:left="-284"/>
        <w:jc w:val="both"/>
      </w:pPr>
      <w:r>
        <w:t>WWF welcomes the inspiration</w:t>
      </w:r>
      <w:r w:rsidR="007726DF">
        <w:t xml:space="preserve"> and ambition of the Introduction</w:t>
      </w:r>
      <w:r w:rsidR="003C5FFA" w:rsidRPr="00830A44">
        <w:t xml:space="preserve"> </w:t>
      </w:r>
      <w:r w:rsidR="007726DF">
        <w:t>and sees it as a</w:t>
      </w:r>
      <w:r w:rsidR="003C5FFA" w:rsidRPr="00830A44">
        <w:t xml:space="preserve"> good attempt to balance the th</w:t>
      </w:r>
      <w:r w:rsidR="007726DF">
        <w:t>ree elements of the Post-Agenda.</w:t>
      </w:r>
      <w:r w:rsidR="00D803A0">
        <w:t xml:space="preserve"> </w:t>
      </w:r>
      <w:r w:rsidR="007726DF">
        <w:t>WWF welcomes in particular the references to the “First ever global compact for human development and preservation of the planet” (§6) and “people, planet and prosperity”</w:t>
      </w:r>
      <w:r w:rsidR="00033E2F">
        <w:t>, “heal and secure our planet for future generations” (§7)</w:t>
      </w:r>
      <w:r w:rsidR="007726DF">
        <w:t xml:space="preserve">. </w:t>
      </w:r>
      <w:r w:rsidR="003C5FFA" w:rsidRPr="00830A44">
        <w:t>Critically, however, the opening sentence of Para 3 creates an importance imbalance by isolating poverty eradication</w:t>
      </w:r>
      <w:r w:rsidR="003C5FFA">
        <w:t xml:space="preserve"> from other vital global challenges.</w:t>
      </w:r>
      <w:r w:rsidR="00D803A0">
        <w:t xml:space="preserve"> </w:t>
      </w:r>
      <w:r w:rsidR="003C5FFA" w:rsidRPr="00830A44">
        <w:t xml:space="preserve">This takes us back many steps from </w:t>
      </w:r>
      <w:r w:rsidR="007726DF">
        <w:t xml:space="preserve">the approved principle that </w:t>
      </w:r>
      <w:r w:rsidR="003C5FFA" w:rsidRPr="00830A44">
        <w:t>major global challenges we face today are interlinked.</w:t>
      </w:r>
      <w:r w:rsidR="00D803A0">
        <w:t xml:space="preserve"> </w:t>
      </w:r>
    </w:p>
    <w:tbl>
      <w:tblPr>
        <w:tblW w:w="10349" w:type="dxa"/>
        <w:tblInd w:w="-1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5813"/>
        <w:gridCol w:w="4536"/>
      </w:tblGrid>
      <w:tr w:rsidR="002757B2" w:rsidRPr="00456B90" w:rsidTr="002757B2">
        <w:trPr>
          <w:trHeight w:val="248"/>
        </w:trPr>
        <w:tc>
          <w:tcPr>
            <w:tcW w:w="5813" w:type="dxa"/>
            <w:tcBorders>
              <w:left w:val="single" w:sz="8" w:space="0" w:color="000000"/>
              <w:right w:val="single" w:sz="8" w:space="0" w:color="000000"/>
            </w:tcBorders>
            <w:tcMar>
              <w:top w:w="100" w:type="dxa"/>
              <w:left w:w="100" w:type="dxa"/>
              <w:bottom w:w="100" w:type="dxa"/>
              <w:right w:w="100" w:type="dxa"/>
            </w:tcMar>
          </w:tcPr>
          <w:p w:rsidR="002757B2" w:rsidRPr="00122C7A" w:rsidRDefault="002757B2" w:rsidP="00DB348B">
            <w:pPr>
              <w:spacing w:after="120" w:line="264" w:lineRule="auto"/>
              <w:jc w:val="center"/>
              <w:rPr>
                <w:b/>
              </w:rPr>
            </w:pPr>
            <w:r w:rsidRPr="000D19ED">
              <w:rPr>
                <w:b/>
                <w:color w:val="FF0000"/>
              </w:rPr>
              <w:t>WWF Proposed text changes in red</w:t>
            </w:r>
          </w:p>
        </w:tc>
        <w:tc>
          <w:tcPr>
            <w:tcW w:w="4536" w:type="dxa"/>
            <w:tcBorders>
              <w:left w:val="single" w:sz="8" w:space="0" w:color="000000"/>
              <w:right w:val="single" w:sz="8" w:space="0" w:color="000000"/>
            </w:tcBorders>
            <w:tcMar>
              <w:top w:w="100" w:type="dxa"/>
              <w:left w:w="100" w:type="dxa"/>
              <w:bottom w:w="100" w:type="dxa"/>
              <w:right w:w="100" w:type="dxa"/>
            </w:tcMar>
          </w:tcPr>
          <w:p w:rsidR="002757B2" w:rsidRPr="00122C7A" w:rsidRDefault="002757B2" w:rsidP="00DB348B">
            <w:pPr>
              <w:spacing w:after="120" w:line="264" w:lineRule="auto"/>
              <w:ind w:left="360"/>
              <w:jc w:val="center"/>
              <w:rPr>
                <w:b/>
                <w:color w:val="auto"/>
              </w:rPr>
            </w:pPr>
            <w:r w:rsidRPr="00122C7A">
              <w:rPr>
                <w:b/>
                <w:color w:val="auto"/>
              </w:rPr>
              <w:t>Rationale</w:t>
            </w:r>
          </w:p>
        </w:tc>
      </w:tr>
      <w:tr w:rsidR="002757B2" w:rsidRPr="00456B90" w:rsidTr="002757B2">
        <w:trPr>
          <w:trHeight w:val="248"/>
        </w:trPr>
        <w:tc>
          <w:tcPr>
            <w:tcW w:w="5813" w:type="dxa"/>
            <w:tcBorders>
              <w:left w:val="single" w:sz="8" w:space="0" w:color="000000"/>
              <w:right w:val="single" w:sz="8" w:space="0" w:color="000000"/>
            </w:tcBorders>
            <w:tcMar>
              <w:top w:w="100" w:type="dxa"/>
              <w:left w:w="100" w:type="dxa"/>
              <w:bottom w:w="100" w:type="dxa"/>
              <w:right w:w="100" w:type="dxa"/>
            </w:tcMar>
          </w:tcPr>
          <w:p w:rsidR="002757B2" w:rsidRPr="00525726" w:rsidRDefault="00525726" w:rsidP="00033E2F">
            <w:pPr>
              <w:spacing w:after="120" w:line="264" w:lineRule="auto"/>
            </w:pPr>
            <w:r w:rsidRPr="00F263E5">
              <w:t>3.</w:t>
            </w:r>
            <w:r>
              <w:t xml:space="preserve"> </w:t>
            </w:r>
            <w:r w:rsidRPr="00E3593F">
              <w:rPr>
                <w:b/>
                <w:strike/>
                <w:color w:val="FF0000"/>
              </w:rPr>
              <w:t>We recognize that</w:t>
            </w:r>
            <w:r w:rsidRPr="00E3593F">
              <w:rPr>
                <w:b/>
                <w:color w:val="FF0000"/>
              </w:rPr>
              <w:t xml:space="preserve"> </w:t>
            </w:r>
            <w:r w:rsidR="00FD1622" w:rsidRPr="00B345AE">
              <w:rPr>
                <w:b/>
                <w:color w:val="FF0000"/>
                <w:u w:val="single"/>
              </w:rPr>
              <w:t>This agenda is the international community’s commitment to</w:t>
            </w:r>
            <w:r w:rsidR="00FD1622" w:rsidRPr="00FD1622">
              <w:rPr>
                <w:color w:val="FF0000"/>
              </w:rPr>
              <w:t xml:space="preserve"> </w:t>
            </w:r>
            <w:r w:rsidRPr="00F263E5">
              <w:t xml:space="preserve">poverty </w:t>
            </w:r>
            <w:r w:rsidRPr="00D132A9">
              <w:t>eradication</w:t>
            </w:r>
            <w:r w:rsidRPr="00E3593F">
              <w:rPr>
                <w:b/>
              </w:rPr>
              <w:t xml:space="preserve"> </w:t>
            </w:r>
            <w:r w:rsidRPr="00E3593F">
              <w:rPr>
                <w:b/>
                <w:strike/>
                <w:color w:val="FF0000"/>
              </w:rPr>
              <w:t>is the greatest global challenge and an indispensable requirement for</w:t>
            </w:r>
            <w:r w:rsidR="00FD1622" w:rsidRPr="00E3593F">
              <w:rPr>
                <w:b/>
                <w:color w:val="FF0000"/>
              </w:rPr>
              <w:t xml:space="preserve"> and</w:t>
            </w:r>
            <w:r w:rsidRPr="00280A44">
              <w:rPr>
                <w:color w:val="FF0000"/>
              </w:rPr>
              <w:t xml:space="preserve"> </w:t>
            </w:r>
            <w:r w:rsidRPr="00F263E5">
              <w:t>sustainable development. We intend, between now and 2030, to end poverty and hunger once and for all; to combat inequalities;</w:t>
            </w:r>
            <w:r w:rsidR="009658A8">
              <w:t xml:space="preserve"> </w:t>
            </w:r>
            <w:r w:rsidR="009658A8">
              <w:rPr>
                <w:b/>
                <w:color w:val="FF0000"/>
                <w:u w:val="single"/>
              </w:rPr>
              <w:t>to change unsustainable and promote sustainable patterns of consumption and production;</w:t>
            </w:r>
            <w:r w:rsidRPr="00F263E5">
              <w:t xml:space="preserve"> to ensure the lasting protection of the planet and its resources; and to create conditions for sustainable, inclusive</w:t>
            </w:r>
            <w:r w:rsidR="005937E6">
              <w:rPr>
                <w:b/>
                <w:color w:val="FF0000"/>
                <w:u w:val="single"/>
              </w:rPr>
              <w:t>,</w:t>
            </w:r>
            <w:r w:rsidR="00EE30A3">
              <w:rPr>
                <w:b/>
                <w:color w:val="FF0000"/>
                <w:u w:val="single"/>
              </w:rPr>
              <w:t xml:space="preserve"> and</w:t>
            </w:r>
            <w:r w:rsidR="005937E6">
              <w:rPr>
                <w:b/>
                <w:color w:val="FF0000"/>
                <w:u w:val="single"/>
              </w:rPr>
              <w:t xml:space="preserve"> </w:t>
            </w:r>
            <w:r w:rsidR="00C66BEA">
              <w:rPr>
                <w:b/>
                <w:color w:val="FF0000"/>
                <w:u w:val="single"/>
              </w:rPr>
              <w:t>equitable</w:t>
            </w:r>
            <w:r w:rsidR="00C66BEA" w:rsidRPr="00F263E5">
              <w:t xml:space="preserve"> </w:t>
            </w:r>
            <w:r w:rsidRPr="00B56E97">
              <w:rPr>
                <w:b/>
                <w:strike/>
                <w:color w:val="FF0000"/>
              </w:rPr>
              <w:t>sustained</w:t>
            </w:r>
            <w:r w:rsidRPr="00B56E97">
              <w:rPr>
                <w:color w:val="FF0000"/>
              </w:rPr>
              <w:t xml:space="preserve"> </w:t>
            </w:r>
            <w:r w:rsidRPr="00F263E5">
              <w:t xml:space="preserve">economic </w:t>
            </w:r>
            <w:r w:rsidRPr="00E3593F">
              <w:rPr>
                <w:b/>
                <w:strike/>
                <w:color w:val="FF0000"/>
              </w:rPr>
              <w:t>growth</w:t>
            </w:r>
            <w:r w:rsidR="003B4FF6" w:rsidRPr="00E3593F">
              <w:rPr>
                <w:b/>
                <w:color w:val="FF0000"/>
              </w:rPr>
              <w:t xml:space="preserve"> </w:t>
            </w:r>
            <w:r w:rsidR="00B26C79">
              <w:rPr>
                <w:b/>
                <w:color w:val="FF0000"/>
                <w:u w:val="single"/>
              </w:rPr>
              <w:t>development</w:t>
            </w:r>
            <w:r w:rsidR="00B26C79" w:rsidRPr="00B26C79">
              <w:rPr>
                <w:b/>
                <w:color w:val="FF0000"/>
              </w:rPr>
              <w:t xml:space="preserve"> </w:t>
            </w:r>
            <w:r w:rsidRPr="00B345AE">
              <w:rPr>
                <w:color w:val="auto"/>
              </w:rPr>
              <w:t>and s</w:t>
            </w:r>
            <w:r w:rsidRPr="00B345AE">
              <w:t>hared prosperity.</w:t>
            </w:r>
          </w:p>
        </w:tc>
        <w:tc>
          <w:tcPr>
            <w:tcW w:w="4536" w:type="dxa"/>
            <w:tcBorders>
              <w:left w:val="single" w:sz="8" w:space="0" w:color="000000"/>
              <w:right w:val="single" w:sz="8" w:space="0" w:color="000000"/>
            </w:tcBorders>
            <w:tcMar>
              <w:top w:w="100" w:type="dxa"/>
              <w:left w:w="100" w:type="dxa"/>
              <w:bottom w:w="100" w:type="dxa"/>
              <w:right w:w="100" w:type="dxa"/>
            </w:tcMar>
          </w:tcPr>
          <w:p w:rsidR="002757B2" w:rsidRDefault="008338A5" w:rsidP="001156B1">
            <w:pPr>
              <w:spacing w:after="120" w:line="264" w:lineRule="auto"/>
              <w:ind w:left="41"/>
            </w:pPr>
            <w:r>
              <w:t xml:space="preserve">The Declaration should clearly </w:t>
            </w:r>
            <w:r w:rsidR="003C5FFA">
              <w:t xml:space="preserve">reflect the </w:t>
            </w:r>
            <w:r w:rsidR="003C5FFA" w:rsidRPr="00033E2F">
              <w:rPr>
                <w:b/>
                <w:u w:val="single"/>
              </w:rPr>
              <w:t>dual agenda</w:t>
            </w:r>
            <w:r w:rsidR="003C5FFA" w:rsidRPr="00033E2F">
              <w:rPr>
                <w:b/>
              </w:rPr>
              <w:t xml:space="preserve"> </w:t>
            </w:r>
            <w:r w:rsidR="003C5FFA">
              <w:t>of poverty eradication and sustainable development to which Member States committed</w:t>
            </w:r>
            <w:r w:rsidR="005719AB">
              <w:t xml:space="preserve"> in UNGA Resolution 68/6 that</w:t>
            </w:r>
            <w:r w:rsidR="007877F8">
              <w:t xml:space="preserve"> states that</w:t>
            </w:r>
            <w:r w:rsidR="005719AB">
              <w:t xml:space="preserve"> “</w:t>
            </w:r>
            <w:r w:rsidR="005719AB" w:rsidRPr="001156B1">
              <w:rPr>
                <w:i/>
              </w:rPr>
              <w:t>the post-2015 development agenda should reinforce the commitment of the international community to poverty eradication and sustainable development</w:t>
            </w:r>
            <w:r w:rsidR="005719AB">
              <w:t xml:space="preserve">.” </w:t>
            </w:r>
            <w:r w:rsidR="008B636A">
              <w:t>a</w:t>
            </w:r>
            <w:r w:rsidR="00502541">
              <w:t xml:space="preserve">nd </w:t>
            </w:r>
            <w:r w:rsidR="005719AB">
              <w:t>"</w:t>
            </w:r>
            <w:r w:rsidR="005719AB" w:rsidRPr="001156B1">
              <w:rPr>
                <w:i/>
              </w:rPr>
              <w:t>the intrinsic interlinkage between poverty eradication and the promotion of sustainable development</w:t>
            </w:r>
            <w:r w:rsidR="005719AB">
              <w:t>.”</w:t>
            </w:r>
          </w:p>
          <w:p w:rsidR="00B56E97" w:rsidRPr="00525726" w:rsidRDefault="00120A1A" w:rsidP="00033E2F">
            <w:pPr>
              <w:spacing w:after="120" w:line="264" w:lineRule="auto"/>
              <w:ind w:left="41"/>
            </w:pPr>
            <w:r>
              <w:t>A</w:t>
            </w:r>
            <w:r w:rsidR="00EE30A3">
              <w:t>dding</w:t>
            </w:r>
            <w:r w:rsidR="002B7F5B">
              <w:t xml:space="preserve"> a sentence on</w:t>
            </w:r>
            <w:r w:rsidR="00807A78">
              <w:t xml:space="preserve"> </w:t>
            </w:r>
            <w:r w:rsidR="009658A8">
              <w:t xml:space="preserve">sustainable consumption and production (SCP) </w:t>
            </w:r>
            <w:r>
              <w:t xml:space="preserve">will </w:t>
            </w:r>
            <w:r w:rsidR="002B7F5B">
              <w:t xml:space="preserve">make this paragraph consistent with </w:t>
            </w:r>
            <w:r w:rsidR="002B7F5B">
              <w:lastRenderedPageBreak/>
              <w:t xml:space="preserve">paragraph 3 of the Introduction of the </w:t>
            </w:r>
            <w:r w:rsidR="009658A8">
              <w:t>OWG outcome</w:t>
            </w:r>
            <w:r>
              <w:t xml:space="preserve">, </w:t>
            </w:r>
            <w:r w:rsidR="009658A8">
              <w:t xml:space="preserve">reinforce the universality of the framework </w:t>
            </w:r>
            <w:r>
              <w:t>and</w:t>
            </w:r>
            <w:r w:rsidR="00EE30A3">
              <w:t xml:space="preserve"> stress the</w:t>
            </w:r>
            <w:r w:rsidR="009658A8">
              <w:t xml:space="preserve"> </w:t>
            </w:r>
            <w:r w:rsidR="00EE30A3">
              <w:t>inter</w:t>
            </w:r>
            <w:r w:rsidR="009658A8">
              <w:t xml:space="preserve">linkages between the </w:t>
            </w:r>
            <w:r w:rsidR="00EE30A3">
              <w:t xml:space="preserve">three </w:t>
            </w:r>
            <w:r w:rsidR="009658A8">
              <w:t>dimensions</w:t>
            </w:r>
            <w:r w:rsidR="00EE30A3">
              <w:t xml:space="preserve"> of sustainable development</w:t>
            </w:r>
            <w:r w:rsidR="009658A8">
              <w:t>.</w:t>
            </w:r>
          </w:p>
        </w:tc>
      </w:tr>
      <w:tr w:rsidR="002757B2" w:rsidRPr="00456B90" w:rsidTr="002757B2">
        <w:trPr>
          <w:trHeight w:val="248"/>
        </w:trPr>
        <w:tc>
          <w:tcPr>
            <w:tcW w:w="5813" w:type="dxa"/>
            <w:tcBorders>
              <w:left w:val="single" w:sz="8" w:space="0" w:color="000000"/>
              <w:right w:val="single" w:sz="8" w:space="0" w:color="000000"/>
            </w:tcBorders>
            <w:tcMar>
              <w:top w:w="100" w:type="dxa"/>
              <w:left w:w="100" w:type="dxa"/>
              <w:bottom w:w="100" w:type="dxa"/>
              <w:right w:w="100" w:type="dxa"/>
            </w:tcMar>
          </w:tcPr>
          <w:p w:rsidR="002757B2" w:rsidRPr="00525726" w:rsidRDefault="005719AB" w:rsidP="00C65347">
            <w:pPr>
              <w:spacing w:after="120" w:line="264" w:lineRule="auto"/>
            </w:pPr>
            <w:r w:rsidRPr="00F263E5">
              <w:lastRenderedPageBreak/>
              <w:t>4.</w:t>
            </w:r>
            <w:r>
              <w:t xml:space="preserve"> </w:t>
            </w:r>
            <w:r w:rsidRPr="00F263E5">
              <w:t xml:space="preserve">As we embark on this great collective journey, we pledge that nobody will be left behind. </w:t>
            </w:r>
            <w:r w:rsidRPr="00B56E97">
              <w:rPr>
                <w:b/>
                <w:strike/>
                <w:color w:val="FF0000"/>
              </w:rPr>
              <w:t xml:space="preserve">We wish to see </w:t>
            </w:r>
            <w:r w:rsidR="00C65347">
              <w:rPr>
                <w:b/>
                <w:color w:val="FF0000"/>
                <w:u w:val="single"/>
              </w:rPr>
              <w:t>All of t</w:t>
            </w:r>
            <w:r w:rsidRPr="00B56E97">
              <w:rPr>
                <w:b/>
                <w:color w:val="FF0000"/>
                <w:u w:val="single"/>
              </w:rPr>
              <w:t>he</w:t>
            </w:r>
            <w:r w:rsidRPr="00F263E5">
              <w:t xml:space="preserve"> goals and targets</w:t>
            </w:r>
            <w:r w:rsidR="00B56E97">
              <w:rPr>
                <w:b/>
                <w:color w:val="FF0000"/>
                <w:u w:val="single"/>
              </w:rPr>
              <w:t xml:space="preserve"> should be</w:t>
            </w:r>
            <w:r w:rsidRPr="00F263E5">
              <w:t xml:space="preserve"> met for all economic and social groupings</w:t>
            </w:r>
            <w:r w:rsidR="00B22FF3">
              <w:t xml:space="preserve"> </w:t>
            </w:r>
            <w:r w:rsidR="00B22FF3" w:rsidRPr="00B345AE">
              <w:rPr>
                <w:b/>
                <w:color w:val="FF0000"/>
                <w:u w:val="single"/>
              </w:rPr>
              <w:t xml:space="preserve">and </w:t>
            </w:r>
            <w:r w:rsidR="00E65B4B">
              <w:rPr>
                <w:b/>
                <w:color w:val="FF0000"/>
                <w:u w:val="single"/>
              </w:rPr>
              <w:t xml:space="preserve">for </w:t>
            </w:r>
            <w:r w:rsidR="00B22FF3" w:rsidRPr="00B345AE">
              <w:rPr>
                <w:b/>
                <w:color w:val="FF0000"/>
                <w:u w:val="single"/>
              </w:rPr>
              <w:t>the</w:t>
            </w:r>
            <w:r w:rsidR="00C65347">
              <w:rPr>
                <w:b/>
                <w:color w:val="FF0000"/>
                <w:u w:val="single"/>
              </w:rPr>
              <w:t xml:space="preserve"> natural</w:t>
            </w:r>
            <w:r w:rsidR="00B22FF3" w:rsidRPr="00B345AE">
              <w:rPr>
                <w:b/>
                <w:color w:val="FF0000"/>
                <w:u w:val="single"/>
              </w:rPr>
              <w:t xml:space="preserve"> environment </w:t>
            </w:r>
            <w:r w:rsidR="00C65347">
              <w:rPr>
                <w:b/>
                <w:color w:val="FF0000"/>
                <w:u w:val="single"/>
              </w:rPr>
              <w:t xml:space="preserve">on which </w:t>
            </w:r>
            <w:r w:rsidR="00B22FF3" w:rsidRPr="00B345AE">
              <w:rPr>
                <w:b/>
                <w:color w:val="FF0000"/>
                <w:u w:val="single"/>
              </w:rPr>
              <w:t xml:space="preserve">all </w:t>
            </w:r>
            <w:r w:rsidR="00C65347">
              <w:rPr>
                <w:b/>
                <w:color w:val="FF0000"/>
                <w:u w:val="single"/>
              </w:rPr>
              <w:t xml:space="preserve">humans </w:t>
            </w:r>
            <w:r w:rsidR="00B22FF3" w:rsidRPr="00B345AE">
              <w:rPr>
                <w:b/>
                <w:color w:val="FF0000"/>
                <w:u w:val="single"/>
              </w:rPr>
              <w:t>depend</w:t>
            </w:r>
            <w:r w:rsidRPr="00F263E5">
              <w:t>.</w:t>
            </w:r>
          </w:p>
        </w:tc>
        <w:tc>
          <w:tcPr>
            <w:tcW w:w="4536" w:type="dxa"/>
            <w:tcBorders>
              <w:left w:val="single" w:sz="8" w:space="0" w:color="000000"/>
              <w:right w:val="single" w:sz="8" w:space="0" w:color="000000"/>
            </w:tcBorders>
            <w:tcMar>
              <w:top w:w="100" w:type="dxa"/>
              <w:left w:w="100" w:type="dxa"/>
              <w:bottom w:w="100" w:type="dxa"/>
              <w:right w:w="100" w:type="dxa"/>
            </w:tcMar>
          </w:tcPr>
          <w:p w:rsidR="002757B2" w:rsidRPr="00525726" w:rsidRDefault="00120A1A" w:rsidP="00120A1A">
            <w:pPr>
              <w:spacing w:after="120" w:line="264" w:lineRule="auto"/>
              <w:ind w:left="41"/>
            </w:pPr>
            <w:r>
              <w:t>R</w:t>
            </w:r>
            <w:r w:rsidR="00E65B4B">
              <w:t>ais</w:t>
            </w:r>
            <w:r>
              <w:t>es</w:t>
            </w:r>
            <w:r w:rsidR="00E65B4B">
              <w:t xml:space="preserve"> the level of ambition of this </w:t>
            </w:r>
            <w:r w:rsidR="004E14AF">
              <w:t>objective by stating an expectation rather than a wish.</w:t>
            </w:r>
            <w:r w:rsidR="00D803A0">
              <w:t xml:space="preserve"> </w:t>
            </w:r>
            <w:r w:rsidR="004E14AF">
              <w:t>This paragraph should also speak for the voiceless partner in these negotiations: the environment.</w:t>
            </w:r>
            <w:r w:rsidR="00D803A0">
              <w:t xml:space="preserve"> </w:t>
            </w:r>
          </w:p>
        </w:tc>
      </w:tr>
      <w:tr w:rsidR="002757B2" w:rsidRPr="00456B90" w:rsidTr="002757B2">
        <w:trPr>
          <w:trHeight w:val="248"/>
        </w:trPr>
        <w:tc>
          <w:tcPr>
            <w:tcW w:w="5813" w:type="dxa"/>
            <w:tcBorders>
              <w:left w:val="single" w:sz="8" w:space="0" w:color="000000"/>
              <w:right w:val="single" w:sz="8" w:space="0" w:color="000000"/>
            </w:tcBorders>
            <w:tcMar>
              <w:top w:w="100" w:type="dxa"/>
              <w:left w:w="100" w:type="dxa"/>
              <w:bottom w:w="100" w:type="dxa"/>
              <w:right w:w="100" w:type="dxa"/>
            </w:tcMar>
          </w:tcPr>
          <w:p w:rsidR="002757B2" w:rsidRPr="00525726" w:rsidRDefault="005719AB" w:rsidP="004E14AF">
            <w:pPr>
              <w:spacing w:after="120" w:line="264" w:lineRule="auto"/>
            </w:pPr>
            <w:r w:rsidRPr="00F263E5">
              <w:t xml:space="preserve">7. This is a plan of action for people, planet and prosperity which also seeks to strengthen universal peace in larger freedom. It will be implemented by all of us acting in collaborative partnership. We are resolved to free the human race from the tyranny of poverty </w:t>
            </w:r>
            <w:r w:rsidRPr="00C65347">
              <w:t xml:space="preserve">and want </w:t>
            </w:r>
            <w:r w:rsidRPr="00F263E5">
              <w:t>and to heal and secure our planet</w:t>
            </w:r>
            <w:r w:rsidR="00550F3A">
              <w:rPr>
                <w:b/>
                <w:color w:val="FF0000"/>
                <w:u w:val="single"/>
              </w:rPr>
              <w:t xml:space="preserve"> and it</w:t>
            </w:r>
            <w:r w:rsidR="00BA12B7">
              <w:rPr>
                <w:b/>
                <w:color w:val="FF0000"/>
                <w:u w:val="single"/>
              </w:rPr>
              <w:t>s resources</w:t>
            </w:r>
            <w:r w:rsidR="00BA12B7" w:rsidRPr="00BA12B7">
              <w:rPr>
                <w:color w:val="auto"/>
              </w:rPr>
              <w:t xml:space="preserve"> for</w:t>
            </w:r>
            <w:r w:rsidR="00BA12B7">
              <w:rPr>
                <w:b/>
                <w:color w:val="FF0000"/>
                <w:u w:val="single"/>
              </w:rPr>
              <w:t xml:space="preserve"> the wellbeing of present and</w:t>
            </w:r>
            <w:r w:rsidRPr="00F263E5">
              <w:t xml:space="preserve"> future generations. We are determined to take the bold and transformative steps needed to shift the world onto a sustainable </w:t>
            </w:r>
            <w:r w:rsidRPr="00D803A0">
              <w:rPr>
                <w:color w:val="auto"/>
              </w:rPr>
              <w:t>footing.</w:t>
            </w:r>
          </w:p>
        </w:tc>
        <w:tc>
          <w:tcPr>
            <w:tcW w:w="4536" w:type="dxa"/>
            <w:tcBorders>
              <w:left w:val="single" w:sz="8" w:space="0" w:color="000000"/>
              <w:right w:val="single" w:sz="8" w:space="0" w:color="000000"/>
            </w:tcBorders>
            <w:tcMar>
              <w:top w:w="100" w:type="dxa"/>
              <w:left w:w="100" w:type="dxa"/>
              <w:bottom w:w="100" w:type="dxa"/>
              <w:right w:w="100" w:type="dxa"/>
            </w:tcMar>
          </w:tcPr>
          <w:p w:rsidR="00120A1A" w:rsidRPr="00C65347" w:rsidRDefault="00120A1A" w:rsidP="00C65347">
            <w:pPr>
              <w:spacing w:after="120" w:line="240" w:lineRule="auto"/>
              <w:ind w:left="41"/>
              <w:jc w:val="both"/>
              <w:rPr>
                <w:color w:val="auto"/>
              </w:rPr>
            </w:pPr>
            <w:r w:rsidRPr="00C65347">
              <w:rPr>
                <w:color w:val="auto"/>
              </w:rPr>
              <w:t xml:space="preserve">(As in Preamble) </w:t>
            </w:r>
          </w:p>
          <w:p w:rsidR="00C65347" w:rsidRDefault="00C65347" w:rsidP="00C65347">
            <w:pPr>
              <w:spacing w:after="120" w:line="240" w:lineRule="auto"/>
              <w:ind w:left="41"/>
              <w:jc w:val="both"/>
              <w:rPr>
                <w:color w:val="auto"/>
              </w:rPr>
            </w:pPr>
            <w:r>
              <w:rPr>
                <w:color w:val="auto"/>
              </w:rPr>
              <w:t>WWF welcomes this paragraph, in particular the references to “people, planet and prosperity” and “heal and secure our planet”</w:t>
            </w:r>
          </w:p>
          <w:p w:rsidR="00DA6E38" w:rsidRPr="00692B91" w:rsidRDefault="00C65347" w:rsidP="00C65347">
            <w:pPr>
              <w:spacing w:after="120" w:line="264" w:lineRule="auto"/>
              <w:ind w:left="41"/>
              <w:rPr>
                <w:color w:val="auto"/>
              </w:rPr>
            </w:pPr>
            <w:r>
              <w:rPr>
                <w:color w:val="auto"/>
              </w:rPr>
              <w:t>WWF proposes the following strengthening in language to reflect that natural resources are also essential for economic growth, social wellbeing and poverty eradication.</w:t>
            </w:r>
          </w:p>
        </w:tc>
      </w:tr>
      <w:tr w:rsidR="002757B2" w:rsidRPr="00456B90" w:rsidTr="00DB348B">
        <w:trPr>
          <w:trHeight w:val="248"/>
        </w:trPr>
        <w:tc>
          <w:tcPr>
            <w:tcW w:w="581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757B2" w:rsidRPr="00525726" w:rsidRDefault="005719AB" w:rsidP="00C65347">
            <w:pPr>
              <w:spacing w:after="120" w:line="264" w:lineRule="auto"/>
            </w:pPr>
            <w:r w:rsidRPr="00F263E5">
              <w:t xml:space="preserve">9. In its scope, however, the framework we are announcing today goes far beyond the. Alongside traditional development priorities such as health, education </w:t>
            </w:r>
            <w:r w:rsidRPr="004A289B">
              <w:rPr>
                <w:strike/>
                <w:color w:val="FF0000"/>
              </w:rPr>
              <w:t>and</w:t>
            </w:r>
            <w:r w:rsidRPr="004A289B">
              <w:rPr>
                <w:color w:val="FF0000"/>
              </w:rPr>
              <w:t xml:space="preserve"> </w:t>
            </w:r>
            <w:r w:rsidRPr="00F263E5">
              <w:t>food security and nutrition,</w:t>
            </w:r>
            <w:r w:rsidR="00193E97">
              <w:rPr>
                <w:b/>
                <w:color w:val="FF0000"/>
                <w:u w:val="single"/>
              </w:rPr>
              <w:t xml:space="preserve"> </w:t>
            </w:r>
            <w:r w:rsidR="00120A1A">
              <w:rPr>
                <w:b/>
                <w:color w:val="FF0000"/>
                <w:u w:val="single"/>
              </w:rPr>
              <w:t xml:space="preserve">and </w:t>
            </w:r>
            <w:r w:rsidR="00193E97">
              <w:rPr>
                <w:b/>
                <w:color w:val="FF0000"/>
                <w:u w:val="single"/>
              </w:rPr>
              <w:t>water and sanitation,</w:t>
            </w:r>
            <w:r w:rsidRPr="00F263E5">
              <w:t xml:space="preserve"> it sets out a wide range of economic</w:t>
            </w:r>
            <w:r w:rsidR="000F2052">
              <w:rPr>
                <w:b/>
                <w:color w:val="FF0000"/>
                <w:u w:val="single"/>
              </w:rPr>
              <w:t xml:space="preserve">, </w:t>
            </w:r>
            <w:r w:rsidR="000F2052" w:rsidRPr="00D803A0">
              <w:rPr>
                <w:b/>
                <w:color w:val="FF0000"/>
                <w:u w:val="single"/>
              </w:rPr>
              <w:t>social</w:t>
            </w:r>
            <w:r w:rsidRPr="00F263E5">
              <w:t xml:space="preserve"> and environmental objectives and also promises more better governed and inclusive societies. Reflecting the integrated approach that we have agreed, there are deep interconnections and many cross-cutting elements across the new goals and targets.</w:t>
            </w:r>
          </w:p>
        </w:tc>
        <w:tc>
          <w:tcPr>
            <w:tcW w:w="453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614D1" w:rsidRPr="00525726" w:rsidRDefault="00120A1A" w:rsidP="00C65347">
            <w:pPr>
              <w:spacing w:after="120" w:line="264" w:lineRule="auto"/>
              <w:ind w:left="41"/>
            </w:pPr>
            <w:r>
              <w:t>Water and should be given a more</w:t>
            </w:r>
            <w:r w:rsidR="002600D2">
              <w:t xml:space="preserve"> prominent place</w:t>
            </w:r>
            <w:r w:rsidR="00EF525B">
              <w:t>, particularly</w:t>
            </w:r>
            <w:r w:rsidR="002600D2">
              <w:t xml:space="preserve"> </w:t>
            </w:r>
            <w:r w:rsidR="00EF525B">
              <w:t>as they are not often</w:t>
            </w:r>
            <w:r w:rsidR="002600D2">
              <w:t xml:space="preserve"> explicitly mentioned throughout the Declaration.</w:t>
            </w:r>
            <w:r w:rsidR="00D803A0">
              <w:t xml:space="preserve"> </w:t>
            </w:r>
          </w:p>
        </w:tc>
      </w:tr>
    </w:tbl>
    <w:p w:rsidR="00726F50" w:rsidRDefault="00726F50" w:rsidP="00726F50">
      <w:pPr>
        <w:pStyle w:val="GRP009Normal"/>
      </w:pPr>
    </w:p>
    <w:p w:rsidR="00726F50" w:rsidRPr="0042744E" w:rsidRDefault="00726F50" w:rsidP="0042744E">
      <w:pPr>
        <w:pStyle w:val="GRP006SubtitleLv2"/>
      </w:pPr>
      <w:r w:rsidRPr="0042744E">
        <w:t>Our world today</w:t>
      </w:r>
    </w:p>
    <w:tbl>
      <w:tblPr>
        <w:tblW w:w="10349" w:type="dxa"/>
        <w:tblInd w:w="-1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5813"/>
        <w:gridCol w:w="4536"/>
      </w:tblGrid>
      <w:tr w:rsidR="009C155E" w:rsidRPr="00456B90" w:rsidTr="00DB348B">
        <w:trPr>
          <w:trHeight w:val="248"/>
        </w:trPr>
        <w:tc>
          <w:tcPr>
            <w:tcW w:w="5813" w:type="dxa"/>
            <w:tcBorders>
              <w:left w:val="single" w:sz="8" w:space="0" w:color="000000"/>
              <w:right w:val="single" w:sz="8" w:space="0" w:color="000000"/>
            </w:tcBorders>
            <w:tcMar>
              <w:top w:w="100" w:type="dxa"/>
              <w:left w:w="100" w:type="dxa"/>
              <w:bottom w:w="100" w:type="dxa"/>
              <w:right w:w="100" w:type="dxa"/>
            </w:tcMar>
          </w:tcPr>
          <w:p w:rsidR="009C155E" w:rsidRPr="00122C7A" w:rsidRDefault="009C155E" w:rsidP="00DB348B">
            <w:pPr>
              <w:spacing w:after="120" w:line="264" w:lineRule="auto"/>
              <w:jc w:val="center"/>
              <w:rPr>
                <w:b/>
              </w:rPr>
            </w:pPr>
            <w:r w:rsidRPr="000D19ED">
              <w:rPr>
                <w:b/>
                <w:color w:val="FF0000"/>
              </w:rPr>
              <w:t>WWF Proposed text changes in red</w:t>
            </w:r>
          </w:p>
        </w:tc>
        <w:tc>
          <w:tcPr>
            <w:tcW w:w="4536" w:type="dxa"/>
            <w:tcBorders>
              <w:left w:val="single" w:sz="8" w:space="0" w:color="000000"/>
              <w:right w:val="single" w:sz="8" w:space="0" w:color="000000"/>
            </w:tcBorders>
            <w:tcMar>
              <w:top w:w="100" w:type="dxa"/>
              <w:left w:w="100" w:type="dxa"/>
              <w:bottom w:w="100" w:type="dxa"/>
              <w:right w:w="100" w:type="dxa"/>
            </w:tcMar>
          </w:tcPr>
          <w:p w:rsidR="009C155E" w:rsidRPr="00122C7A" w:rsidRDefault="009C155E" w:rsidP="00DB348B">
            <w:pPr>
              <w:spacing w:after="120" w:line="264" w:lineRule="auto"/>
              <w:ind w:left="360"/>
              <w:jc w:val="center"/>
              <w:rPr>
                <w:b/>
                <w:color w:val="auto"/>
              </w:rPr>
            </w:pPr>
            <w:r w:rsidRPr="00122C7A">
              <w:rPr>
                <w:b/>
                <w:color w:val="auto"/>
              </w:rPr>
              <w:t>Rationale</w:t>
            </w:r>
          </w:p>
        </w:tc>
      </w:tr>
      <w:tr w:rsidR="009C155E" w:rsidRPr="00456B90" w:rsidTr="00DB348B">
        <w:trPr>
          <w:trHeight w:val="597"/>
        </w:trPr>
        <w:tc>
          <w:tcPr>
            <w:tcW w:w="5813" w:type="dxa"/>
            <w:tcBorders>
              <w:left w:val="single" w:sz="8" w:space="0" w:color="000000"/>
              <w:right w:val="single" w:sz="8" w:space="0" w:color="000000"/>
            </w:tcBorders>
            <w:tcMar>
              <w:top w:w="100" w:type="dxa"/>
              <w:left w:w="100" w:type="dxa"/>
              <w:bottom w:w="100" w:type="dxa"/>
              <w:right w:w="100" w:type="dxa"/>
            </w:tcMar>
          </w:tcPr>
          <w:p w:rsidR="009C155E" w:rsidRPr="00525726" w:rsidRDefault="009C155E" w:rsidP="00277371">
            <w:pPr>
              <w:spacing w:after="120" w:line="264" w:lineRule="auto"/>
            </w:pPr>
            <w:r w:rsidRPr="009C155E">
              <w:t xml:space="preserve">12. We are meeting at a time of immense challenges to sustainable development. There are rising inequalities within and between states. There are enormous disparities of opportunity, wealth and power. Unemployment, particularly youth unemployment, is growing. </w:t>
            </w:r>
            <w:r w:rsidR="00D803A0" w:rsidRPr="009C155E">
              <w:t>Spiralling</w:t>
            </w:r>
            <w:r w:rsidRPr="009C155E">
              <w:t xml:space="preserve"> conflict, violence and extremism, humanitarian</w:t>
            </w:r>
            <w:r w:rsidR="00712657">
              <w:t xml:space="preserve"> </w:t>
            </w:r>
            <w:r w:rsidR="00712657" w:rsidRPr="00B345AE">
              <w:rPr>
                <w:b/>
                <w:color w:val="FF0000"/>
                <w:u w:val="single"/>
              </w:rPr>
              <w:t>and environmental</w:t>
            </w:r>
            <w:r w:rsidRPr="009C155E">
              <w:t xml:space="preserve"> crises and a growing migration challenge threaten to reverse much of the development progress made in recent decades. Natural resource depletion</w:t>
            </w:r>
            <w:r w:rsidR="00CE0E06">
              <w:rPr>
                <w:b/>
                <w:color w:val="FF0000"/>
                <w:u w:val="single"/>
              </w:rPr>
              <w:t>, unsustainable patter</w:t>
            </w:r>
            <w:r w:rsidR="00EF525B">
              <w:rPr>
                <w:b/>
                <w:color w:val="FF0000"/>
                <w:u w:val="single"/>
              </w:rPr>
              <w:t>n</w:t>
            </w:r>
            <w:r w:rsidR="00CE0E06">
              <w:rPr>
                <w:b/>
                <w:color w:val="FF0000"/>
                <w:u w:val="single"/>
              </w:rPr>
              <w:t>s of consumption and production</w:t>
            </w:r>
            <w:r w:rsidRPr="009C155E">
              <w:t xml:space="preserve"> and adverse impacts of environmental degradation, including drought and the prospect of irreversible climate change,</w:t>
            </w:r>
            <w:r w:rsidR="00964829">
              <w:rPr>
                <w:b/>
                <w:color w:val="FF0000"/>
                <w:u w:val="single"/>
              </w:rPr>
              <w:t xml:space="preserve"> exacerbate</w:t>
            </w:r>
            <w:r w:rsidR="002B042D" w:rsidRPr="00460734">
              <w:rPr>
                <w:b/>
                <w:color w:val="FF0000"/>
              </w:rPr>
              <w:t xml:space="preserve"> </w:t>
            </w:r>
            <w:r w:rsidRPr="00964829">
              <w:rPr>
                <w:b/>
                <w:strike/>
                <w:color w:val="FF0000"/>
              </w:rPr>
              <w:t xml:space="preserve">add </w:t>
            </w:r>
            <w:r w:rsidRPr="00964829">
              <w:rPr>
                <w:b/>
                <w:strike/>
                <w:color w:val="FF0000"/>
              </w:rPr>
              <w:lastRenderedPageBreak/>
              <w:t>to the list of</w:t>
            </w:r>
            <w:r w:rsidRPr="00460734">
              <w:rPr>
                <w:b/>
                <w:color w:val="FF0000"/>
              </w:rPr>
              <w:t xml:space="preserve"> </w:t>
            </w:r>
            <w:r w:rsidR="00460734">
              <w:rPr>
                <w:b/>
                <w:color w:val="FF0000"/>
                <w:u w:val="single"/>
              </w:rPr>
              <w:t>the</w:t>
            </w:r>
            <w:r w:rsidR="00460734" w:rsidRPr="009C155E">
              <w:t xml:space="preserve"> </w:t>
            </w:r>
            <w:r w:rsidRPr="009C155E">
              <w:t>challenges which humanity faces</w:t>
            </w:r>
            <w:r w:rsidR="005B1DC2">
              <w:rPr>
                <w:b/>
              </w:rPr>
              <w:t xml:space="preserve">. </w:t>
            </w:r>
            <w:r w:rsidRPr="009C155E">
              <w:t xml:space="preserve">The survival of many societies, and of the planet </w:t>
            </w:r>
            <w:proofErr w:type="spellStart"/>
            <w:r w:rsidRPr="008732F3">
              <w:rPr>
                <w:b/>
                <w:strike/>
                <w:color w:val="FF0000"/>
              </w:rPr>
              <w:t>itself</w:t>
            </w:r>
            <w:r w:rsidR="00277371" w:rsidRPr="008732F3">
              <w:rPr>
                <w:b/>
                <w:color w:val="FF0000"/>
                <w:u w:val="single"/>
              </w:rPr>
              <w:t>as</w:t>
            </w:r>
            <w:proofErr w:type="spellEnd"/>
            <w:r w:rsidR="00277371" w:rsidRPr="008732F3">
              <w:rPr>
                <w:b/>
                <w:color w:val="FF0000"/>
                <w:u w:val="single"/>
              </w:rPr>
              <w:t xml:space="preserve"> a safe home for humanity</w:t>
            </w:r>
            <w:r w:rsidRPr="009C155E">
              <w:t>, is at risk.</w:t>
            </w:r>
          </w:p>
        </w:tc>
        <w:tc>
          <w:tcPr>
            <w:tcW w:w="4536" w:type="dxa"/>
            <w:tcBorders>
              <w:left w:val="single" w:sz="8" w:space="0" w:color="000000"/>
              <w:right w:val="single" w:sz="8" w:space="0" w:color="000000"/>
            </w:tcBorders>
            <w:tcMar>
              <w:top w:w="100" w:type="dxa"/>
              <w:left w:w="100" w:type="dxa"/>
              <w:bottom w:w="100" w:type="dxa"/>
              <w:right w:w="100" w:type="dxa"/>
            </w:tcMar>
          </w:tcPr>
          <w:p w:rsidR="008732F3" w:rsidRDefault="0042744E" w:rsidP="00277371">
            <w:pPr>
              <w:spacing w:after="120" w:line="264" w:lineRule="auto"/>
              <w:ind w:left="41"/>
            </w:pPr>
            <w:r>
              <w:lastRenderedPageBreak/>
              <w:t xml:space="preserve">WWF welcomes the recognition of </w:t>
            </w:r>
            <w:r w:rsidRPr="0042744E">
              <w:rPr>
                <w:b/>
              </w:rPr>
              <w:t>natural depletion</w:t>
            </w:r>
            <w:r>
              <w:t xml:space="preserve"> as a challenge to sustainable development.</w:t>
            </w:r>
          </w:p>
          <w:p w:rsidR="00277371" w:rsidRDefault="0042744E" w:rsidP="00277371">
            <w:pPr>
              <w:spacing w:after="120" w:line="264" w:lineRule="auto"/>
              <w:ind w:left="41"/>
            </w:pPr>
            <w:r>
              <w:t>We ask for the inclusion of e</w:t>
            </w:r>
            <w:r w:rsidR="00EF525B">
              <w:t>nvironmental crises (loss of ecosyste</w:t>
            </w:r>
            <w:r>
              <w:t xml:space="preserve">m services, natural disasters) to </w:t>
            </w:r>
            <w:r w:rsidR="00EF525B">
              <w:t>be included in the list of global threats to development progress.</w:t>
            </w:r>
            <w:r w:rsidR="00D803A0">
              <w:t xml:space="preserve"> </w:t>
            </w:r>
            <w:r w:rsidR="00EF525B">
              <w:t xml:space="preserve"> </w:t>
            </w:r>
          </w:p>
          <w:p w:rsidR="00277371" w:rsidRDefault="00277371" w:rsidP="00277371">
            <w:pPr>
              <w:spacing w:after="120" w:line="264" w:lineRule="auto"/>
              <w:ind w:left="41"/>
            </w:pPr>
            <w:r>
              <w:t>U</w:t>
            </w:r>
            <w:r w:rsidR="00CE0E06">
              <w:t>nsustain</w:t>
            </w:r>
            <w:r w:rsidR="00460734">
              <w:t xml:space="preserve">able consumption and production </w:t>
            </w:r>
            <w:r>
              <w:t xml:space="preserve">patterns are also a major driver </w:t>
            </w:r>
            <w:r w:rsidRPr="008732F3">
              <w:rPr>
                <w:u w:val="single"/>
              </w:rPr>
              <w:t>exacerbating</w:t>
            </w:r>
            <w:r>
              <w:t xml:space="preserve"> these challenges.</w:t>
            </w:r>
            <w:r w:rsidR="00D803A0">
              <w:t xml:space="preserve"> </w:t>
            </w:r>
          </w:p>
          <w:p w:rsidR="00277371" w:rsidRPr="00525726" w:rsidRDefault="00277371" w:rsidP="00F46D95">
            <w:pPr>
              <w:spacing w:after="120" w:line="264" w:lineRule="auto"/>
              <w:ind w:left="41"/>
            </w:pPr>
            <w:r>
              <w:t xml:space="preserve">In fact, the survival of the planet is not in question: it will evolve. The risk is that it will </w:t>
            </w:r>
            <w:r>
              <w:lastRenderedPageBreak/>
              <w:t xml:space="preserve">no longer be able to </w:t>
            </w:r>
            <w:r w:rsidR="00F46D95">
              <w:t>provide a safe space for</w:t>
            </w:r>
            <w:r>
              <w:t xml:space="preserve"> humanity.</w:t>
            </w:r>
            <w:r w:rsidR="00D803A0">
              <w:t xml:space="preserve"> </w:t>
            </w:r>
          </w:p>
        </w:tc>
      </w:tr>
      <w:tr w:rsidR="009C155E" w:rsidRPr="00456B90" w:rsidTr="00DB348B">
        <w:trPr>
          <w:trHeight w:val="248"/>
        </w:trPr>
        <w:tc>
          <w:tcPr>
            <w:tcW w:w="5813" w:type="dxa"/>
            <w:tcBorders>
              <w:left w:val="single" w:sz="8" w:space="0" w:color="000000"/>
              <w:right w:val="single" w:sz="8" w:space="0" w:color="000000"/>
            </w:tcBorders>
            <w:tcMar>
              <w:top w:w="100" w:type="dxa"/>
              <w:left w:w="100" w:type="dxa"/>
              <w:bottom w:w="100" w:type="dxa"/>
              <w:right w:w="100" w:type="dxa"/>
            </w:tcMar>
          </w:tcPr>
          <w:p w:rsidR="009C155E" w:rsidRPr="00525726" w:rsidRDefault="001B4C89" w:rsidP="005E36DB">
            <w:pPr>
              <w:spacing w:after="120" w:line="264" w:lineRule="auto"/>
            </w:pPr>
            <w:r w:rsidRPr="00F263E5">
              <w:lastRenderedPageBreak/>
              <w:t>13.</w:t>
            </w:r>
            <w:r>
              <w:t xml:space="preserve"> </w:t>
            </w:r>
            <w:r w:rsidRPr="00F263E5">
              <w:t xml:space="preserve">These challenges are interrelated and call for integrated solutions. To address them effectively, a new approach is needed. Sustainable development recognizes that eradicating poverty and inequality, </w:t>
            </w:r>
            <w:r w:rsidRPr="00A36DBE">
              <w:rPr>
                <w:b/>
                <w:strike/>
                <w:color w:val="FF0000"/>
              </w:rPr>
              <w:t>preserving</w:t>
            </w:r>
            <w:r w:rsidR="00A36DBE">
              <w:rPr>
                <w:b/>
                <w:color w:val="FF0000"/>
              </w:rPr>
              <w:t xml:space="preserve"> </w:t>
            </w:r>
            <w:r w:rsidR="00A36DBE" w:rsidRPr="00A36DBE">
              <w:rPr>
                <w:b/>
                <w:color w:val="FF0000"/>
                <w:u w:val="single"/>
              </w:rPr>
              <w:t>safeguarding</w:t>
            </w:r>
            <w:r w:rsidRPr="00A36DBE">
              <w:rPr>
                <w:color w:val="FF0000"/>
              </w:rPr>
              <w:t xml:space="preserve"> </w:t>
            </w:r>
            <w:r w:rsidRPr="00F263E5">
              <w:t>the planet</w:t>
            </w:r>
            <w:r w:rsidR="008C2944">
              <w:rPr>
                <w:color w:val="FF0000"/>
              </w:rPr>
              <w:t xml:space="preserve"> </w:t>
            </w:r>
            <w:r w:rsidR="008C2944" w:rsidRPr="00B345AE">
              <w:rPr>
                <w:b/>
                <w:color w:val="FF0000"/>
                <w:u w:val="single"/>
              </w:rPr>
              <w:t>and its natural resources,</w:t>
            </w:r>
            <w:r w:rsidRPr="00F263E5">
              <w:t xml:space="preserve"> and creating inclusive </w:t>
            </w:r>
            <w:r w:rsidR="00C318B6">
              <w:rPr>
                <w:b/>
                <w:color w:val="FF0000"/>
                <w:u w:val="single"/>
              </w:rPr>
              <w:t xml:space="preserve">and sustainable </w:t>
            </w:r>
            <w:r w:rsidRPr="00F263E5">
              <w:t xml:space="preserve">economic </w:t>
            </w:r>
            <w:r w:rsidR="005E36DB">
              <w:rPr>
                <w:b/>
                <w:color w:val="FF0000"/>
              </w:rPr>
              <w:t>development</w:t>
            </w:r>
            <w:r w:rsidR="00442BFE" w:rsidRPr="00E3593F">
              <w:rPr>
                <w:b/>
                <w:color w:val="FF0000"/>
              </w:rPr>
              <w:t xml:space="preserve"> </w:t>
            </w:r>
            <w:r w:rsidRPr="00E3593F">
              <w:rPr>
                <w:b/>
                <w:strike/>
                <w:color w:val="FF0000"/>
              </w:rPr>
              <w:t>growth</w:t>
            </w:r>
            <w:r w:rsidRPr="00442BFE">
              <w:rPr>
                <w:color w:val="FF0000"/>
              </w:rPr>
              <w:t xml:space="preserve"> </w:t>
            </w:r>
            <w:r w:rsidRPr="00F263E5">
              <w:t>are linked to each other and interdependent.</w:t>
            </w:r>
          </w:p>
        </w:tc>
        <w:tc>
          <w:tcPr>
            <w:tcW w:w="4536" w:type="dxa"/>
            <w:tcBorders>
              <w:left w:val="single" w:sz="8" w:space="0" w:color="000000"/>
              <w:right w:val="single" w:sz="8" w:space="0" w:color="000000"/>
            </w:tcBorders>
            <w:tcMar>
              <w:top w:w="100" w:type="dxa"/>
              <w:left w:w="100" w:type="dxa"/>
              <w:bottom w:w="100" w:type="dxa"/>
              <w:right w:w="100" w:type="dxa"/>
            </w:tcMar>
          </w:tcPr>
          <w:p w:rsidR="0042744E" w:rsidRDefault="0042744E" w:rsidP="00277371">
            <w:pPr>
              <w:spacing w:after="120" w:line="264" w:lineRule="auto"/>
              <w:ind w:left="41"/>
              <w:rPr>
                <w:color w:val="auto"/>
              </w:rPr>
            </w:pPr>
            <w:r>
              <w:rPr>
                <w:color w:val="auto"/>
              </w:rPr>
              <w:t xml:space="preserve">WWF welcomes the recognition of </w:t>
            </w:r>
            <w:r w:rsidRPr="0042744E">
              <w:rPr>
                <w:b/>
                <w:color w:val="auto"/>
              </w:rPr>
              <w:t>interrelated and integrated solutions</w:t>
            </w:r>
            <w:r>
              <w:rPr>
                <w:color w:val="auto"/>
              </w:rPr>
              <w:t xml:space="preserve"> are needed to address these challenges and the need for a new approach.</w:t>
            </w:r>
          </w:p>
          <w:p w:rsidR="005E36DB" w:rsidRPr="00525726" w:rsidRDefault="005E36DB" w:rsidP="00277371">
            <w:pPr>
              <w:spacing w:after="120" w:line="264" w:lineRule="auto"/>
              <w:ind w:left="41"/>
            </w:pPr>
            <w:r>
              <w:rPr>
                <w:color w:val="auto"/>
              </w:rPr>
              <w:t xml:space="preserve">This paragraph </w:t>
            </w:r>
            <w:r w:rsidR="00277371">
              <w:rPr>
                <w:color w:val="auto"/>
              </w:rPr>
              <w:t>should</w:t>
            </w:r>
            <w:r>
              <w:rPr>
                <w:color w:val="auto"/>
              </w:rPr>
              <w:t xml:space="preserve"> emphasise the need to </w:t>
            </w:r>
            <w:r w:rsidR="00277371">
              <w:rPr>
                <w:color w:val="auto"/>
              </w:rPr>
              <w:t xml:space="preserve">safeguard </w:t>
            </w:r>
            <w:r>
              <w:rPr>
                <w:color w:val="auto"/>
              </w:rPr>
              <w:t>and restore natural capital as the basis for a sustainable economy</w:t>
            </w:r>
            <w:r w:rsidR="00277371">
              <w:rPr>
                <w:color w:val="auto"/>
              </w:rPr>
              <w:t xml:space="preserve">, including through an emphasis on economic </w:t>
            </w:r>
            <w:r w:rsidR="00277371" w:rsidRPr="008732F3">
              <w:rPr>
                <w:i/>
                <w:color w:val="auto"/>
              </w:rPr>
              <w:t>development</w:t>
            </w:r>
            <w:r w:rsidR="00277371">
              <w:rPr>
                <w:color w:val="auto"/>
              </w:rPr>
              <w:t xml:space="preserve"> rather than </w:t>
            </w:r>
            <w:r w:rsidR="00277371" w:rsidRPr="008732F3">
              <w:rPr>
                <w:i/>
                <w:color w:val="auto"/>
              </w:rPr>
              <w:t>growth</w:t>
            </w:r>
            <w:r w:rsidR="00277371">
              <w:rPr>
                <w:color w:val="auto"/>
              </w:rPr>
              <w:t xml:space="preserve"> as an objective.</w:t>
            </w:r>
          </w:p>
        </w:tc>
      </w:tr>
      <w:tr w:rsidR="009C155E" w:rsidRPr="00456B90" w:rsidTr="00DB348B">
        <w:trPr>
          <w:trHeight w:val="248"/>
        </w:trPr>
        <w:tc>
          <w:tcPr>
            <w:tcW w:w="5813" w:type="dxa"/>
            <w:tcBorders>
              <w:left w:val="single" w:sz="8" w:space="0" w:color="000000"/>
              <w:right w:val="single" w:sz="8" w:space="0" w:color="000000"/>
            </w:tcBorders>
            <w:tcMar>
              <w:top w:w="100" w:type="dxa"/>
              <w:left w:w="100" w:type="dxa"/>
              <w:bottom w:w="100" w:type="dxa"/>
              <w:right w:w="100" w:type="dxa"/>
            </w:tcMar>
          </w:tcPr>
          <w:p w:rsidR="009C155E" w:rsidRPr="00525726" w:rsidRDefault="001B4C89" w:rsidP="00DB348B">
            <w:pPr>
              <w:spacing w:after="120" w:line="264" w:lineRule="auto"/>
            </w:pPr>
            <w:r w:rsidRPr="00F263E5">
              <w:t>14.</w:t>
            </w:r>
            <w:r>
              <w:t xml:space="preserve"> </w:t>
            </w:r>
            <w:r w:rsidRPr="00F263E5">
              <w:t>It is for this reason that we have decided on a set of integrated and indivisible goals which balance three crucial dimensions: the economic, the social and the environmental. Furthermore, these are universal goals which transcend the traditional North/South divide and involve the entire world, rich and poor countries alike, in a new global compact for the betterment of humanity.</w:t>
            </w:r>
          </w:p>
        </w:tc>
        <w:tc>
          <w:tcPr>
            <w:tcW w:w="4536" w:type="dxa"/>
            <w:tcBorders>
              <w:left w:val="single" w:sz="8" w:space="0" w:color="000000"/>
              <w:right w:val="single" w:sz="8" w:space="0" w:color="000000"/>
            </w:tcBorders>
            <w:tcMar>
              <w:top w:w="100" w:type="dxa"/>
              <w:left w:w="100" w:type="dxa"/>
              <w:bottom w:w="100" w:type="dxa"/>
              <w:right w:w="100" w:type="dxa"/>
            </w:tcMar>
          </w:tcPr>
          <w:p w:rsidR="002C5B14" w:rsidRPr="00525726" w:rsidRDefault="008667BF" w:rsidP="00004C16">
            <w:pPr>
              <w:spacing w:after="120" w:line="264" w:lineRule="auto"/>
              <w:ind w:left="41"/>
            </w:pPr>
            <w:r>
              <w:t xml:space="preserve">WWF </w:t>
            </w:r>
            <w:r w:rsidR="00FE0E27">
              <w:t xml:space="preserve">strongly </w:t>
            </w:r>
            <w:r>
              <w:t xml:space="preserve">welcomes </w:t>
            </w:r>
            <w:r w:rsidR="00FE0E27">
              <w:t xml:space="preserve">this paragraph and </w:t>
            </w:r>
            <w:r>
              <w:t>the reference</w:t>
            </w:r>
            <w:r w:rsidR="00FE0E27">
              <w:t>s</w:t>
            </w:r>
            <w:r>
              <w:t xml:space="preserve"> to the set of i</w:t>
            </w:r>
            <w:r w:rsidR="00FE0E27">
              <w:t>ntegrated and indivisible goals</w:t>
            </w:r>
            <w:r w:rsidR="00004C16">
              <w:t xml:space="preserve"> as well as</w:t>
            </w:r>
            <w:r w:rsidR="00FE0E27">
              <w:t xml:space="preserve"> to the </w:t>
            </w:r>
            <w:r>
              <w:t xml:space="preserve">universality </w:t>
            </w:r>
            <w:r w:rsidR="00FE0E27">
              <w:t xml:space="preserve">of the </w:t>
            </w:r>
            <w:r w:rsidR="00004C16">
              <w:t>framework</w:t>
            </w:r>
            <w:r>
              <w:t>.</w:t>
            </w:r>
          </w:p>
        </w:tc>
      </w:tr>
    </w:tbl>
    <w:p w:rsidR="009C155E" w:rsidRDefault="009C155E" w:rsidP="00726F50">
      <w:pPr>
        <w:pStyle w:val="GRP009Normal"/>
      </w:pPr>
    </w:p>
    <w:p w:rsidR="00726F50" w:rsidRPr="0042744E" w:rsidRDefault="00726F50" w:rsidP="0042744E">
      <w:pPr>
        <w:pStyle w:val="GRP006SubtitleLv2"/>
      </w:pPr>
      <w:r w:rsidRPr="0042744E">
        <w:t>Our vision</w:t>
      </w:r>
    </w:p>
    <w:tbl>
      <w:tblPr>
        <w:tblW w:w="10349" w:type="dxa"/>
        <w:tblInd w:w="-1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5813"/>
        <w:gridCol w:w="4536"/>
      </w:tblGrid>
      <w:tr w:rsidR="00A60D91" w:rsidRPr="00456B90" w:rsidTr="00DB348B">
        <w:trPr>
          <w:trHeight w:val="248"/>
        </w:trPr>
        <w:tc>
          <w:tcPr>
            <w:tcW w:w="5813" w:type="dxa"/>
            <w:tcBorders>
              <w:left w:val="single" w:sz="8" w:space="0" w:color="000000"/>
              <w:right w:val="single" w:sz="8" w:space="0" w:color="000000"/>
            </w:tcBorders>
            <w:tcMar>
              <w:top w:w="100" w:type="dxa"/>
              <w:left w:w="100" w:type="dxa"/>
              <w:bottom w:w="100" w:type="dxa"/>
              <w:right w:w="100" w:type="dxa"/>
            </w:tcMar>
          </w:tcPr>
          <w:p w:rsidR="00A60D91" w:rsidRPr="00122C7A" w:rsidRDefault="00A60D91" w:rsidP="00DB348B">
            <w:pPr>
              <w:spacing w:after="120" w:line="264" w:lineRule="auto"/>
              <w:jc w:val="center"/>
              <w:rPr>
                <w:b/>
              </w:rPr>
            </w:pPr>
            <w:r w:rsidRPr="000D19ED">
              <w:rPr>
                <w:b/>
                <w:color w:val="FF0000"/>
              </w:rPr>
              <w:t>WWF Proposed text changes in red</w:t>
            </w:r>
          </w:p>
        </w:tc>
        <w:tc>
          <w:tcPr>
            <w:tcW w:w="4536" w:type="dxa"/>
            <w:tcBorders>
              <w:left w:val="single" w:sz="8" w:space="0" w:color="000000"/>
              <w:right w:val="single" w:sz="8" w:space="0" w:color="000000"/>
            </w:tcBorders>
            <w:tcMar>
              <w:top w:w="100" w:type="dxa"/>
              <w:left w:w="100" w:type="dxa"/>
              <w:bottom w:w="100" w:type="dxa"/>
              <w:right w:w="100" w:type="dxa"/>
            </w:tcMar>
          </w:tcPr>
          <w:p w:rsidR="00A60D91" w:rsidRPr="00122C7A" w:rsidRDefault="00A60D91" w:rsidP="00DB348B">
            <w:pPr>
              <w:spacing w:after="120" w:line="264" w:lineRule="auto"/>
              <w:ind w:left="360"/>
              <w:jc w:val="center"/>
              <w:rPr>
                <w:b/>
                <w:color w:val="auto"/>
              </w:rPr>
            </w:pPr>
            <w:r w:rsidRPr="00122C7A">
              <w:rPr>
                <w:b/>
                <w:color w:val="auto"/>
              </w:rPr>
              <w:t>Rationale</w:t>
            </w:r>
          </w:p>
        </w:tc>
      </w:tr>
      <w:tr w:rsidR="00A60D91" w:rsidRPr="00456B90" w:rsidTr="00DB348B">
        <w:trPr>
          <w:trHeight w:val="597"/>
        </w:trPr>
        <w:tc>
          <w:tcPr>
            <w:tcW w:w="5813" w:type="dxa"/>
            <w:tcBorders>
              <w:left w:val="single" w:sz="8" w:space="0" w:color="000000"/>
              <w:right w:val="single" w:sz="8" w:space="0" w:color="000000"/>
            </w:tcBorders>
            <w:tcMar>
              <w:top w:w="100" w:type="dxa"/>
              <w:left w:w="100" w:type="dxa"/>
              <w:bottom w:w="100" w:type="dxa"/>
              <w:right w:w="100" w:type="dxa"/>
            </w:tcMar>
          </w:tcPr>
          <w:p w:rsidR="00A60D91" w:rsidRPr="00525726" w:rsidRDefault="00A60D91" w:rsidP="008732F3">
            <w:pPr>
              <w:spacing w:after="120" w:line="264" w:lineRule="auto"/>
            </w:pPr>
            <w:r w:rsidRPr="008563AF">
              <w:rPr>
                <w:color w:val="auto"/>
              </w:rPr>
              <w:t xml:space="preserve">15. In the goals and targets which we have agreed, we are setting out a supremely ambitious vision. We envisage a </w:t>
            </w:r>
            <w:r w:rsidRPr="008732F3">
              <w:rPr>
                <w:color w:val="auto"/>
              </w:rPr>
              <w:t xml:space="preserve">world </w:t>
            </w:r>
            <w:r w:rsidRPr="008563AF">
              <w:rPr>
                <w:color w:val="auto"/>
              </w:rPr>
              <w:t xml:space="preserve">free of poverty, hunger, disease and </w:t>
            </w:r>
            <w:r w:rsidRPr="008732F3">
              <w:rPr>
                <w:color w:val="auto"/>
              </w:rPr>
              <w:t>want</w:t>
            </w:r>
            <w:r w:rsidR="008732F3">
              <w:rPr>
                <w:color w:val="auto"/>
              </w:rPr>
              <w:t xml:space="preserve">, </w:t>
            </w:r>
            <w:r w:rsidR="008732F3" w:rsidRPr="008732F3">
              <w:rPr>
                <w:b/>
                <w:color w:val="FF0000"/>
                <w:u w:val="single"/>
              </w:rPr>
              <w:t>and</w:t>
            </w:r>
            <w:r w:rsidR="006F63B0" w:rsidRPr="008732F3">
              <w:rPr>
                <w:b/>
                <w:color w:val="FF0000"/>
                <w:u w:val="single"/>
              </w:rPr>
              <w:t xml:space="preserve"> </w:t>
            </w:r>
            <w:r w:rsidR="006F63B0" w:rsidRPr="006F63B0">
              <w:rPr>
                <w:b/>
                <w:color w:val="FF0000"/>
                <w:u w:val="single"/>
              </w:rPr>
              <w:t>environmental degradation</w:t>
            </w:r>
            <w:r w:rsidR="008732F3">
              <w:rPr>
                <w:b/>
                <w:color w:val="FF0000"/>
                <w:u w:val="single"/>
              </w:rPr>
              <w:t xml:space="preserve"> and dangerous climate change</w:t>
            </w:r>
            <w:r w:rsidRPr="008563AF">
              <w:rPr>
                <w:color w:val="auto"/>
              </w:rPr>
              <w:t>. A world, for example, of safe and nutritious food; of</w:t>
            </w:r>
            <w:r w:rsidRPr="004A289B">
              <w:rPr>
                <w:color w:val="FF0000"/>
                <w:u w:val="single"/>
              </w:rPr>
              <w:t xml:space="preserve"> </w:t>
            </w:r>
            <w:r w:rsidR="00F46D95" w:rsidRPr="004A289B">
              <w:rPr>
                <w:color w:val="FF0000"/>
                <w:u w:val="single"/>
              </w:rPr>
              <w:t xml:space="preserve">safe, </w:t>
            </w:r>
            <w:r w:rsidR="00F46D95" w:rsidRPr="004A289B">
              <w:rPr>
                <w:b/>
                <w:color w:val="FF0000"/>
                <w:u w:val="single"/>
              </w:rPr>
              <w:t>accessible</w:t>
            </w:r>
            <w:r w:rsidR="00F46D95">
              <w:rPr>
                <w:color w:val="auto"/>
              </w:rPr>
              <w:t xml:space="preserve"> </w:t>
            </w:r>
            <w:r w:rsidRPr="00520C2A">
              <w:rPr>
                <w:b/>
                <w:strike/>
                <w:color w:val="FF0000"/>
              </w:rPr>
              <w:t>affordable</w:t>
            </w:r>
            <w:r w:rsidRPr="00520C2A">
              <w:rPr>
                <w:color w:val="FF0000"/>
              </w:rPr>
              <w:t xml:space="preserve"> </w:t>
            </w:r>
            <w:r w:rsidRPr="008563AF">
              <w:rPr>
                <w:color w:val="auto"/>
              </w:rPr>
              <w:t>drinking water; of universal access to basic education</w:t>
            </w:r>
            <w:r w:rsidR="006F63B0">
              <w:rPr>
                <w:color w:val="auto"/>
              </w:rPr>
              <w:t xml:space="preserve"> </w:t>
            </w:r>
            <w:r w:rsidR="006F63B0">
              <w:rPr>
                <w:b/>
                <w:color w:val="FF0000"/>
                <w:u w:val="single"/>
              </w:rPr>
              <w:t>and clean energy</w:t>
            </w:r>
            <w:r w:rsidRPr="008563AF">
              <w:rPr>
                <w:color w:val="auto"/>
              </w:rPr>
              <w:t xml:space="preserve">; of physical, mental and social well-being. A world of universal respect for human rights and human dignity; of justice and equality; of respect for race and ethnicity; and of equal opportunity permitting the full realization of human potential while promoting shared prosperity. A world in which every woman and girl enjoys full gender equality and all barriers to their empowerment in our societies have been removed. A just, equitable, tolerant and inclusive world. </w:t>
            </w:r>
            <w:r w:rsidR="00506942" w:rsidRPr="00B345AE">
              <w:rPr>
                <w:b/>
                <w:color w:val="FF0000"/>
                <w:u w:val="single"/>
              </w:rPr>
              <w:t xml:space="preserve">A world </w:t>
            </w:r>
            <w:r w:rsidR="0010230A">
              <w:rPr>
                <w:b/>
                <w:color w:val="FF0000"/>
                <w:u w:val="single"/>
              </w:rPr>
              <w:t xml:space="preserve">on track towards </w:t>
            </w:r>
            <w:r w:rsidR="008732F3">
              <w:rPr>
                <w:b/>
                <w:color w:val="FF0000"/>
                <w:u w:val="single"/>
              </w:rPr>
              <w:t>low- or zero-carbon societies</w:t>
            </w:r>
            <w:r w:rsidR="0010230A">
              <w:rPr>
                <w:b/>
                <w:color w:val="FF0000"/>
                <w:u w:val="single"/>
              </w:rPr>
              <w:t xml:space="preserve">, </w:t>
            </w:r>
            <w:r w:rsidR="00506942" w:rsidRPr="00B345AE">
              <w:rPr>
                <w:b/>
                <w:color w:val="FF0000"/>
                <w:u w:val="single"/>
              </w:rPr>
              <w:t xml:space="preserve">in which we safeguard and invest in a healthy environment and adopt </w:t>
            </w:r>
            <w:r w:rsidR="008732F3">
              <w:rPr>
                <w:b/>
                <w:color w:val="FF0000"/>
                <w:u w:val="single"/>
              </w:rPr>
              <w:t xml:space="preserve">sustainable </w:t>
            </w:r>
            <w:r w:rsidR="00506942" w:rsidRPr="00B345AE">
              <w:rPr>
                <w:b/>
                <w:color w:val="FF0000"/>
                <w:u w:val="single"/>
              </w:rPr>
              <w:t>lifestyles</w:t>
            </w:r>
            <w:r w:rsidR="00313967">
              <w:rPr>
                <w:b/>
                <w:color w:val="FF0000"/>
                <w:u w:val="single"/>
              </w:rPr>
              <w:t xml:space="preserve"> and practices</w:t>
            </w:r>
            <w:r w:rsidR="008732F3">
              <w:rPr>
                <w:color w:val="auto"/>
              </w:rPr>
              <w:t xml:space="preserve">. </w:t>
            </w:r>
            <w:r w:rsidR="008732F3" w:rsidRPr="00E3593F">
              <w:rPr>
                <w:b/>
                <w:strike/>
                <w:color w:val="FF0000"/>
              </w:rPr>
              <w:t xml:space="preserve">And one </w:t>
            </w:r>
            <w:r w:rsidR="008732F3" w:rsidRPr="008732F3">
              <w:rPr>
                <w:b/>
                <w:color w:val="FF0000"/>
                <w:u w:val="single"/>
              </w:rPr>
              <w:t>A world</w:t>
            </w:r>
            <w:r w:rsidR="008732F3">
              <w:rPr>
                <w:b/>
                <w:strike/>
                <w:color w:val="FF0000"/>
              </w:rPr>
              <w:t xml:space="preserve"> </w:t>
            </w:r>
            <w:r w:rsidR="008732F3" w:rsidRPr="008732F3">
              <w:rPr>
                <w:color w:val="auto"/>
              </w:rPr>
              <w:t>in which humanity lives</w:t>
            </w:r>
            <w:r w:rsidR="008732F3" w:rsidRPr="008563AF">
              <w:rPr>
                <w:color w:val="auto"/>
              </w:rPr>
              <w:t xml:space="preserve"> </w:t>
            </w:r>
            <w:r w:rsidRPr="008563AF">
              <w:rPr>
                <w:color w:val="auto"/>
              </w:rPr>
              <w:t>in complete harmony with nature</w:t>
            </w:r>
            <w:r w:rsidR="00F46D95">
              <w:rPr>
                <w:color w:val="auto"/>
              </w:rPr>
              <w:t>.</w:t>
            </w:r>
            <w:r w:rsidR="005A120F">
              <w:rPr>
                <w:color w:val="auto"/>
              </w:rPr>
              <w:t xml:space="preserve"> </w:t>
            </w:r>
          </w:p>
        </w:tc>
        <w:tc>
          <w:tcPr>
            <w:tcW w:w="4536" w:type="dxa"/>
            <w:tcBorders>
              <w:left w:val="single" w:sz="8" w:space="0" w:color="000000"/>
              <w:right w:val="single" w:sz="8" w:space="0" w:color="000000"/>
            </w:tcBorders>
            <w:tcMar>
              <w:top w:w="100" w:type="dxa"/>
              <w:left w:w="100" w:type="dxa"/>
              <w:bottom w:w="100" w:type="dxa"/>
              <w:right w:w="100" w:type="dxa"/>
            </w:tcMar>
          </w:tcPr>
          <w:p w:rsidR="00A60D91" w:rsidRPr="00861C31" w:rsidRDefault="00F46D95" w:rsidP="00DB348B">
            <w:pPr>
              <w:spacing w:after="120" w:line="264" w:lineRule="auto"/>
              <w:ind w:left="41"/>
              <w:rPr>
                <w:color w:val="auto"/>
              </w:rPr>
            </w:pPr>
            <w:r>
              <w:rPr>
                <w:color w:val="auto"/>
              </w:rPr>
              <w:t>T</w:t>
            </w:r>
            <w:r w:rsidR="00861C31" w:rsidRPr="00861C31">
              <w:rPr>
                <w:color w:val="auto"/>
              </w:rPr>
              <w:t xml:space="preserve">he environmental dimensions </w:t>
            </w:r>
            <w:r>
              <w:rPr>
                <w:color w:val="auto"/>
              </w:rPr>
              <w:t>of this vision need to be significantly stronger and more clearly articulated</w:t>
            </w:r>
            <w:r w:rsidR="00861C31" w:rsidRPr="00861C31">
              <w:rPr>
                <w:color w:val="auto"/>
              </w:rPr>
              <w:t>.</w:t>
            </w:r>
            <w:r w:rsidR="00D803A0">
              <w:rPr>
                <w:color w:val="auto"/>
              </w:rPr>
              <w:t xml:space="preserve"> </w:t>
            </w:r>
          </w:p>
          <w:p w:rsidR="00861C31" w:rsidRPr="00861C31" w:rsidRDefault="00861C31" w:rsidP="00DB348B">
            <w:pPr>
              <w:spacing w:after="120" w:line="264" w:lineRule="auto"/>
              <w:ind w:left="41"/>
            </w:pPr>
          </w:p>
        </w:tc>
      </w:tr>
    </w:tbl>
    <w:p w:rsidR="00A60D91" w:rsidRDefault="00A60D91" w:rsidP="00726F50">
      <w:pPr>
        <w:pStyle w:val="GRP009Normal"/>
      </w:pPr>
    </w:p>
    <w:p w:rsidR="00726F50" w:rsidRDefault="00726F50" w:rsidP="0042744E">
      <w:pPr>
        <w:pStyle w:val="GRP006SubtitleLv2"/>
      </w:pPr>
      <w:r>
        <w:lastRenderedPageBreak/>
        <w:t>The new Agenda</w:t>
      </w:r>
    </w:p>
    <w:tbl>
      <w:tblPr>
        <w:tblW w:w="10349" w:type="dxa"/>
        <w:tblInd w:w="-1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5813"/>
        <w:gridCol w:w="4536"/>
      </w:tblGrid>
      <w:tr w:rsidR="00740164" w:rsidRPr="00456B90" w:rsidTr="00DB348B">
        <w:trPr>
          <w:trHeight w:val="248"/>
        </w:trPr>
        <w:tc>
          <w:tcPr>
            <w:tcW w:w="5813" w:type="dxa"/>
            <w:tcBorders>
              <w:left w:val="single" w:sz="8" w:space="0" w:color="000000"/>
              <w:right w:val="single" w:sz="8" w:space="0" w:color="000000"/>
            </w:tcBorders>
            <w:tcMar>
              <w:top w:w="100" w:type="dxa"/>
              <w:left w:w="100" w:type="dxa"/>
              <w:bottom w:w="100" w:type="dxa"/>
              <w:right w:w="100" w:type="dxa"/>
            </w:tcMar>
          </w:tcPr>
          <w:p w:rsidR="00740164" w:rsidRPr="00122C7A" w:rsidRDefault="00740164" w:rsidP="00DB348B">
            <w:pPr>
              <w:spacing w:after="120" w:line="264" w:lineRule="auto"/>
              <w:jc w:val="center"/>
              <w:rPr>
                <w:b/>
              </w:rPr>
            </w:pPr>
            <w:r w:rsidRPr="000D19ED">
              <w:rPr>
                <w:b/>
                <w:color w:val="FF0000"/>
              </w:rPr>
              <w:t>WWF Proposed text changes in red</w:t>
            </w:r>
          </w:p>
        </w:tc>
        <w:tc>
          <w:tcPr>
            <w:tcW w:w="4536" w:type="dxa"/>
            <w:tcBorders>
              <w:left w:val="single" w:sz="8" w:space="0" w:color="000000"/>
              <w:right w:val="single" w:sz="8" w:space="0" w:color="000000"/>
            </w:tcBorders>
            <w:tcMar>
              <w:top w:w="100" w:type="dxa"/>
              <w:left w:w="100" w:type="dxa"/>
              <w:bottom w:w="100" w:type="dxa"/>
              <w:right w:w="100" w:type="dxa"/>
            </w:tcMar>
          </w:tcPr>
          <w:p w:rsidR="00740164" w:rsidRPr="00122C7A" w:rsidRDefault="00740164" w:rsidP="00DB348B">
            <w:pPr>
              <w:spacing w:after="120" w:line="264" w:lineRule="auto"/>
              <w:ind w:left="360"/>
              <w:jc w:val="center"/>
              <w:rPr>
                <w:b/>
                <w:color w:val="auto"/>
              </w:rPr>
            </w:pPr>
            <w:r w:rsidRPr="00122C7A">
              <w:rPr>
                <w:b/>
                <w:color w:val="auto"/>
              </w:rPr>
              <w:t>Rationale</w:t>
            </w:r>
          </w:p>
        </w:tc>
      </w:tr>
      <w:tr w:rsidR="00740164" w:rsidRPr="00456B90" w:rsidTr="00DB348B">
        <w:trPr>
          <w:trHeight w:val="248"/>
        </w:trPr>
        <w:tc>
          <w:tcPr>
            <w:tcW w:w="5813" w:type="dxa"/>
            <w:tcBorders>
              <w:left w:val="single" w:sz="8" w:space="0" w:color="000000"/>
              <w:right w:val="single" w:sz="8" w:space="0" w:color="000000"/>
            </w:tcBorders>
            <w:tcMar>
              <w:top w:w="100" w:type="dxa"/>
              <w:left w:w="100" w:type="dxa"/>
              <w:bottom w:w="100" w:type="dxa"/>
              <w:right w:w="100" w:type="dxa"/>
            </w:tcMar>
          </w:tcPr>
          <w:p w:rsidR="00740164" w:rsidRPr="00525726" w:rsidRDefault="00A72E9D" w:rsidP="00DB348B">
            <w:pPr>
              <w:spacing w:after="120" w:line="264" w:lineRule="auto"/>
            </w:pPr>
            <w:r w:rsidRPr="00F263E5">
              <w:t>18.</w:t>
            </w:r>
            <w:r>
              <w:t xml:space="preserve"> </w:t>
            </w:r>
            <w:r w:rsidRPr="00F263E5">
              <w:t xml:space="preserve">Working for gender equality and the empowerment of women and girls will make a crucial contribution to progress across all the goals and targets. The achievement of full human potential and of sustainable development is not possible if one half of humanity continues to be denied its full rights and opportunities. This is also a basic issue of human rights. Women and girls must enjoy equal access to education </w:t>
            </w:r>
            <w:r w:rsidR="007A18F6" w:rsidRPr="00B345AE">
              <w:rPr>
                <w:b/>
                <w:color w:val="FF0000"/>
                <w:u w:val="single"/>
              </w:rPr>
              <w:t>and natural resources,</w:t>
            </w:r>
            <w:r w:rsidR="007A18F6">
              <w:rPr>
                <w:b/>
                <w:color w:val="FF0000"/>
              </w:rPr>
              <w:t xml:space="preserve"> </w:t>
            </w:r>
            <w:r w:rsidRPr="00F263E5">
              <w:t>and equal opportunities for employment with men and boys. All forms of gender inequality, gender-based discrimination and violence against women and children, both boys and girls, will be combatted.</w:t>
            </w:r>
          </w:p>
        </w:tc>
        <w:tc>
          <w:tcPr>
            <w:tcW w:w="4536" w:type="dxa"/>
            <w:tcBorders>
              <w:left w:val="single" w:sz="8" w:space="0" w:color="000000"/>
              <w:right w:val="single" w:sz="8" w:space="0" w:color="000000"/>
            </w:tcBorders>
            <w:tcMar>
              <w:top w:w="100" w:type="dxa"/>
              <w:left w:w="100" w:type="dxa"/>
              <w:bottom w:w="100" w:type="dxa"/>
              <w:right w:w="100" w:type="dxa"/>
            </w:tcMar>
          </w:tcPr>
          <w:p w:rsidR="00740164" w:rsidRPr="00525726" w:rsidRDefault="00F46D95" w:rsidP="008732F3">
            <w:pPr>
              <w:spacing w:after="120" w:line="264" w:lineRule="auto"/>
              <w:ind w:left="41"/>
            </w:pPr>
            <w:r>
              <w:t>E</w:t>
            </w:r>
            <w:r w:rsidR="00CF7C46">
              <w:t>qual access</w:t>
            </w:r>
            <w:r w:rsidR="00615A1B">
              <w:t xml:space="preserve"> to natural resources </w:t>
            </w:r>
            <w:r>
              <w:t>is a critical</w:t>
            </w:r>
            <w:r w:rsidR="00D803A0">
              <w:t xml:space="preserve"> element of the empowerment of </w:t>
            </w:r>
            <w:r w:rsidR="00615A1B">
              <w:t>women</w:t>
            </w:r>
            <w:r>
              <w:t xml:space="preserve"> in many communities across the world</w:t>
            </w:r>
            <w:r w:rsidR="00615A1B">
              <w:t xml:space="preserve">. </w:t>
            </w:r>
          </w:p>
        </w:tc>
      </w:tr>
      <w:tr w:rsidR="00740164" w:rsidRPr="00456B90" w:rsidTr="00DB348B">
        <w:trPr>
          <w:trHeight w:val="248"/>
        </w:trPr>
        <w:tc>
          <w:tcPr>
            <w:tcW w:w="5813" w:type="dxa"/>
            <w:tcBorders>
              <w:left w:val="single" w:sz="8" w:space="0" w:color="000000"/>
              <w:right w:val="single" w:sz="8" w:space="0" w:color="000000"/>
            </w:tcBorders>
            <w:tcMar>
              <w:top w:w="100" w:type="dxa"/>
              <w:left w:w="100" w:type="dxa"/>
              <w:bottom w:w="100" w:type="dxa"/>
              <w:right w:w="100" w:type="dxa"/>
            </w:tcMar>
          </w:tcPr>
          <w:p w:rsidR="00740164" w:rsidRPr="00525726" w:rsidRDefault="00A72E9D" w:rsidP="008732F3">
            <w:pPr>
              <w:spacing w:after="120" w:line="264" w:lineRule="auto"/>
            </w:pPr>
            <w:r w:rsidRPr="00F263E5">
              <w:t xml:space="preserve">19. The new goals and targets will come into effect on 1 January 2016 and will guide the decisions we take over the next fifteen years. </w:t>
            </w:r>
            <w:r w:rsidRPr="008732F3">
              <w:rPr>
                <w:b/>
                <w:strike/>
                <w:color w:val="FF0000"/>
              </w:rPr>
              <w:t>All of us will work</w:t>
            </w:r>
            <w:r w:rsidRPr="008732F3">
              <w:rPr>
                <w:color w:val="FF0000"/>
              </w:rPr>
              <w:t xml:space="preserve"> </w:t>
            </w:r>
            <w:r w:rsidR="008732F3">
              <w:rPr>
                <w:b/>
                <w:color w:val="FF0000"/>
                <w:u w:val="single"/>
              </w:rPr>
              <w:t xml:space="preserve">We commit </w:t>
            </w:r>
            <w:r w:rsidRPr="00F263E5">
              <w:t xml:space="preserve">to implement the </w:t>
            </w:r>
            <w:r w:rsidR="008732F3" w:rsidRPr="008732F3">
              <w:rPr>
                <w:b/>
                <w:color w:val="FF0000"/>
                <w:u w:val="single"/>
              </w:rPr>
              <w:t>full</w:t>
            </w:r>
            <w:r w:rsidR="008732F3">
              <w:t xml:space="preserve"> </w:t>
            </w:r>
            <w:r w:rsidRPr="00F263E5">
              <w:t>Agenda within our own countries and at the regional and global levels. We will at the same time take into account different national realities, capacities and levels of development. We will respect national policies</w:t>
            </w:r>
            <w:r w:rsidR="008732F3">
              <w:t xml:space="preserve"> </w:t>
            </w:r>
            <w:r w:rsidRPr="00F263E5">
              <w:t>and priorities and provide adequate policy space for</w:t>
            </w:r>
            <w:r w:rsidR="00854C2B">
              <w:t xml:space="preserve"> </w:t>
            </w:r>
            <w:r w:rsidR="00127488">
              <w:rPr>
                <w:b/>
                <w:color w:val="FF0000"/>
                <w:u w:val="single"/>
              </w:rPr>
              <w:t>inclusive,</w:t>
            </w:r>
            <w:r w:rsidRPr="00F263E5">
              <w:t xml:space="preserve"> </w:t>
            </w:r>
            <w:r w:rsidR="001D53B2">
              <w:rPr>
                <w:b/>
                <w:color w:val="FF0000"/>
                <w:u w:val="single"/>
              </w:rPr>
              <w:t>sustainable and equitable</w:t>
            </w:r>
            <w:r w:rsidR="001D53B2" w:rsidRPr="001D53B2">
              <w:rPr>
                <w:b/>
                <w:color w:val="FF0000"/>
              </w:rPr>
              <w:t xml:space="preserve"> </w:t>
            </w:r>
            <w:r w:rsidRPr="00F263E5">
              <w:t xml:space="preserve">economic </w:t>
            </w:r>
            <w:r w:rsidRPr="00854C2B">
              <w:t>growth</w:t>
            </w:r>
            <w:r w:rsidRPr="00F263E5">
              <w:t xml:space="preserve">, in </w:t>
            </w:r>
            <w:r w:rsidRPr="008732F3">
              <w:rPr>
                <w:b/>
                <w:strike/>
                <w:color w:val="FF0000"/>
              </w:rPr>
              <w:t>particular for developing states</w:t>
            </w:r>
            <w:r w:rsidR="008732F3">
              <w:rPr>
                <w:b/>
                <w:strike/>
                <w:color w:val="FF0000"/>
              </w:rPr>
              <w:t xml:space="preserve"> </w:t>
            </w:r>
            <w:r w:rsidR="008732F3">
              <w:rPr>
                <w:b/>
                <w:color w:val="FF0000"/>
                <w:u w:val="single"/>
              </w:rPr>
              <w:t>in all countries</w:t>
            </w:r>
            <w:r w:rsidRPr="00F263E5">
              <w:t>. We acknowledge also the importance of the regional dimension: regional frameworks can facilitate the effective translation of sustainable development policies into concrete action at national level.</w:t>
            </w:r>
          </w:p>
        </w:tc>
        <w:tc>
          <w:tcPr>
            <w:tcW w:w="4536" w:type="dxa"/>
            <w:tcBorders>
              <w:left w:val="single" w:sz="8" w:space="0" w:color="000000"/>
              <w:right w:val="single" w:sz="8" w:space="0" w:color="000000"/>
            </w:tcBorders>
            <w:tcMar>
              <w:top w:w="100" w:type="dxa"/>
              <w:left w:w="100" w:type="dxa"/>
              <w:bottom w:w="100" w:type="dxa"/>
              <w:right w:w="100" w:type="dxa"/>
            </w:tcMar>
          </w:tcPr>
          <w:p w:rsidR="00E62A44" w:rsidRPr="007B2A37" w:rsidRDefault="008732F3" w:rsidP="00854C2B">
            <w:pPr>
              <w:spacing w:after="120" w:line="264" w:lineRule="auto"/>
              <w:ind w:left="41"/>
            </w:pPr>
            <w:r>
              <w:t xml:space="preserve">This paragraph should communicate the commitment of all countries to implement the full set of goals and targets. </w:t>
            </w:r>
          </w:p>
        </w:tc>
      </w:tr>
      <w:tr w:rsidR="00740164" w:rsidRPr="00456B90" w:rsidTr="00DB348B">
        <w:trPr>
          <w:trHeight w:val="248"/>
        </w:trPr>
        <w:tc>
          <w:tcPr>
            <w:tcW w:w="5813" w:type="dxa"/>
            <w:tcBorders>
              <w:left w:val="single" w:sz="8" w:space="0" w:color="000000"/>
              <w:right w:val="single" w:sz="8" w:space="0" w:color="000000"/>
            </w:tcBorders>
            <w:tcMar>
              <w:top w:w="100" w:type="dxa"/>
              <w:left w:w="100" w:type="dxa"/>
              <w:bottom w:w="100" w:type="dxa"/>
              <w:right w:w="100" w:type="dxa"/>
            </w:tcMar>
          </w:tcPr>
          <w:p w:rsidR="00740164" w:rsidRPr="00525726" w:rsidRDefault="00A72E9D" w:rsidP="00A72E9D">
            <w:pPr>
              <w:spacing w:after="120" w:line="264" w:lineRule="auto"/>
            </w:pPr>
            <w:r w:rsidRPr="00F263E5">
              <w:t>22. We commit to providing quality education at all levels - early childhood, primary, secondary and tertiary. All people irrespective of gender, race or ethnicity, including persons with disabilities, indigenous peoples, children and youth in vulnerable situations, should have access to learning that helps them acquire the knowledge and skills needed to exploit opportunities and to participate fully in</w:t>
            </w:r>
            <w:r>
              <w:rPr>
                <w:strike/>
                <w:color w:val="FF0000"/>
              </w:rPr>
              <w:t xml:space="preserve"> </w:t>
            </w:r>
            <w:r w:rsidRPr="00F57623">
              <w:rPr>
                <w:b/>
                <w:color w:val="FF0000"/>
                <w:u w:val="single"/>
              </w:rPr>
              <w:t>building sustainable</w:t>
            </w:r>
            <w:r w:rsidRPr="00F263E5">
              <w:t xml:space="preserve"> </w:t>
            </w:r>
            <w:proofErr w:type="spellStart"/>
            <w:r w:rsidRPr="00A72E9D">
              <w:rPr>
                <w:color w:val="auto"/>
              </w:rPr>
              <w:t>societ</w:t>
            </w:r>
            <w:r w:rsidRPr="00B345AE">
              <w:rPr>
                <w:b/>
                <w:color w:val="FF0000"/>
                <w:u w:val="single"/>
              </w:rPr>
              <w:t>ies</w:t>
            </w:r>
            <w:r w:rsidRPr="00A72E9D">
              <w:rPr>
                <w:strike/>
                <w:color w:val="auto"/>
              </w:rPr>
              <w:t>y</w:t>
            </w:r>
            <w:proofErr w:type="spellEnd"/>
            <w:r w:rsidRPr="00F263E5">
              <w:t>.</w:t>
            </w:r>
          </w:p>
        </w:tc>
        <w:tc>
          <w:tcPr>
            <w:tcW w:w="4536" w:type="dxa"/>
            <w:tcBorders>
              <w:left w:val="single" w:sz="8" w:space="0" w:color="000000"/>
              <w:right w:val="single" w:sz="8" w:space="0" w:color="000000"/>
            </w:tcBorders>
            <w:tcMar>
              <w:top w:w="100" w:type="dxa"/>
              <w:left w:w="100" w:type="dxa"/>
              <w:bottom w:w="100" w:type="dxa"/>
              <w:right w:w="100" w:type="dxa"/>
            </w:tcMar>
          </w:tcPr>
          <w:p w:rsidR="00740164" w:rsidRPr="00525726" w:rsidRDefault="00BE5413" w:rsidP="00BE5413">
            <w:pPr>
              <w:spacing w:after="120" w:line="264" w:lineRule="auto"/>
              <w:ind w:left="41"/>
            </w:pPr>
            <w:r>
              <w:rPr>
                <w:color w:val="auto"/>
              </w:rPr>
              <w:t>Text</w:t>
            </w:r>
            <w:r w:rsidRPr="00456B90">
              <w:rPr>
                <w:color w:val="auto"/>
              </w:rPr>
              <w:t xml:space="preserve"> </w:t>
            </w:r>
            <w:r w:rsidR="00A72E9D" w:rsidRPr="00456B90">
              <w:rPr>
                <w:color w:val="auto"/>
              </w:rPr>
              <w:t>propos</w:t>
            </w:r>
            <w:r>
              <w:rPr>
                <w:color w:val="auto"/>
              </w:rPr>
              <w:t xml:space="preserve">als are </w:t>
            </w:r>
            <w:r w:rsidR="00E01851">
              <w:rPr>
                <w:color w:val="auto"/>
              </w:rPr>
              <w:t xml:space="preserve">aimed at </w:t>
            </w:r>
            <w:r w:rsidR="00A72E9D" w:rsidRPr="00456B90">
              <w:rPr>
                <w:color w:val="auto"/>
              </w:rPr>
              <w:t>captur</w:t>
            </w:r>
            <w:r w:rsidR="00E01851">
              <w:rPr>
                <w:color w:val="auto"/>
              </w:rPr>
              <w:t>ing</w:t>
            </w:r>
            <w:r w:rsidR="00A72E9D" w:rsidRPr="00456B90">
              <w:rPr>
                <w:color w:val="auto"/>
              </w:rPr>
              <w:t xml:space="preserve"> the spirit of </w:t>
            </w:r>
            <w:r>
              <w:rPr>
                <w:color w:val="auto"/>
              </w:rPr>
              <w:t>SDG</w:t>
            </w:r>
            <w:r w:rsidRPr="00150B92">
              <w:rPr>
                <w:color w:val="auto"/>
              </w:rPr>
              <w:t xml:space="preserve"> target</w:t>
            </w:r>
            <w:r>
              <w:rPr>
                <w:color w:val="auto"/>
              </w:rPr>
              <w:t xml:space="preserve"> 4.7 </w:t>
            </w:r>
            <w:r w:rsidR="00A72E9D" w:rsidRPr="00150B92">
              <w:rPr>
                <w:color w:val="auto"/>
              </w:rPr>
              <w:t>on education systems</w:t>
            </w:r>
            <w:r w:rsidR="00A72E9D" w:rsidRPr="00456B90">
              <w:rPr>
                <w:color w:val="auto"/>
              </w:rPr>
              <w:t xml:space="preserve"> to promote sustainable development and</w:t>
            </w:r>
            <w:r>
              <w:rPr>
                <w:color w:val="auto"/>
              </w:rPr>
              <w:t xml:space="preserve"> also to communicate the active </w:t>
            </w:r>
            <w:r w:rsidR="00A72E9D" w:rsidRPr="00456B90">
              <w:rPr>
                <w:color w:val="auto"/>
              </w:rPr>
              <w:t>role of individuals in this agenda</w:t>
            </w:r>
            <w:r w:rsidR="00E01851">
              <w:rPr>
                <w:color w:val="auto"/>
              </w:rPr>
              <w:t>.</w:t>
            </w:r>
          </w:p>
        </w:tc>
      </w:tr>
      <w:tr w:rsidR="005C33C0" w:rsidRPr="00456B90" w:rsidTr="0076753E">
        <w:trPr>
          <w:trHeight w:val="248"/>
        </w:trPr>
        <w:tc>
          <w:tcPr>
            <w:tcW w:w="5813" w:type="dxa"/>
            <w:tcBorders>
              <w:left w:val="single" w:sz="8" w:space="0" w:color="000000"/>
              <w:right w:val="single" w:sz="8" w:space="0" w:color="000000"/>
            </w:tcBorders>
            <w:tcMar>
              <w:top w:w="100" w:type="dxa"/>
              <w:left w:w="100" w:type="dxa"/>
              <w:bottom w:w="100" w:type="dxa"/>
              <w:right w:w="100" w:type="dxa"/>
            </w:tcMar>
          </w:tcPr>
          <w:p w:rsidR="005C33C0" w:rsidRPr="00525726" w:rsidRDefault="005C33C0" w:rsidP="0076753E">
            <w:pPr>
              <w:spacing w:after="120" w:line="264" w:lineRule="auto"/>
            </w:pPr>
            <w:r w:rsidRPr="00F263E5">
              <w:t>23. To extend life expectancy for all, we must achieve universal health coverage. No one must be left behind. We commit to accelerating the progress made to date in reducing infant, child and maternal mortality by ending all preventable deaths of infants, children and expectant mothers by 2030.</w:t>
            </w:r>
            <w:r>
              <w:t xml:space="preserve"> </w:t>
            </w:r>
            <w:r w:rsidRPr="009173F1">
              <w:rPr>
                <w:b/>
                <w:color w:val="FF0000"/>
                <w:u w:val="single"/>
              </w:rPr>
              <w:t>W</w:t>
            </w:r>
            <w:r>
              <w:rPr>
                <w:b/>
                <w:color w:val="FF0000"/>
                <w:u w:val="single"/>
              </w:rPr>
              <w:t>e also commit to reducing the number of deaths and illness from hazardous chemicals and air, water and soil production and contamination.</w:t>
            </w:r>
            <w:r w:rsidRPr="009173F1">
              <w:t xml:space="preserve"> </w:t>
            </w:r>
            <w:r w:rsidRPr="00F263E5">
              <w:t>We shall ensure universal access to sexual and reproductive health care services, including for family planning, information and education. We</w:t>
            </w:r>
            <w:r>
              <w:t xml:space="preserve"> </w:t>
            </w:r>
            <w:r>
              <w:rPr>
                <w:b/>
                <w:color w:val="FF0000"/>
                <w:u w:val="single"/>
              </w:rPr>
              <w:lastRenderedPageBreak/>
              <w:t>recognize the challenges generating from climatic and environmental change for controlling diseases such as malaria, HIV/</w:t>
            </w:r>
            <w:r w:rsidRPr="007319AC">
              <w:rPr>
                <w:b/>
                <w:color w:val="FF0000"/>
                <w:u w:val="single"/>
              </w:rPr>
              <w:t>AIDS, tuberculosis and other communicable diseases and epidemics, and</w:t>
            </w:r>
            <w:r w:rsidRPr="00F263E5">
              <w:t xml:space="preserve"> will equally accelerate the pace of progress made in </w:t>
            </w:r>
            <w:r w:rsidRPr="007319AC">
              <w:rPr>
                <w:color w:val="auto"/>
              </w:rPr>
              <w:t>fighting</w:t>
            </w:r>
            <w:r w:rsidRPr="007319AC">
              <w:rPr>
                <w:b/>
                <w:strike/>
                <w:color w:val="auto"/>
              </w:rPr>
              <w:t xml:space="preserve"> </w:t>
            </w:r>
            <w:r>
              <w:rPr>
                <w:b/>
                <w:color w:val="FF0000"/>
                <w:u w:val="single"/>
              </w:rPr>
              <w:t xml:space="preserve">such diseases </w:t>
            </w:r>
            <w:r>
              <w:rPr>
                <w:b/>
                <w:strike/>
                <w:color w:val="FF0000"/>
              </w:rPr>
              <w:t>malaria, HIV/</w:t>
            </w:r>
            <w:r w:rsidRPr="007319AC">
              <w:rPr>
                <w:b/>
                <w:strike/>
                <w:color w:val="FF0000"/>
              </w:rPr>
              <w:t>AIDS, tuberculosis and other communicable diseases and epidemics</w:t>
            </w:r>
            <w:r w:rsidRPr="006B076F">
              <w:rPr>
                <w:b/>
                <w:color w:val="FF0000"/>
                <w:u w:val="single"/>
              </w:rPr>
              <w:t>, including by protecting biodiversity and genetic diversity</w:t>
            </w:r>
            <w:r w:rsidRPr="00F263E5">
              <w:t>. At the same time we shall devote greater effort to tackling non-communicable diseases.</w:t>
            </w:r>
          </w:p>
        </w:tc>
        <w:tc>
          <w:tcPr>
            <w:tcW w:w="4536" w:type="dxa"/>
            <w:tcBorders>
              <w:left w:val="single" w:sz="8" w:space="0" w:color="000000"/>
              <w:right w:val="single" w:sz="8" w:space="0" w:color="000000"/>
            </w:tcBorders>
            <w:tcMar>
              <w:top w:w="100" w:type="dxa"/>
              <w:left w:w="100" w:type="dxa"/>
              <w:bottom w:w="100" w:type="dxa"/>
              <w:right w:w="100" w:type="dxa"/>
            </w:tcMar>
          </w:tcPr>
          <w:p w:rsidR="005C33C0" w:rsidRPr="00525726" w:rsidRDefault="005C33C0" w:rsidP="005C33C0">
            <w:pPr>
              <w:spacing w:after="120" w:line="264" w:lineRule="auto"/>
              <w:ind w:left="41"/>
            </w:pPr>
            <w:r>
              <w:lastRenderedPageBreak/>
              <w:t>The interlinkages between health and environment must be recognized in this paragraph, particularly with regards to communicable diseases and epidemics.</w:t>
            </w:r>
            <w:r w:rsidR="00D803A0">
              <w:t xml:space="preserve"> </w:t>
            </w:r>
          </w:p>
        </w:tc>
      </w:tr>
      <w:tr w:rsidR="00740164" w:rsidRPr="00456B90" w:rsidTr="00740164">
        <w:trPr>
          <w:trHeight w:val="248"/>
        </w:trPr>
        <w:tc>
          <w:tcPr>
            <w:tcW w:w="5813" w:type="dxa"/>
            <w:tcBorders>
              <w:left w:val="single" w:sz="8" w:space="0" w:color="000000"/>
              <w:right w:val="single" w:sz="8" w:space="0" w:color="000000"/>
            </w:tcBorders>
            <w:tcMar>
              <w:top w:w="100" w:type="dxa"/>
              <w:left w:w="100" w:type="dxa"/>
              <w:bottom w:w="100" w:type="dxa"/>
              <w:right w:w="100" w:type="dxa"/>
            </w:tcMar>
          </w:tcPr>
          <w:p w:rsidR="00740164" w:rsidRPr="00525726" w:rsidRDefault="00A72E9D" w:rsidP="00C37037">
            <w:pPr>
              <w:spacing w:after="120" w:line="264" w:lineRule="auto"/>
            </w:pPr>
            <w:r w:rsidRPr="00F263E5">
              <w:lastRenderedPageBreak/>
              <w:t>24. We will seek to build strong economic foundations for all our countries</w:t>
            </w:r>
            <w:r w:rsidR="00F75C03">
              <w:rPr>
                <w:b/>
                <w:color w:val="FF0000"/>
                <w:u w:val="single"/>
              </w:rPr>
              <w:t>, including through the preservation of the natural resource base</w:t>
            </w:r>
            <w:r w:rsidRPr="00F263E5">
              <w:t xml:space="preserve">. </w:t>
            </w:r>
            <w:r w:rsidRPr="001675D8">
              <w:rPr>
                <w:b/>
                <w:strike/>
                <w:color w:val="FF0000"/>
              </w:rPr>
              <w:t>Sustained</w:t>
            </w:r>
            <w:r w:rsidR="001D3A7C" w:rsidRPr="001675D8">
              <w:rPr>
                <w:b/>
                <w:color w:val="FF0000"/>
              </w:rPr>
              <w:t xml:space="preserve"> Sustainable</w:t>
            </w:r>
            <w:r w:rsidRPr="001675D8">
              <w:rPr>
                <w:color w:val="FF0000"/>
              </w:rPr>
              <w:t xml:space="preserve"> </w:t>
            </w:r>
            <w:r w:rsidRPr="00D803A0">
              <w:rPr>
                <w:b/>
                <w:color w:val="FF0000"/>
              </w:rPr>
              <w:t>and</w:t>
            </w:r>
            <w:r w:rsidRPr="00D803A0">
              <w:rPr>
                <w:color w:val="FF0000"/>
              </w:rPr>
              <w:t xml:space="preserve"> </w:t>
            </w:r>
            <w:r w:rsidRPr="00D803A0">
              <w:rPr>
                <w:b/>
                <w:color w:val="FF0000"/>
              </w:rPr>
              <w:t>inclusive</w:t>
            </w:r>
            <w:r w:rsidRPr="00D803A0">
              <w:rPr>
                <w:color w:val="FF0000"/>
              </w:rPr>
              <w:t xml:space="preserve"> </w:t>
            </w:r>
            <w:r w:rsidRPr="001675D8">
              <w:t xml:space="preserve">economic </w:t>
            </w:r>
            <w:r w:rsidRPr="001675D8">
              <w:rPr>
                <w:color w:val="auto"/>
              </w:rPr>
              <w:t>growth</w:t>
            </w:r>
            <w:r w:rsidRPr="001675D8">
              <w:t xml:space="preserve"> is essential</w:t>
            </w:r>
            <w:r w:rsidRPr="00F263E5">
              <w:t xml:space="preserve"> for prosperity. We will work to build </w:t>
            </w:r>
            <w:r w:rsidR="00F75C03">
              <w:rPr>
                <w:b/>
                <w:color w:val="FF0000"/>
                <w:u w:val="single"/>
              </w:rPr>
              <w:t xml:space="preserve">equitable, resilient, low carbon, </w:t>
            </w:r>
            <w:r w:rsidRPr="00F263E5">
              <w:t>dynamic, sustainable and people-centred economies, promoting youth employment in particular and decent work for all. All countries stand to benefit from having a healthy and well-educated workforce with the knowledge and skills needed for productive and fulfilling work and full participation in society. We will therefore adopt policies which increase productivity and productive employment, financial inclusion,</w:t>
            </w:r>
            <w:r>
              <w:t xml:space="preserve"> </w:t>
            </w:r>
            <w:r w:rsidR="001675D8">
              <w:rPr>
                <w:b/>
                <w:color w:val="FF0000"/>
                <w:u w:val="single"/>
              </w:rPr>
              <w:t>sustainable and</w:t>
            </w:r>
            <w:r w:rsidR="00C37037">
              <w:rPr>
                <w:b/>
                <w:color w:val="FF0000"/>
                <w:u w:val="single"/>
              </w:rPr>
              <w:t xml:space="preserve"> climate resilient commodity production </w:t>
            </w:r>
            <w:r w:rsidRPr="00C37037">
              <w:rPr>
                <w:b/>
                <w:strike/>
                <w:color w:val="FF0000"/>
              </w:rPr>
              <w:t>agricultural</w:t>
            </w:r>
            <w:r w:rsidR="00D803A0">
              <w:rPr>
                <w:color w:val="FF0000"/>
              </w:rPr>
              <w:t xml:space="preserve"> </w:t>
            </w:r>
            <w:r w:rsidRPr="00F263E5">
              <w:t>and industrial development,</w:t>
            </w:r>
            <w:r>
              <w:t xml:space="preserve"> </w:t>
            </w:r>
            <w:r w:rsidRPr="00F57623">
              <w:rPr>
                <w:b/>
                <w:color w:val="FF0000"/>
                <w:u w:val="single"/>
              </w:rPr>
              <w:t>and</w:t>
            </w:r>
            <w:r w:rsidRPr="00F263E5">
              <w:t xml:space="preserve"> sustainable transport systems and </w:t>
            </w:r>
            <w:r w:rsidRPr="00F57623">
              <w:rPr>
                <w:b/>
                <w:strike/>
                <w:color w:val="FF0000"/>
              </w:rPr>
              <w:t>modern</w:t>
            </w:r>
            <w:r w:rsidRPr="00A72E9D">
              <w:rPr>
                <w:color w:val="FF0000"/>
              </w:rPr>
              <w:t xml:space="preserve"> </w:t>
            </w:r>
            <w:r w:rsidR="00C37037" w:rsidRPr="00C37037">
              <w:rPr>
                <w:b/>
                <w:color w:val="FF0000"/>
                <w:u w:val="single"/>
              </w:rPr>
              <w:t>clean</w:t>
            </w:r>
            <w:r w:rsidR="00C37037">
              <w:rPr>
                <w:color w:val="FF0000"/>
              </w:rPr>
              <w:t xml:space="preserve"> </w:t>
            </w:r>
            <w:r w:rsidRPr="00F263E5">
              <w:t xml:space="preserve">energy </w:t>
            </w:r>
            <w:r w:rsidRPr="00B345AE">
              <w:rPr>
                <w:b/>
                <w:color w:val="FF0000"/>
                <w:u w:val="single"/>
              </w:rPr>
              <w:t>services</w:t>
            </w:r>
            <w:r w:rsidRPr="00B345AE">
              <w:rPr>
                <w:b/>
                <w:color w:val="FF0000"/>
              </w:rPr>
              <w:t xml:space="preserve"> </w:t>
            </w:r>
            <w:r w:rsidRPr="00F57623">
              <w:rPr>
                <w:b/>
                <w:strike/>
                <w:color w:val="FF0000"/>
              </w:rPr>
              <w:t>provision</w:t>
            </w:r>
            <w:r w:rsidRPr="00F263E5">
              <w:t>.</w:t>
            </w:r>
          </w:p>
        </w:tc>
        <w:tc>
          <w:tcPr>
            <w:tcW w:w="4536" w:type="dxa"/>
            <w:tcBorders>
              <w:left w:val="single" w:sz="8" w:space="0" w:color="000000"/>
              <w:right w:val="single" w:sz="8" w:space="0" w:color="000000"/>
            </w:tcBorders>
            <w:tcMar>
              <w:top w:w="100" w:type="dxa"/>
              <w:left w:w="100" w:type="dxa"/>
              <w:bottom w:w="100" w:type="dxa"/>
              <w:right w:w="100" w:type="dxa"/>
            </w:tcMar>
          </w:tcPr>
          <w:p w:rsidR="00B43CF9" w:rsidRDefault="00BE5413" w:rsidP="00B43CF9">
            <w:pPr>
              <w:spacing w:after="120" w:line="264" w:lineRule="auto"/>
              <w:ind w:left="41"/>
              <w:rPr>
                <w:color w:val="auto"/>
              </w:rPr>
            </w:pPr>
            <w:r>
              <w:rPr>
                <w:color w:val="auto"/>
              </w:rPr>
              <w:t>Strong economic foundations in all countries depend on the preservation of the natural resource base and effective actions to reduce and adapt to climate change.</w:t>
            </w:r>
            <w:r w:rsidR="00D803A0">
              <w:rPr>
                <w:color w:val="auto"/>
              </w:rPr>
              <w:t xml:space="preserve"> </w:t>
            </w:r>
          </w:p>
          <w:p w:rsidR="00BE5413" w:rsidRDefault="00BE5413" w:rsidP="00BE5413">
            <w:pPr>
              <w:spacing w:after="120" w:line="264" w:lineRule="auto"/>
              <w:ind w:left="41"/>
              <w:rPr>
                <w:color w:val="auto"/>
                <w:highlight w:val="yellow"/>
              </w:rPr>
            </w:pPr>
            <w:r>
              <w:t>Sustained growth that is not both socially inclusive and environmentally sustainable cannot produce prosperity.</w:t>
            </w:r>
            <w:r w:rsidR="00D803A0">
              <w:t xml:space="preserve"> </w:t>
            </w:r>
          </w:p>
          <w:p w:rsidR="00594D09" w:rsidRPr="00594D09" w:rsidRDefault="00C37037" w:rsidP="00C37037">
            <w:pPr>
              <w:spacing w:after="120" w:line="264" w:lineRule="auto"/>
              <w:ind w:left="41"/>
              <w:rPr>
                <w:color w:val="auto"/>
              </w:rPr>
            </w:pPr>
            <w:r>
              <w:rPr>
                <w:color w:val="auto"/>
              </w:rPr>
              <w:t>The proposed text change to commodity production is intended to cover agricultural development as well as the fisheries and forestry sectors</w:t>
            </w:r>
            <w:r w:rsidR="00A72E9D" w:rsidRPr="00D803A0">
              <w:rPr>
                <w:color w:val="auto"/>
              </w:rPr>
              <w:t>.</w:t>
            </w:r>
          </w:p>
        </w:tc>
      </w:tr>
      <w:tr w:rsidR="00740164" w:rsidRPr="00456B90" w:rsidTr="00740164">
        <w:trPr>
          <w:trHeight w:val="248"/>
        </w:trPr>
        <w:tc>
          <w:tcPr>
            <w:tcW w:w="5813" w:type="dxa"/>
            <w:tcBorders>
              <w:left w:val="single" w:sz="8" w:space="0" w:color="000000"/>
              <w:right w:val="single" w:sz="8" w:space="0" w:color="000000"/>
            </w:tcBorders>
            <w:tcMar>
              <w:top w:w="100" w:type="dxa"/>
              <w:left w:w="100" w:type="dxa"/>
              <w:bottom w:w="100" w:type="dxa"/>
              <w:right w:w="100" w:type="dxa"/>
            </w:tcMar>
          </w:tcPr>
          <w:p w:rsidR="00740164" w:rsidRPr="00525726" w:rsidRDefault="006034F8" w:rsidP="005C33C0">
            <w:pPr>
              <w:spacing w:after="120" w:line="264" w:lineRule="auto"/>
            </w:pPr>
            <w:r w:rsidRPr="00F263E5">
              <w:t>26. We recognize that sustainable urban development and management are crucial to the quality of life of our people</w:t>
            </w:r>
            <w:r w:rsidR="005602C8">
              <w:rPr>
                <w:b/>
                <w:color w:val="FF0000"/>
              </w:rPr>
              <w:t xml:space="preserve"> </w:t>
            </w:r>
            <w:r w:rsidR="005602C8" w:rsidRPr="008732F3">
              <w:rPr>
                <w:b/>
                <w:color w:val="FF0000"/>
                <w:u w:val="single"/>
              </w:rPr>
              <w:t xml:space="preserve">and </w:t>
            </w:r>
            <w:r w:rsidR="00817DC0" w:rsidRPr="008732F3">
              <w:rPr>
                <w:b/>
                <w:color w:val="FF0000"/>
                <w:u w:val="single"/>
              </w:rPr>
              <w:t xml:space="preserve">safeguarding the </w:t>
            </w:r>
            <w:r w:rsidR="005602C8" w:rsidRPr="008732F3">
              <w:rPr>
                <w:b/>
                <w:color w:val="FF0000"/>
                <w:u w:val="single"/>
              </w:rPr>
              <w:t>planet</w:t>
            </w:r>
            <w:r w:rsidRPr="008732F3">
              <w:t>.</w:t>
            </w:r>
            <w:r w:rsidRPr="00F263E5">
              <w:t xml:space="preserve"> We will work with local authorities and communities to renew and plan our cities so as to foster community</w:t>
            </w:r>
            <w:r w:rsidR="005C33C0" w:rsidRPr="005C33C0">
              <w:rPr>
                <w:color w:val="auto"/>
              </w:rPr>
              <w:t xml:space="preserve">, </w:t>
            </w:r>
            <w:r w:rsidRPr="00F263E5">
              <w:t xml:space="preserve">cohesion and personal security and to stimulate innovation and employment. We will reduce the </w:t>
            </w:r>
            <w:r w:rsidRPr="005C33C0">
              <w:t xml:space="preserve">negative </w:t>
            </w:r>
            <w:r w:rsidRPr="00F263E5">
              <w:t>impacts of urban activities, including through the safe management and use of chemicals</w:t>
            </w:r>
            <w:r w:rsidR="00385361">
              <w:t xml:space="preserve"> </w:t>
            </w:r>
            <w:r w:rsidR="00385361">
              <w:rPr>
                <w:b/>
                <w:color w:val="FF0000"/>
                <w:u w:val="single"/>
              </w:rPr>
              <w:t>and pollutants</w:t>
            </w:r>
            <w:r w:rsidRPr="00F263E5">
              <w:t>,</w:t>
            </w:r>
            <w:r w:rsidR="00B033EC">
              <w:rPr>
                <w:b/>
                <w:color w:val="FF0000"/>
              </w:rPr>
              <w:t xml:space="preserve"> </w:t>
            </w:r>
            <w:r w:rsidR="00B033EC" w:rsidRPr="00B345AE">
              <w:rPr>
                <w:b/>
                <w:color w:val="FF0000"/>
                <w:u w:val="single"/>
              </w:rPr>
              <w:t xml:space="preserve">the provision of sustainable </w:t>
            </w:r>
            <w:r w:rsidR="00817DC0">
              <w:rPr>
                <w:b/>
                <w:color w:val="FF0000"/>
                <w:u w:val="single"/>
              </w:rPr>
              <w:t xml:space="preserve">lifestyle </w:t>
            </w:r>
            <w:r w:rsidR="00B033EC" w:rsidRPr="00B345AE">
              <w:rPr>
                <w:b/>
                <w:color w:val="FF0000"/>
                <w:u w:val="single"/>
              </w:rPr>
              <w:t>choices,</w:t>
            </w:r>
            <w:r w:rsidRPr="00F263E5">
              <w:t xml:space="preserve"> the reduction and recycling of waste</w:t>
            </w:r>
            <w:r w:rsidR="00817DC0">
              <w:t>,</w:t>
            </w:r>
            <w:r w:rsidRPr="00F263E5">
              <w:t xml:space="preserve"> </w:t>
            </w:r>
            <w:r w:rsidRPr="008732F3">
              <w:rPr>
                <w:b/>
                <w:strike/>
                <w:color w:val="FF0000"/>
              </w:rPr>
              <w:t>and</w:t>
            </w:r>
            <w:r w:rsidRPr="008732F3">
              <w:rPr>
                <w:color w:val="FF0000"/>
              </w:rPr>
              <w:t xml:space="preserve"> </w:t>
            </w:r>
            <w:r w:rsidRPr="00F263E5">
              <w:t xml:space="preserve">more efficient use of water and </w:t>
            </w:r>
            <w:r w:rsidR="00817DC0" w:rsidRPr="008732F3">
              <w:rPr>
                <w:b/>
                <w:color w:val="FF0000"/>
                <w:u w:val="single"/>
              </w:rPr>
              <w:t xml:space="preserve">investment in </w:t>
            </w:r>
            <w:r w:rsidR="006F6A24" w:rsidRPr="00817DC0">
              <w:rPr>
                <w:b/>
                <w:color w:val="FF0000"/>
                <w:u w:val="single"/>
              </w:rPr>
              <w:t xml:space="preserve">clean </w:t>
            </w:r>
            <w:r w:rsidR="006F6A24" w:rsidRPr="00B345AE">
              <w:rPr>
                <w:b/>
                <w:color w:val="FF0000"/>
                <w:u w:val="single"/>
              </w:rPr>
              <w:t>and renewable</w:t>
            </w:r>
            <w:r w:rsidR="006F6A24">
              <w:rPr>
                <w:b/>
                <w:color w:val="FF0000"/>
              </w:rPr>
              <w:t xml:space="preserve"> </w:t>
            </w:r>
            <w:r w:rsidRPr="00F263E5">
              <w:t>energy. And we will work to minimize the impact of cities on the global climate system</w:t>
            </w:r>
            <w:r w:rsidR="00180341">
              <w:rPr>
                <w:b/>
                <w:color w:val="FF0000"/>
                <w:u w:val="single"/>
              </w:rPr>
              <w:t>, and ensure that cities are climate change and disaster resilient</w:t>
            </w:r>
            <w:r w:rsidRPr="00F263E5">
              <w:t>.</w:t>
            </w:r>
          </w:p>
        </w:tc>
        <w:tc>
          <w:tcPr>
            <w:tcW w:w="4536" w:type="dxa"/>
            <w:tcBorders>
              <w:left w:val="single" w:sz="8" w:space="0" w:color="000000"/>
              <w:right w:val="single" w:sz="8" w:space="0" w:color="000000"/>
            </w:tcBorders>
            <w:tcMar>
              <w:top w:w="100" w:type="dxa"/>
              <w:left w:w="100" w:type="dxa"/>
              <w:bottom w:w="100" w:type="dxa"/>
              <w:right w:w="100" w:type="dxa"/>
            </w:tcMar>
          </w:tcPr>
          <w:p w:rsidR="00ED3854" w:rsidRDefault="00ED3854" w:rsidP="00E72681">
            <w:pPr>
              <w:pStyle w:val="GRP009Normal"/>
            </w:pPr>
            <w:r>
              <w:t>WWF welcomes this paragraph and suggests some important addition</w:t>
            </w:r>
            <w:r w:rsidR="00817DC0">
              <w:t>s</w:t>
            </w:r>
            <w:r>
              <w:t xml:space="preserve"> to reinforce the integration of the social and environmental dimensions.</w:t>
            </w:r>
          </w:p>
          <w:p w:rsidR="00740164" w:rsidRPr="00525726" w:rsidRDefault="00740164" w:rsidP="00E72681">
            <w:pPr>
              <w:pStyle w:val="GRP009Normal"/>
            </w:pPr>
          </w:p>
        </w:tc>
      </w:tr>
      <w:tr w:rsidR="00740164" w:rsidRPr="00456B90" w:rsidTr="00E41037">
        <w:trPr>
          <w:trHeight w:val="248"/>
        </w:trPr>
        <w:tc>
          <w:tcPr>
            <w:tcW w:w="5813" w:type="dxa"/>
            <w:tcBorders>
              <w:left w:val="single" w:sz="8" w:space="0" w:color="000000"/>
              <w:bottom w:val="single" w:sz="6" w:space="0" w:color="000000"/>
              <w:right w:val="single" w:sz="8" w:space="0" w:color="000000"/>
            </w:tcBorders>
            <w:tcMar>
              <w:top w:w="100" w:type="dxa"/>
              <w:left w:w="100" w:type="dxa"/>
              <w:bottom w:w="100" w:type="dxa"/>
              <w:right w:w="100" w:type="dxa"/>
            </w:tcMar>
          </w:tcPr>
          <w:p w:rsidR="001C7443" w:rsidRDefault="006034F8" w:rsidP="00817DC0">
            <w:pPr>
              <w:spacing w:after="120" w:line="264" w:lineRule="auto"/>
            </w:pPr>
            <w:r w:rsidRPr="00F263E5">
              <w:t>27. We are determined to address decisively the threat</w:t>
            </w:r>
            <w:r w:rsidR="00AB4A01">
              <w:rPr>
                <w:b/>
                <w:color w:val="FF0000"/>
                <w:u w:val="single"/>
              </w:rPr>
              <w:t>s</w:t>
            </w:r>
            <w:r w:rsidRPr="00F263E5">
              <w:t xml:space="preserve"> posed by climate change and environmental degradation</w:t>
            </w:r>
            <w:r w:rsidR="0043500E">
              <w:rPr>
                <w:b/>
                <w:color w:val="FF0000"/>
                <w:u w:val="single"/>
              </w:rPr>
              <w:t>, and to ensure that this agenda drives low-carbon and climate resilient development</w:t>
            </w:r>
            <w:r w:rsidRPr="00F263E5">
              <w:t xml:space="preserve">. The global nature of climate change calls for the widest possible international cooperation aimed at accelerating the reduction of global greenhouse gas </w:t>
            </w:r>
            <w:r w:rsidRPr="001C7443">
              <w:t>emissions</w:t>
            </w:r>
            <w:r w:rsidR="00C057D7" w:rsidRPr="001C7443">
              <w:rPr>
                <w:b/>
                <w:color w:val="FF0000"/>
                <w:u w:val="single"/>
              </w:rPr>
              <w:t>, including by tackling unsustainable consumption and production patterns</w:t>
            </w:r>
            <w:r w:rsidR="0043500E" w:rsidRPr="001C7443">
              <w:rPr>
                <w:b/>
                <w:color w:val="FF0000"/>
                <w:u w:val="single"/>
              </w:rPr>
              <w:t xml:space="preserve">, with the long-term goal of a renewable energy future </w:t>
            </w:r>
            <w:r w:rsidR="0043500E" w:rsidRPr="001C7443">
              <w:rPr>
                <w:b/>
                <w:color w:val="FF0000"/>
                <w:u w:val="single"/>
              </w:rPr>
              <w:lastRenderedPageBreak/>
              <w:t>for all by 2050</w:t>
            </w:r>
            <w:r w:rsidRPr="001C7443">
              <w:t>.</w:t>
            </w:r>
            <w:r w:rsidR="00034B0E" w:rsidRPr="001C7443">
              <w:t xml:space="preserve"> </w:t>
            </w:r>
            <w:r w:rsidRPr="001C7443">
              <w:t>Looking</w:t>
            </w:r>
            <w:r w:rsidRPr="00F263E5">
              <w:t xml:space="preserve"> ahead to the COP 21 conference in Paris in December, we underscore the historic responsibility of all States to work for a</w:t>
            </w:r>
            <w:r w:rsidR="006C39B3">
              <w:rPr>
                <w:b/>
                <w:color w:val="FF0000"/>
                <w:u w:val="single"/>
              </w:rPr>
              <w:t>n ambitious</w:t>
            </w:r>
            <w:r w:rsidR="001C7443">
              <w:rPr>
                <w:b/>
                <w:color w:val="FF0000"/>
                <w:u w:val="single"/>
              </w:rPr>
              <w:t xml:space="preserve">, equitable, </w:t>
            </w:r>
            <w:r w:rsidRPr="00F263E5">
              <w:t xml:space="preserve">meaningful and universal climate agreement which will </w:t>
            </w:r>
            <w:r w:rsidRPr="001C7443">
              <w:rPr>
                <w:color w:val="auto"/>
              </w:rPr>
              <w:t>put in place this essential component</w:t>
            </w:r>
            <w:r w:rsidR="006C39B3" w:rsidRPr="001C7443">
              <w:rPr>
                <w:color w:val="auto"/>
              </w:rPr>
              <w:t xml:space="preserve"> </w:t>
            </w:r>
            <w:r w:rsidRPr="00F263E5">
              <w:t>of a sustainable</w:t>
            </w:r>
            <w:r w:rsidR="001C7443">
              <w:rPr>
                <w:color w:val="FF0000"/>
              </w:rPr>
              <w:t xml:space="preserve"> </w:t>
            </w:r>
            <w:r w:rsidRPr="001C7443">
              <w:t>world.</w:t>
            </w:r>
            <w:r w:rsidRPr="00F263E5">
              <w:t xml:space="preserve"> </w:t>
            </w:r>
          </w:p>
          <w:p w:rsidR="00740164" w:rsidRPr="006034F8" w:rsidRDefault="001C7443" w:rsidP="001C7443">
            <w:pPr>
              <w:spacing w:after="120" w:line="264" w:lineRule="auto"/>
              <w:rPr>
                <w:color w:val="FF0000"/>
                <w:u w:val="single"/>
              </w:rPr>
            </w:pPr>
            <w:r>
              <w:rPr>
                <w:b/>
                <w:color w:val="FF0000"/>
                <w:u w:val="single"/>
              </w:rPr>
              <w:t xml:space="preserve">27 </w:t>
            </w:r>
            <w:proofErr w:type="spellStart"/>
            <w:r>
              <w:rPr>
                <w:b/>
                <w:color w:val="FF0000"/>
                <w:u w:val="single"/>
              </w:rPr>
              <w:t>bis</w:t>
            </w:r>
            <w:proofErr w:type="spellEnd"/>
            <w:r w:rsidR="00D803A0">
              <w:rPr>
                <w:b/>
                <w:color w:val="FF0000"/>
                <w:u w:val="single"/>
              </w:rPr>
              <w:t xml:space="preserve"> </w:t>
            </w:r>
            <w:r w:rsidR="00D46DBD" w:rsidRPr="00D46DBD">
              <w:rPr>
                <w:b/>
                <w:color w:val="FF0000"/>
                <w:u w:val="single"/>
              </w:rPr>
              <w:t xml:space="preserve">We recognise our inherent dependency on the </w:t>
            </w:r>
            <w:r>
              <w:rPr>
                <w:b/>
                <w:color w:val="FF0000"/>
                <w:u w:val="single"/>
              </w:rPr>
              <w:t>planet’s</w:t>
            </w:r>
            <w:r w:rsidR="00D46DBD" w:rsidRPr="00D46DBD">
              <w:rPr>
                <w:b/>
                <w:color w:val="FF0000"/>
                <w:u w:val="single"/>
              </w:rPr>
              <w:t xml:space="preserve"> natural resources </w:t>
            </w:r>
            <w:r w:rsidR="00D46DBD">
              <w:rPr>
                <w:b/>
                <w:color w:val="FF0000"/>
                <w:u w:val="single"/>
              </w:rPr>
              <w:t>which provide</w:t>
            </w:r>
            <w:r w:rsidR="00D46DBD" w:rsidRPr="00D46DBD">
              <w:rPr>
                <w:b/>
                <w:color w:val="FF0000"/>
                <w:u w:val="single"/>
              </w:rPr>
              <w:t xml:space="preserve"> all our needs for food, water, energy and shelter – indeed all material goods – and that these form the underlying foundations for all our development</w:t>
            </w:r>
            <w:r w:rsidR="00D46DBD">
              <w:rPr>
                <w:b/>
                <w:color w:val="FF0000"/>
                <w:u w:val="single"/>
              </w:rPr>
              <w:t>.</w:t>
            </w:r>
            <w:r w:rsidR="00D46DBD" w:rsidRPr="00D46DBD">
              <w:rPr>
                <w:color w:val="FF0000"/>
              </w:rPr>
              <w:t xml:space="preserve"> </w:t>
            </w:r>
            <w:r w:rsidR="006034F8" w:rsidRPr="00F263E5">
              <w:t xml:space="preserve">We </w:t>
            </w:r>
            <w:r w:rsidR="00034B0E">
              <w:rPr>
                <w:color w:val="auto"/>
              </w:rPr>
              <w:t xml:space="preserve">must </w:t>
            </w:r>
            <w:r w:rsidR="006034F8" w:rsidRPr="00F263E5">
              <w:t>also safeguard our oceans and seas, protect biodiversity</w:t>
            </w:r>
            <w:r w:rsidR="00034B0E">
              <w:t xml:space="preserve"> </w:t>
            </w:r>
            <w:r w:rsidR="00AB4A01">
              <w:rPr>
                <w:b/>
                <w:color w:val="FF0000"/>
                <w:u w:val="single"/>
              </w:rPr>
              <w:t>and ecosystems</w:t>
            </w:r>
            <w:r w:rsidR="006034F8" w:rsidRPr="00F263E5">
              <w:t xml:space="preserve"> and promote resilience and disaster preparedness.</w:t>
            </w:r>
            <w:r w:rsidR="006034F8">
              <w:t xml:space="preserve"> </w:t>
            </w:r>
            <w:r w:rsidR="006034F8" w:rsidRPr="00C057D7">
              <w:rPr>
                <w:b/>
                <w:color w:val="FF0000"/>
                <w:u w:val="single"/>
              </w:rPr>
              <w:t xml:space="preserve">We recognize that nature and the services it provides underpin the economy, human development and quality of life. The sustainable management of our natural resource base is therefore essential to ensure economic </w:t>
            </w:r>
            <w:r w:rsidR="00034B0E">
              <w:rPr>
                <w:b/>
                <w:color w:val="FF0000"/>
                <w:u w:val="single"/>
              </w:rPr>
              <w:t>development</w:t>
            </w:r>
            <w:r w:rsidR="006034F8" w:rsidRPr="00C057D7">
              <w:rPr>
                <w:b/>
                <w:color w:val="FF0000"/>
                <w:u w:val="single"/>
              </w:rPr>
              <w:t>, social well-being and poverty eradication.</w:t>
            </w:r>
          </w:p>
        </w:tc>
        <w:tc>
          <w:tcPr>
            <w:tcW w:w="4536" w:type="dxa"/>
            <w:tcBorders>
              <w:left w:val="single" w:sz="8" w:space="0" w:color="000000"/>
              <w:bottom w:val="single" w:sz="6" w:space="0" w:color="000000"/>
              <w:right w:val="single" w:sz="8" w:space="0" w:color="000000"/>
            </w:tcBorders>
            <w:tcMar>
              <w:top w:w="100" w:type="dxa"/>
              <w:left w:w="100" w:type="dxa"/>
              <w:bottom w:w="100" w:type="dxa"/>
              <w:right w:w="100" w:type="dxa"/>
            </w:tcMar>
          </w:tcPr>
          <w:p w:rsidR="00A35BE1" w:rsidRDefault="001C7443" w:rsidP="001C7443">
            <w:pPr>
              <w:spacing w:after="120" w:line="264" w:lineRule="auto"/>
              <w:ind w:left="41"/>
              <w:rPr>
                <w:color w:val="auto"/>
              </w:rPr>
            </w:pPr>
            <w:r>
              <w:rPr>
                <w:color w:val="auto"/>
              </w:rPr>
              <w:lastRenderedPageBreak/>
              <w:t>This paragraph should be split into two to adequately address the multiple</w:t>
            </w:r>
            <w:r w:rsidR="0055392F">
              <w:rPr>
                <w:color w:val="auto"/>
              </w:rPr>
              <w:t xml:space="preserve"> aspects of </w:t>
            </w:r>
            <w:r w:rsidR="00A35BE1">
              <w:rPr>
                <w:color w:val="auto"/>
              </w:rPr>
              <w:t xml:space="preserve">the threats posed by climate change and environmental </w:t>
            </w:r>
            <w:proofErr w:type="gramStart"/>
            <w:r w:rsidR="00A35BE1">
              <w:rPr>
                <w:color w:val="auto"/>
              </w:rPr>
              <w:t>degradation</w:t>
            </w:r>
            <w:r>
              <w:rPr>
                <w:color w:val="auto"/>
              </w:rPr>
              <w:t xml:space="preserve"> </w:t>
            </w:r>
            <w:r w:rsidR="00096762">
              <w:rPr>
                <w:color w:val="auto"/>
              </w:rPr>
              <w:t>.</w:t>
            </w:r>
            <w:proofErr w:type="gramEnd"/>
            <w:r w:rsidR="00D803A0">
              <w:rPr>
                <w:color w:val="auto"/>
              </w:rPr>
              <w:t xml:space="preserve"> </w:t>
            </w:r>
            <w:r w:rsidR="00A35BE1">
              <w:rPr>
                <w:color w:val="auto"/>
              </w:rPr>
              <w:t xml:space="preserve">Para 27 would address climate change and the important of an ambitious agreement in Paris. </w:t>
            </w:r>
          </w:p>
          <w:p w:rsidR="002C0696" w:rsidRDefault="00A35BE1" w:rsidP="001C7443">
            <w:pPr>
              <w:spacing w:after="120" w:line="264" w:lineRule="auto"/>
              <w:ind w:left="41"/>
              <w:rPr>
                <w:color w:val="auto"/>
              </w:rPr>
            </w:pPr>
            <w:r>
              <w:rPr>
                <w:color w:val="auto"/>
              </w:rPr>
              <w:t>New Para 27bis</w:t>
            </w:r>
            <w:r w:rsidR="00D803A0">
              <w:rPr>
                <w:color w:val="auto"/>
              </w:rPr>
              <w:t xml:space="preserve"> </w:t>
            </w:r>
            <w:r>
              <w:rPr>
                <w:color w:val="auto"/>
              </w:rPr>
              <w:t>would emphasize the essential role that oceans and seas, biodiversity and ecosystems</w:t>
            </w:r>
            <w:r w:rsidR="00D803A0">
              <w:rPr>
                <w:color w:val="auto"/>
              </w:rPr>
              <w:t xml:space="preserve"> </w:t>
            </w:r>
            <w:r>
              <w:rPr>
                <w:color w:val="auto"/>
              </w:rPr>
              <w:t xml:space="preserve">plays in </w:t>
            </w:r>
            <w:r>
              <w:rPr>
                <w:color w:val="auto"/>
              </w:rPr>
              <w:lastRenderedPageBreak/>
              <w:t>securing human prosperity and well-being,</w:t>
            </w:r>
            <w:r w:rsidR="00D803A0">
              <w:rPr>
                <w:color w:val="auto"/>
              </w:rPr>
              <w:t xml:space="preserve"> </w:t>
            </w:r>
            <w:r>
              <w:rPr>
                <w:color w:val="auto"/>
              </w:rPr>
              <w:t>including through disaster risk reduction</w:t>
            </w:r>
          </w:p>
          <w:p w:rsidR="00AB4A01" w:rsidRPr="00787795" w:rsidRDefault="00AB4A01" w:rsidP="00D72A7B">
            <w:pPr>
              <w:spacing w:after="120" w:line="264" w:lineRule="auto"/>
              <w:ind w:left="41"/>
              <w:rPr>
                <w:color w:val="auto"/>
              </w:rPr>
            </w:pPr>
          </w:p>
        </w:tc>
      </w:tr>
      <w:tr w:rsidR="00740164" w:rsidRPr="00456B90" w:rsidTr="00E41037">
        <w:trPr>
          <w:trHeight w:val="248"/>
        </w:trPr>
        <w:tc>
          <w:tcPr>
            <w:tcW w:w="5813" w:type="dxa"/>
            <w:tcBorders>
              <w:top w:val="single" w:sz="4" w:space="0" w:color="auto"/>
              <w:left w:val="single" w:sz="8" w:space="0" w:color="000000"/>
              <w:right w:val="single" w:sz="8" w:space="0" w:color="000000"/>
            </w:tcBorders>
            <w:tcMar>
              <w:top w:w="100" w:type="dxa"/>
              <w:left w:w="100" w:type="dxa"/>
              <w:bottom w:w="100" w:type="dxa"/>
              <w:right w:w="100" w:type="dxa"/>
            </w:tcMar>
          </w:tcPr>
          <w:p w:rsidR="00740164" w:rsidRPr="00525726" w:rsidRDefault="00B87D31" w:rsidP="005B6E80">
            <w:pPr>
              <w:spacing w:after="120" w:line="264" w:lineRule="auto"/>
            </w:pPr>
            <w:r w:rsidRPr="00F263E5">
              <w:lastRenderedPageBreak/>
              <w:t>28. Sustainable development cannot be realized without peace. The new Agenda recognizes the need to build peaceful, just and inclusive societies, based on respect for human rights (including the right to development), the rule of law and effective and accountable institutions</w:t>
            </w:r>
            <w:r w:rsidR="00A35BE1">
              <w:t xml:space="preserve"> </w:t>
            </w:r>
            <w:r w:rsidR="00A35BE1" w:rsidRPr="00A35BE1">
              <w:rPr>
                <w:b/>
                <w:color w:val="FF0000"/>
                <w:u w:val="single"/>
              </w:rPr>
              <w:t>and the</w:t>
            </w:r>
            <w:r w:rsidR="00A35BE1" w:rsidRPr="00A35BE1">
              <w:rPr>
                <w:u w:val="single"/>
              </w:rPr>
              <w:t xml:space="preserve"> </w:t>
            </w:r>
            <w:r w:rsidR="00A35BE1" w:rsidRPr="00A35BE1">
              <w:rPr>
                <w:b/>
                <w:color w:val="FF0000"/>
                <w:u w:val="single"/>
              </w:rPr>
              <w:t>equitable governance of natural resources</w:t>
            </w:r>
            <w:r w:rsidRPr="00F263E5">
              <w:t xml:space="preserve">. These are fundamental requirements for the achievement of sustainable development. Factors which give rise to violence, insecurity and injustice, such as corruption and poor governance, </w:t>
            </w:r>
            <w:r w:rsidR="002D1FD6">
              <w:rPr>
                <w:b/>
                <w:color w:val="FF0000"/>
                <w:u w:val="single"/>
              </w:rPr>
              <w:t xml:space="preserve">or increased </w:t>
            </w:r>
            <w:r w:rsidR="005B6E80">
              <w:rPr>
                <w:b/>
                <w:color w:val="FF0000"/>
                <w:u w:val="single"/>
              </w:rPr>
              <w:t xml:space="preserve">vulnerability </w:t>
            </w:r>
            <w:r w:rsidR="002D1FD6">
              <w:rPr>
                <w:b/>
                <w:color w:val="FF0000"/>
                <w:u w:val="single"/>
              </w:rPr>
              <w:t xml:space="preserve">to </w:t>
            </w:r>
            <w:r w:rsidR="00DC6E92">
              <w:rPr>
                <w:b/>
                <w:color w:val="FF0000"/>
                <w:u w:val="single"/>
              </w:rPr>
              <w:t>natural</w:t>
            </w:r>
            <w:r w:rsidR="002D1FD6">
              <w:rPr>
                <w:b/>
                <w:color w:val="FF0000"/>
                <w:u w:val="single"/>
              </w:rPr>
              <w:t xml:space="preserve"> disasters,</w:t>
            </w:r>
            <w:r w:rsidR="002D1FD6" w:rsidRPr="002D1FD6">
              <w:rPr>
                <w:b/>
                <w:color w:val="FF0000"/>
              </w:rPr>
              <w:t xml:space="preserve"> </w:t>
            </w:r>
            <w:r w:rsidRPr="00F263E5">
              <w:t>are addressed in the Agenda. We must redouble our efforts to resolve or prevent conflict and to support countries emerging from conflict situations so as to lay the foundations for sustainable development. We commit to remove the obstacles to the full realization of the right of self-determination of peoples living under colonial and foreign occupation, which continue to adversely affect their</w:t>
            </w:r>
            <w:r>
              <w:t xml:space="preserve"> </w:t>
            </w:r>
            <w:r w:rsidRPr="00F263E5">
              <w:t>economic</w:t>
            </w:r>
            <w:r>
              <w:t xml:space="preserve"> </w:t>
            </w:r>
            <w:r w:rsidRPr="00F263E5">
              <w:t>and social</w:t>
            </w:r>
            <w:r>
              <w:t xml:space="preserve"> </w:t>
            </w:r>
            <w:r w:rsidRPr="00F263E5">
              <w:t>development as well</w:t>
            </w:r>
            <w:r>
              <w:t xml:space="preserve"> </w:t>
            </w:r>
            <w:r w:rsidRPr="00F263E5">
              <w:t>as their environment.</w:t>
            </w:r>
          </w:p>
        </w:tc>
        <w:tc>
          <w:tcPr>
            <w:tcW w:w="4536" w:type="dxa"/>
            <w:tcBorders>
              <w:top w:val="single" w:sz="4" w:space="0" w:color="auto"/>
              <w:left w:val="single" w:sz="8" w:space="0" w:color="000000"/>
              <w:right w:val="single" w:sz="8" w:space="0" w:color="000000"/>
            </w:tcBorders>
            <w:tcMar>
              <w:top w:w="100" w:type="dxa"/>
              <w:left w:w="100" w:type="dxa"/>
              <w:bottom w:w="100" w:type="dxa"/>
              <w:right w:w="100" w:type="dxa"/>
            </w:tcMar>
          </w:tcPr>
          <w:p w:rsidR="00A35BE1" w:rsidRDefault="00A35BE1" w:rsidP="00A35BE1">
            <w:pPr>
              <w:spacing w:after="120" w:line="264" w:lineRule="auto"/>
              <w:ind w:left="41"/>
              <w:rPr>
                <w:color w:val="auto"/>
              </w:rPr>
            </w:pPr>
            <w:r>
              <w:rPr>
                <w:color w:val="auto"/>
              </w:rPr>
              <w:t xml:space="preserve">The sound governance of natural resource would significantly contribute to reducing conflict and building peaceful societies. </w:t>
            </w:r>
          </w:p>
          <w:p w:rsidR="00740164" w:rsidRPr="00E41037" w:rsidRDefault="00DC6E92" w:rsidP="00A35BE1">
            <w:pPr>
              <w:spacing w:after="120" w:line="264" w:lineRule="auto"/>
              <w:ind w:left="41"/>
              <w:rPr>
                <w:color w:val="auto"/>
              </w:rPr>
            </w:pPr>
            <w:r>
              <w:rPr>
                <w:color w:val="auto"/>
              </w:rPr>
              <w:t>N</w:t>
            </w:r>
            <w:r w:rsidR="002D1FD6" w:rsidRPr="00E41037">
              <w:rPr>
                <w:color w:val="auto"/>
              </w:rPr>
              <w:t>atural disasters tend to increase wherever nature is out of balance (e.g. climate change, floods, droughts, forest fires, etc.)</w:t>
            </w:r>
            <w:r>
              <w:rPr>
                <w:color w:val="auto"/>
              </w:rPr>
              <w:t xml:space="preserve"> and it is therefore important to list them </w:t>
            </w:r>
            <w:r w:rsidR="00793F80">
              <w:rPr>
                <w:color w:val="auto"/>
              </w:rPr>
              <w:t>in this list.</w:t>
            </w:r>
          </w:p>
        </w:tc>
      </w:tr>
      <w:tr w:rsidR="00740164" w:rsidRPr="00456B90" w:rsidTr="00DB348B">
        <w:trPr>
          <w:trHeight w:val="248"/>
        </w:trPr>
        <w:tc>
          <w:tcPr>
            <w:tcW w:w="581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40164" w:rsidRPr="00525726" w:rsidRDefault="00B87D31" w:rsidP="005B6E80">
            <w:pPr>
              <w:spacing w:after="120" w:line="264" w:lineRule="auto"/>
            </w:pPr>
            <w:r w:rsidRPr="00F263E5">
              <w:t>29. We recognize the intrinsic value of diversity, culture and sport as enablers of sustainable development. We acknowledge the natural and cultural diversity of the world and recognize that all cultures and civilizations can contribute to</w:t>
            </w:r>
            <w:r w:rsidR="002F352D">
              <w:t xml:space="preserve"> </w:t>
            </w:r>
            <w:r w:rsidR="002F352D">
              <w:rPr>
                <w:b/>
                <w:color w:val="FF0000"/>
                <w:u w:val="single"/>
              </w:rPr>
              <w:t>and benefit from</w:t>
            </w:r>
            <w:r w:rsidRPr="00F263E5">
              <w:t xml:space="preserve"> sustainable development. We pledge to foster inter­ cultural understanding, tolerance, mutual respect and an ethic of</w:t>
            </w:r>
            <w:r>
              <w:t xml:space="preserve"> </w:t>
            </w:r>
            <w:r w:rsidRPr="00F263E5">
              <w:t>global citizenship and shared responsibility.</w:t>
            </w:r>
          </w:p>
        </w:tc>
        <w:tc>
          <w:tcPr>
            <w:tcW w:w="453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76E3E" w:rsidRPr="00525726" w:rsidRDefault="005B6E80" w:rsidP="005B6E80">
            <w:pPr>
              <w:spacing w:after="120" w:line="264" w:lineRule="auto"/>
              <w:ind w:left="41"/>
            </w:pPr>
            <w:r>
              <w:t xml:space="preserve">Text proposal aims to </w:t>
            </w:r>
            <w:r w:rsidR="00CD5BCA">
              <w:t>make clear</w:t>
            </w:r>
            <w:r w:rsidR="002F352D">
              <w:t xml:space="preserve"> how the investments made today will lead to financial, ecologic</w:t>
            </w:r>
            <w:r w:rsidR="00CD5BCA">
              <w:t xml:space="preserve">al and social benefits tomorrow, </w:t>
            </w:r>
            <w:proofErr w:type="gramStart"/>
            <w:r w:rsidR="00CD5BCA">
              <w:t>helping</w:t>
            </w:r>
            <w:proofErr w:type="gramEnd"/>
            <w:r w:rsidR="00CD5BCA">
              <w:t xml:space="preserve"> people to better understand that they can benefit from sustainable development. </w:t>
            </w:r>
          </w:p>
        </w:tc>
      </w:tr>
    </w:tbl>
    <w:p w:rsidR="00726F50" w:rsidRDefault="00726F50" w:rsidP="00726F50">
      <w:pPr>
        <w:pStyle w:val="GRP009Normal"/>
      </w:pPr>
    </w:p>
    <w:p w:rsidR="00726F50" w:rsidRPr="0042744E" w:rsidRDefault="00726F50" w:rsidP="0042744E">
      <w:pPr>
        <w:pStyle w:val="GRP006SubtitleLv2"/>
      </w:pPr>
      <w:r w:rsidRPr="0042744E">
        <w:lastRenderedPageBreak/>
        <w:t>Implementation</w:t>
      </w:r>
    </w:p>
    <w:tbl>
      <w:tblPr>
        <w:tblW w:w="10349" w:type="dxa"/>
        <w:tblInd w:w="-1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5813"/>
        <w:gridCol w:w="4536"/>
      </w:tblGrid>
      <w:tr w:rsidR="00DE212A" w:rsidRPr="00456B90" w:rsidTr="00DB348B">
        <w:trPr>
          <w:trHeight w:val="248"/>
        </w:trPr>
        <w:tc>
          <w:tcPr>
            <w:tcW w:w="5813" w:type="dxa"/>
            <w:tcBorders>
              <w:left w:val="single" w:sz="8" w:space="0" w:color="000000"/>
              <w:right w:val="single" w:sz="8" w:space="0" w:color="000000"/>
            </w:tcBorders>
            <w:tcMar>
              <w:top w:w="100" w:type="dxa"/>
              <w:left w:w="100" w:type="dxa"/>
              <w:bottom w:w="100" w:type="dxa"/>
              <w:right w:w="100" w:type="dxa"/>
            </w:tcMar>
          </w:tcPr>
          <w:p w:rsidR="00DE212A" w:rsidRPr="00122C7A" w:rsidRDefault="00DE212A" w:rsidP="00DB348B">
            <w:pPr>
              <w:spacing w:after="120" w:line="264" w:lineRule="auto"/>
              <w:jc w:val="center"/>
              <w:rPr>
                <w:b/>
              </w:rPr>
            </w:pPr>
            <w:r w:rsidRPr="000D19ED">
              <w:rPr>
                <w:b/>
                <w:color w:val="FF0000"/>
              </w:rPr>
              <w:t>WWF Proposed text changes in red</w:t>
            </w:r>
          </w:p>
        </w:tc>
        <w:tc>
          <w:tcPr>
            <w:tcW w:w="4536" w:type="dxa"/>
            <w:tcBorders>
              <w:left w:val="single" w:sz="8" w:space="0" w:color="000000"/>
              <w:right w:val="single" w:sz="8" w:space="0" w:color="000000"/>
            </w:tcBorders>
            <w:tcMar>
              <w:top w:w="100" w:type="dxa"/>
              <w:left w:w="100" w:type="dxa"/>
              <w:bottom w:w="100" w:type="dxa"/>
              <w:right w:w="100" w:type="dxa"/>
            </w:tcMar>
          </w:tcPr>
          <w:p w:rsidR="00DE212A" w:rsidRPr="00122C7A" w:rsidRDefault="00DE212A" w:rsidP="00DB348B">
            <w:pPr>
              <w:spacing w:after="120" w:line="264" w:lineRule="auto"/>
              <w:ind w:left="360"/>
              <w:jc w:val="center"/>
              <w:rPr>
                <w:b/>
                <w:color w:val="auto"/>
              </w:rPr>
            </w:pPr>
            <w:r w:rsidRPr="00122C7A">
              <w:rPr>
                <w:b/>
                <w:color w:val="auto"/>
              </w:rPr>
              <w:t>Rationale</w:t>
            </w:r>
          </w:p>
        </w:tc>
      </w:tr>
      <w:tr w:rsidR="00DE212A" w:rsidRPr="00456B90" w:rsidTr="00DB348B">
        <w:trPr>
          <w:trHeight w:val="1758"/>
        </w:trPr>
        <w:tc>
          <w:tcPr>
            <w:tcW w:w="5813" w:type="dxa"/>
            <w:tcBorders>
              <w:left w:val="single" w:sz="8" w:space="0" w:color="000000"/>
              <w:right w:val="single" w:sz="8" w:space="0" w:color="000000"/>
            </w:tcBorders>
            <w:tcMar>
              <w:top w:w="100" w:type="dxa"/>
              <w:left w:w="100" w:type="dxa"/>
              <w:bottom w:w="100" w:type="dxa"/>
              <w:right w:w="100" w:type="dxa"/>
            </w:tcMar>
          </w:tcPr>
          <w:p w:rsidR="00DE212A" w:rsidRPr="00525726" w:rsidRDefault="00A41D16" w:rsidP="0076753E">
            <w:pPr>
              <w:spacing w:after="120" w:line="264" w:lineRule="auto"/>
            </w:pPr>
            <w:r w:rsidRPr="00F263E5">
              <w:t>30. The new Agenda deals also with the means required for implementation of the goals and targets. We recognize that these will require the mobilization of financial resources (</w:t>
            </w:r>
            <w:proofErr w:type="gramStart"/>
            <w:r w:rsidRPr="00F263E5">
              <w:t>both public</w:t>
            </w:r>
            <w:proofErr w:type="gramEnd"/>
            <w:r w:rsidRPr="00F263E5">
              <w:t xml:space="preserve"> and private, domestic and international) as well as capacity-building, the transfer of environmentally sound technologies and a wide range of other supportive policies and </w:t>
            </w:r>
            <w:r w:rsidR="0076753E">
              <w:t xml:space="preserve">measures, </w:t>
            </w:r>
            <w:r w:rsidR="0076753E">
              <w:rPr>
                <w:b/>
                <w:color w:val="FF0000"/>
                <w:u w:val="single"/>
              </w:rPr>
              <w:t>including the elimination of environmentally harmful subsidies.</w:t>
            </w:r>
            <w:r w:rsidR="00D803A0">
              <w:rPr>
                <w:b/>
                <w:color w:val="FF0000"/>
                <w:u w:val="single"/>
              </w:rPr>
              <w:t xml:space="preserve"> </w:t>
            </w:r>
            <w:r w:rsidR="0076753E">
              <w:rPr>
                <w:b/>
                <w:color w:val="FF0000"/>
                <w:u w:val="single"/>
              </w:rPr>
              <w:t>G</w:t>
            </w:r>
            <w:r w:rsidR="006254C6">
              <w:rPr>
                <w:b/>
                <w:color w:val="FF0000"/>
                <w:u w:val="single"/>
              </w:rPr>
              <w:t xml:space="preserve">overnments, </w:t>
            </w:r>
            <w:proofErr w:type="spellStart"/>
            <w:r w:rsidRPr="006254C6">
              <w:rPr>
                <w:b/>
                <w:strike/>
                <w:color w:val="FF0000"/>
              </w:rPr>
              <w:t>B</w:t>
            </w:r>
            <w:r w:rsidR="003B1B0F" w:rsidRPr="003B1B0F">
              <w:rPr>
                <w:b/>
                <w:strike/>
                <w:color w:val="FF0000"/>
              </w:rPr>
              <w:t>b</w:t>
            </w:r>
            <w:r w:rsidRPr="00F263E5">
              <w:t>usiness</w:t>
            </w:r>
            <w:proofErr w:type="spellEnd"/>
            <w:r w:rsidRPr="00F263E5">
              <w:t xml:space="preserve">, the private sector and philanthropic organizations </w:t>
            </w:r>
            <w:proofErr w:type="gramStart"/>
            <w:r w:rsidRPr="0076753E">
              <w:rPr>
                <w:b/>
                <w:strike/>
                <w:color w:val="FF0000"/>
              </w:rPr>
              <w:t>will</w:t>
            </w:r>
            <w:r w:rsidRPr="0076753E">
              <w:rPr>
                <w:color w:val="FF0000"/>
              </w:rPr>
              <w:t xml:space="preserve"> </w:t>
            </w:r>
            <w:r w:rsidR="0076753E">
              <w:rPr>
                <w:b/>
                <w:color w:val="FF0000"/>
                <w:u w:val="single"/>
              </w:rPr>
              <w:t>must</w:t>
            </w:r>
            <w:proofErr w:type="gramEnd"/>
            <w:r w:rsidR="0076753E">
              <w:rPr>
                <w:b/>
                <w:color w:val="FF0000"/>
                <w:u w:val="single"/>
              </w:rPr>
              <w:t xml:space="preserve"> play their</w:t>
            </w:r>
            <w:r w:rsidR="00592F05">
              <w:rPr>
                <w:b/>
                <w:color w:val="FF0000"/>
                <w:u w:val="single"/>
              </w:rPr>
              <w:t xml:space="preserve"> role </w:t>
            </w:r>
            <w:r w:rsidRPr="00592F05">
              <w:rPr>
                <w:b/>
                <w:strike/>
                <w:color w:val="FF0000"/>
              </w:rPr>
              <w:t>feature prominently</w:t>
            </w:r>
            <w:r w:rsidRPr="00592F05">
              <w:rPr>
                <w:color w:val="FF0000"/>
              </w:rPr>
              <w:t xml:space="preserve"> </w:t>
            </w:r>
            <w:r w:rsidRPr="00F263E5">
              <w:t>in relation to resource mobilization and implementation of the Agenda</w:t>
            </w:r>
            <w:r w:rsidR="00592F05">
              <w:rPr>
                <w:b/>
                <w:color w:val="FF0000"/>
                <w:u w:val="single"/>
              </w:rPr>
              <w:t>, in line with existing principles and guidelines on business, human rights and sustainable development</w:t>
            </w:r>
            <w:r w:rsidRPr="00F263E5">
              <w:t>.</w:t>
            </w:r>
          </w:p>
        </w:tc>
        <w:tc>
          <w:tcPr>
            <w:tcW w:w="4536" w:type="dxa"/>
            <w:tcBorders>
              <w:left w:val="single" w:sz="8" w:space="0" w:color="000000"/>
              <w:right w:val="single" w:sz="8" w:space="0" w:color="000000"/>
            </w:tcBorders>
            <w:tcMar>
              <w:top w:w="100" w:type="dxa"/>
              <w:left w:w="100" w:type="dxa"/>
              <w:bottom w:w="100" w:type="dxa"/>
              <w:right w:w="100" w:type="dxa"/>
            </w:tcMar>
          </w:tcPr>
          <w:p w:rsidR="00892F9E" w:rsidRDefault="0076753E" w:rsidP="00892F9E">
            <w:pPr>
              <w:spacing w:after="120" w:line="264" w:lineRule="auto"/>
              <w:ind w:left="41"/>
            </w:pPr>
            <w:r>
              <w:t>Eliminating environmentally harmful subsidies are an important policy measure to implement this agenda.</w:t>
            </w:r>
          </w:p>
          <w:p w:rsidR="003737EA" w:rsidRPr="00525726" w:rsidRDefault="005B6E80" w:rsidP="0076753E">
            <w:pPr>
              <w:spacing w:after="120" w:line="264" w:lineRule="auto"/>
              <w:ind w:left="41"/>
            </w:pPr>
            <w:r>
              <w:t>P</w:t>
            </w:r>
            <w:r w:rsidR="00592F05">
              <w:t>rivate sector activities and ways of operating must support the</w:t>
            </w:r>
            <w:r>
              <w:t xml:space="preserve"> Post2015</w:t>
            </w:r>
            <w:r w:rsidR="00592F05">
              <w:t xml:space="preserve"> sustainable development agenda.</w:t>
            </w:r>
          </w:p>
        </w:tc>
      </w:tr>
      <w:tr w:rsidR="00DE212A" w:rsidRPr="00456B90" w:rsidTr="00DB348B">
        <w:trPr>
          <w:trHeight w:val="248"/>
        </w:trPr>
        <w:tc>
          <w:tcPr>
            <w:tcW w:w="5813" w:type="dxa"/>
            <w:tcBorders>
              <w:left w:val="single" w:sz="8" w:space="0" w:color="000000"/>
              <w:right w:val="single" w:sz="8" w:space="0" w:color="000000"/>
            </w:tcBorders>
            <w:tcMar>
              <w:top w:w="100" w:type="dxa"/>
              <w:left w:w="100" w:type="dxa"/>
              <w:bottom w:w="100" w:type="dxa"/>
              <w:right w:w="100" w:type="dxa"/>
            </w:tcMar>
          </w:tcPr>
          <w:p w:rsidR="00DE212A" w:rsidRPr="00D803A0" w:rsidRDefault="00A41D16" w:rsidP="0076753E">
            <w:pPr>
              <w:spacing w:after="120" w:line="264" w:lineRule="auto"/>
              <w:rPr>
                <w:b/>
                <w:color w:val="FF0000"/>
                <w:highlight w:val="yellow"/>
                <w:u w:val="single"/>
              </w:rPr>
            </w:pPr>
            <w:r w:rsidRPr="0076753E">
              <w:t>33. We recognize the central role that science, technology and innovation play in enabling the international community to respond to sustainable development challenges. We recognize the power of communications technologies, technical cooperation and capacity-building for sustainable development.</w:t>
            </w:r>
            <w:r w:rsidR="0060309D" w:rsidRPr="0076753E">
              <w:t xml:space="preserve"> </w:t>
            </w:r>
            <w:r w:rsidR="0060309D" w:rsidRPr="0076753E">
              <w:rPr>
                <w:b/>
                <w:color w:val="FF0000"/>
                <w:u w:val="single"/>
              </w:rPr>
              <w:t xml:space="preserve">We commit to support the transfer </w:t>
            </w:r>
            <w:r w:rsidR="0076753E" w:rsidRPr="0076753E">
              <w:rPr>
                <w:b/>
                <w:color w:val="FF0000"/>
                <w:u w:val="single"/>
              </w:rPr>
              <w:t xml:space="preserve">and facilitation </w:t>
            </w:r>
            <w:r w:rsidR="0060309D" w:rsidRPr="0076753E">
              <w:rPr>
                <w:b/>
                <w:color w:val="FF0000"/>
                <w:u w:val="single"/>
              </w:rPr>
              <w:t xml:space="preserve">of </w:t>
            </w:r>
            <w:r w:rsidR="0076753E">
              <w:rPr>
                <w:b/>
                <w:color w:val="FF0000"/>
                <w:u w:val="single"/>
              </w:rPr>
              <w:t xml:space="preserve">environmentally sound </w:t>
            </w:r>
            <w:r w:rsidR="0060309D" w:rsidRPr="0076753E">
              <w:rPr>
                <w:b/>
                <w:color w:val="FF0000"/>
                <w:u w:val="single"/>
              </w:rPr>
              <w:t>technologies and capacity building for sustainable development.</w:t>
            </w:r>
          </w:p>
        </w:tc>
        <w:tc>
          <w:tcPr>
            <w:tcW w:w="4536" w:type="dxa"/>
            <w:tcBorders>
              <w:left w:val="single" w:sz="8" w:space="0" w:color="000000"/>
              <w:right w:val="single" w:sz="8" w:space="0" w:color="000000"/>
            </w:tcBorders>
            <w:tcMar>
              <w:top w:w="100" w:type="dxa"/>
              <w:left w:w="100" w:type="dxa"/>
              <w:bottom w:w="100" w:type="dxa"/>
              <w:right w:w="100" w:type="dxa"/>
            </w:tcMar>
          </w:tcPr>
          <w:p w:rsidR="00DE212A" w:rsidRPr="00525726" w:rsidRDefault="0076753E" w:rsidP="0076753E">
            <w:pPr>
              <w:spacing w:after="120" w:line="264" w:lineRule="auto"/>
              <w:ind w:left="41"/>
            </w:pPr>
            <w:r>
              <w:t>A commitment to the transfer and facilitation of environmentally sound technologies</w:t>
            </w:r>
            <w:r w:rsidR="00D803A0">
              <w:t xml:space="preserve"> </w:t>
            </w:r>
            <w:r>
              <w:t>is critical to ef</w:t>
            </w:r>
            <w:r w:rsidR="007B0C84">
              <w:t>fectively implement the Agenda, in particular for developing countries.</w:t>
            </w:r>
            <w:r w:rsidR="00D803A0">
              <w:t xml:space="preserve">  </w:t>
            </w:r>
            <w:r>
              <w:t xml:space="preserve"> </w:t>
            </w:r>
          </w:p>
        </w:tc>
      </w:tr>
      <w:tr w:rsidR="00DE212A" w:rsidRPr="00456B90" w:rsidTr="00BB385E">
        <w:trPr>
          <w:trHeight w:val="2994"/>
        </w:trPr>
        <w:tc>
          <w:tcPr>
            <w:tcW w:w="5813" w:type="dxa"/>
            <w:tcBorders>
              <w:left w:val="single" w:sz="8" w:space="0" w:color="000000"/>
              <w:right w:val="single" w:sz="8" w:space="0" w:color="000000"/>
            </w:tcBorders>
            <w:tcMar>
              <w:top w:w="100" w:type="dxa"/>
              <w:left w:w="100" w:type="dxa"/>
              <w:bottom w:w="100" w:type="dxa"/>
              <w:right w:w="100" w:type="dxa"/>
            </w:tcMar>
          </w:tcPr>
          <w:p w:rsidR="00DE212A" w:rsidRPr="00A76E3E" w:rsidRDefault="00A41D16" w:rsidP="007B0C84">
            <w:pPr>
              <w:spacing w:after="120" w:line="264" w:lineRule="auto"/>
              <w:rPr>
                <w:b/>
                <w:color w:val="FF0000"/>
                <w:u w:val="single"/>
              </w:rPr>
            </w:pPr>
            <w:r w:rsidRPr="00F263E5">
              <w:t>35. We acknowledge the need for international financial institutions to respect the domestic policy space of all countries, in particular developing countries and least developed countries. We agree to work to increase the representation of developing countries, and their involvement in decision­ making, in these institutions.</w:t>
            </w:r>
            <w:r w:rsidR="00B34E70">
              <w:t xml:space="preserve"> </w:t>
            </w:r>
            <w:r w:rsidR="008306D6" w:rsidRPr="007B0C84">
              <w:rPr>
                <w:b/>
                <w:color w:val="FF0000"/>
                <w:u w:val="single"/>
              </w:rPr>
              <w:t xml:space="preserve">We </w:t>
            </w:r>
            <w:r w:rsidR="007B0C84">
              <w:rPr>
                <w:b/>
                <w:color w:val="FF0000"/>
                <w:u w:val="single"/>
              </w:rPr>
              <w:t>call upon</w:t>
            </w:r>
            <w:r w:rsidR="00B34E70">
              <w:rPr>
                <w:b/>
                <w:color w:val="FF0000"/>
                <w:u w:val="single"/>
              </w:rPr>
              <w:t xml:space="preserve"> </w:t>
            </w:r>
            <w:r w:rsidR="00B34E70" w:rsidRPr="003D2698">
              <w:rPr>
                <w:b/>
                <w:color w:val="FF0000"/>
                <w:u w:val="single"/>
              </w:rPr>
              <w:t>Internationa</w:t>
            </w:r>
            <w:r w:rsidR="007B0C84">
              <w:rPr>
                <w:b/>
                <w:color w:val="FF0000"/>
                <w:u w:val="single"/>
              </w:rPr>
              <w:t xml:space="preserve">l Financial Institutions (IFIs) to align their policies and operations to the delivery of this agenda including with </w:t>
            </w:r>
            <w:r w:rsidR="008306D6">
              <w:rPr>
                <w:b/>
                <w:color w:val="FF0000"/>
                <w:u w:val="single"/>
              </w:rPr>
              <w:t>respect</w:t>
            </w:r>
            <w:r w:rsidR="00A76E3E">
              <w:rPr>
                <w:b/>
                <w:color w:val="FF0000"/>
                <w:u w:val="single"/>
              </w:rPr>
              <w:t xml:space="preserve"> </w:t>
            </w:r>
            <w:r w:rsidR="007B0C84">
              <w:rPr>
                <w:b/>
                <w:color w:val="FF0000"/>
                <w:u w:val="single"/>
              </w:rPr>
              <w:t xml:space="preserve">to environment, </w:t>
            </w:r>
            <w:r w:rsidR="00A76E3E">
              <w:rPr>
                <w:b/>
                <w:color w:val="FF0000"/>
                <w:u w:val="single"/>
              </w:rPr>
              <w:t xml:space="preserve">climate and </w:t>
            </w:r>
            <w:r w:rsidR="007B0C84">
              <w:rPr>
                <w:b/>
                <w:color w:val="FF0000"/>
                <w:u w:val="single"/>
              </w:rPr>
              <w:t>human rights obligations.</w:t>
            </w:r>
          </w:p>
        </w:tc>
        <w:tc>
          <w:tcPr>
            <w:tcW w:w="4536" w:type="dxa"/>
            <w:tcBorders>
              <w:left w:val="single" w:sz="8" w:space="0" w:color="000000"/>
              <w:right w:val="single" w:sz="8" w:space="0" w:color="000000"/>
            </w:tcBorders>
            <w:tcMar>
              <w:top w:w="100" w:type="dxa"/>
              <w:left w:w="100" w:type="dxa"/>
              <w:bottom w:w="100" w:type="dxa"/>
              <w:right w:w="100" w:type="dxa"/>
            </w:tcMar>
          </w:tcPr>
          <w:p w:rsidR="00C84CF5" w:rsidRPr="00525726" w:rsidRDefault="007B0C84" w:rsidP="007B0C84">
            <w:pPr>
              <w:spacing w:after="120" w:line="264" w:lineRule="auto"/>
              <w:ind w:left="41"/>
            </w:pPr>
            <w:r>
              <w:t>IFIs should make a major contribution to the implementation of this agenda.</w:t>
            </w:r>
            <w:r w:rsidR="00D803A0">
              <w:t xml:space="preserve"> </w:t>
            </w:r>
            <w:r>
              <w:t xml:space="preserve"> </w:t>
            </w:r>
          </w:p>
        </w:tc>
      </w:tr>
      <w:tr w:rsidR="00DE212A" w:rsidRPr="00456B90" w:rsidTr="00DB348B">
        <w:trPr>
          <w:trHeight w:val="248"/>
        </w:trPr>
        <w:tc>
          <w:tcPr>
            <w:tcW w:w="5813" w:type="dxa"/>
            <w:tcBorders>
              <w:left w:val="single" w:sz="8" w:space="0" w:color="000000"/>
              <w:right w:val="single" w:sz="8" w:space="0" w:color="000000"/>
            </w:tcBorders>
            <w:tcMar>
              <w:top w:w="100" w:type="dxa"/>
              <w:left w:w="100" w:type="dxa"/>
              <w:bottom w:w="100" w:type="dxa"/>
              <w:right w:w="100" w:type="dxa"/>
            </w:tcMar>
          </w:tcPr>
          <w:p w:rsidR="00DE212A" w:rsidRPr="00525726" w:rsidRDefault="00A41D16" w:rsidP="00DB348B">
            <w:pPr>
              <w:spacing w:after="120" w:line="264" w:lineRule="auto"/>
            </w:pPr>
            <w:r w:rsidRPr="00F263E5">
              <w:t>36. The scale and ambition of the new Agenda calls for a renewed and strengthened Global Partnership to implement it. This Partnership will work in a spirit of global solidarity, in particular solidarity with the poorest and the vulnerable. It will facilitate an intensive global engagement in support of implementation of the goals and targets, bringing together Governments, the private sector, civil society, the United Nations system and other actors and mobilizing all available resources. Inclusive multi-stakeholder partnerships will be needed to support specific priorities under the Agenda and to mobilize the requisite resources</w:t>
            </w:r>
            <w:r w:rsidR="002F352D">
              <w:rPr>
                <w:b/>
                <w:color w:val="FF0000"/>
                <w:u w:val="single"/>
              </w:rPr>
              <w:t xml:space="preserve">, expertise and implementation </w:t>
            </w:r>
            <w:r w:rsidR="002F352D">
              <w:rPr>
                <w:b/>
                <w:color w:val="FF0000"/>
                <w:u w:val="single"/>
              </w:rPr>
              <w:lastRenderedPageBreak/>
              <w:t>experience</w:t>
            </w:r>
            <w:r w:rsidRPr="00F263E5">
              <w:t>.</w:t>
            </w:r>
          </w:p>
        </w:tc>
        <w:tc>
          <w:tcPr>
            <w:tcW w:w="4536" w:type="dxa"/>
            <w:tcBorders>
              <w:left w:val="single" w:sz="8" w:space="0" w:color="000000"/>
              <w:right w:val="single" w:sz="8" w:space="0" w:color="000000"/>
            </w:tcBorders>
            <w:tcMar>
              <w:top w:w="100" w:type="dxa"/>
              <w:left w:w="100" w:type="dxa"/>
              <w:bottom w:w="100" w:type="dxa"/>
              <w:right w:w="100" w:type="dxa"/>
            </w:tcMar>
          </w:tcPr>
          <w:p w:rsidR="007B0C84" w:rsidRDefault="007B0C84" w:rsidP="008306D6">
            <w:pPr>
              <w:spacing w:after="120" w:line="264" w:lineRule="auto"/>
              <w:ind w:left="41"/>
            </w:pPr>
            <w:r>
              <w:lastRenderedPageBreak/>
              <w:t>WWF welcome</w:t>
            </w:r>
            <w:r w:rsidR="00BB385E">
              <w:t>s</w:t>
            </w:r>
            <w:r>
              <w:t xml:space="preserve"> the inclusion of this paragraph. </w:t>
            </w:r>
          </w:p>
          <w:p w:rsidR="00DE212A" w:rsidRPr="00525726" w:rsidRDefault="008306D6" w:rsidP="008306D6">
            <w:pPr>
              <w:spacing w:after="120" w:line="264" w:lineRule="auto"/>
              <w:ind w:left="41"/>
            </w:pPr>
            <w:r>
              <w:t>T</w:t>
            </w:r>
            <w:r w:rsidR="00CE6672">
              <w:t>he resource</w:t>
            </w:r>
            <w:r w:rsidR="00F76CFE">
              <w:t>s</w:t>
            </w:r>
            <w:r w:rsidR="00CE6672">
              <w:t xml:space="preserve"> of non-state actors not only comprise financial resources, but first and fo</w:t>
            </w:r>
            <w:r w:rsidR="00F76CFE">
              <w:t xml:space="preserve">remost experience and knowledge, and </w:t>
            </w:r>
            <w:r>
              <w:t xml:space="preserve">this </w:t>
            </w:r>
            <w:r w:rsidR="00F76CFE">
              <w:t>should be explicitly recognised.</w:t>
            </w:r>
          </w:p>
        </w:tc>
      </w:tr>
      <w:tr w:rsidR="00DE212A" w:rsidRPr="00456B90" w:rsidTr="00DB348B">
        <w:trPr>
          <w:trHeight w:val="248"/>
        </w:trPr>
        <w:tc>
          <w:tcPr>
            <w:tcW w:w="5813" w:type="dxa"/>
            <w:tcBorders>
              <w:left w:val="single" w:sz="8" w:space="0" w:color="000000"/>
              <w:right w:val="single" w:sz="8" w:space="0" w:color="000000"/>
            </w:tcBorders>
            <w:tcMar>
              <w:top w:w="100" w:type="dxa"/>
              <w:left w:w="100" w:type="dxa"/>
              <w:bottom w:w="100" w:type="dxa"/>
              <w:right w:w="100" w:type="dxa"/>
            </w:tcMar>
          </w:tcPr>
          <w:p w:rsidR="00DE212A" w:rsidRPr="00525726" w:rsidRDefault="00A41D16" w:rsidP="003C19A2">
            <w:pPr>
              <w:spacing w:after="120" w:line="264" w:lineRule="auto"/>
            </w:pPr>
            <w:r w:rsidRPr="00F263E5">
              <w:lastRenderedPageBreak/>
              <w:t>37. We emphasize more generally the critical importance of engaging all relevant stakeholders in implementation of the new Agenda. Governments and public institutions will work closely in this regard with national parliaments, local authorities, international institutions, business and the private sector,</w:t>
            </w:r>
            <w:r w:rsidR="00EC43A9">
              <w:rPr>
                <w:b/>
                <w:color w:val="FF0000"/>
                <w:u w:val="single"/>
              </w:rPr>
              <w:t xml:space="preserve"> including financial institutions,</w:t>
            </w:r>
            <w:r w:rsidRPr="00F263E5">
              <w:t xml:space="preserve"> civil society, </w:t>
            </w:r>
            <w:r w:rsidR="00BB385E">
              <w:rPr>
                <w:b/>
                <w:color w:val="FF0000"/>
                <w:u w:val="single"/>
              </w:rPr>
              <w:t>indigenous people and l</w:t>
            </w:r>
            <w:r w:rsidR="003C19A2">
              <w:rPr>
                <w:b/>
                <w:color w:val="FF0000"/>
                <w:u w:val="single"/>
              </w:rPr>
              <w:t xml:space="preserve">ocal communities, </w:t>
            </w:r>
            <w:r w:rsidRPr="00F263E5">
              <w:t>academia, philanthropic organizations, voluntary groups and others.</w:t>
            </w:r>
          </w:p>
        </w:tc>
        <w:tc>
          <w:tcPr>
            <w:tcW w:w="4536" w:type="dxa"/>
            <w:tcBorders>
              <w:left w:val="single" w:sz="8" w:space="0" w:color="000000"/>
              <w:right w:val="single" w:sz="8" w:space="0" w:color="000000"/>
            </w:tcBorders>
            <w:tcMar>
              <w:top w:w="100" w:type="dxa"/>
              <w:left w:w="100" w:type="dxa"/>
              <w:bottom w:w="100" w:type="dxa"/>
              <w:right w:w="100" w:type="dxa"/>
            </w:tcMar>
          </w:tcPr>
          <w:p w:rsidR="003C19A2" w:rsidRPr="00525726" w:rsidRDefault="00BB385E" w:rsidP="00BB385E">
            <w:pPr>
              <w:spacing w:after="120" w:line="264" w:lineRule="auto"/>
              <w:ind w:left="41"/>
            </w:pPr>
            <w:r>
              <w:t>The proposed additions recognize other important stakeholders.</w:t>
            </w:r>
            <w:r w:rsidR="00D803A0">
              <w:t xml:space="preserve"> </w:t>
            </w:r>
            <w:r>
              <w:t xml:space="preserve"> </w:t>
            </w:r>
          </w:p>
        </w:tc>
      </w:tr>
    </w:tbl>
    <w:p w:rsidR="00726F50" w:rsidRDefault="00726F50" w:rsidP="00726F50">
      <w:pPr>
        <w:pStyle w:val="GRP009Normal"/>
      </w:pPr>
    </w:p>
    <w:p w:rsidR="00726F50" w:rsidRDefault="00726F50" w:rsidP="0042744E">
      <w:pPr>
        <w:pStyle w:val="GRP006SubtitleLv2"/>
      </w:pPr>
      <w:r>
        <w:t>Follow-up and review</w:t>
      </w:r>
    </w:p>
    <w:tbl>
      <w:tblPr>
        <w:tblW w:w="10349" w:type="dxa"/>
        <w:tblInd w:w="-1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5813"/>
        <w:gridCol w:w="4536"/>
      </w:tblGrid>
      <w:tr w:rsidR="00AA3B7C" w:rsidRPr="00456B90" w:rsidTr="00DB348B">
        <w:trPr>
          <w:trHeight w:val="248"/>
        </w:trPr>
        <w:tc>
          <w:tcPr>
            <w:tcW w:w="5813" w:type="dxa"/>
            <w:tcBorders>
              <w:left w:val="single" w:sz="8" w:space="0" w:color="000000"/>
              <w:right w:val="single" w:sz="8" w:space="0" w:color="000000"/>
            </w:tcBorders>
            <w:tcMar>
              <w:top w:w="100" w:type="dxa"/>
              <w:left w:w="100" w:type="dxa"/>
              <w:bottom w:w="100" w:type="dxa"/>
              <w:right w:w="100" w:type="dxa"/>
            </w:tcMar>
          </w:tcPr>
          <w:p w:rsidR="00AA3B7C" w:rsidRPr="00122C7A" w:rsidRDefault="00AA3B7C" w:rsidP="00DB348B">
            <w:pPr>
              <w:spacing w:after="120" w:line="264" w:lineRule="auto"/>
              <w:jc w:val="center"/>
              <w:rPr>
                <w:b/>
              </w:rPr>
            </w:pPr>
            <w:r w:rsidRPr="000D19ED">
              <w:rPr>
                <w:b/>
                <w:color w:val="FF0000"/>
              </w:rPr>
              <w:t>WWF Proposed text changes in red</w:t>
            </w:r>
          </w:p>
        </w:tc>
        <w:tc>
          <w:tcPr>
            <w:tcW w:w="4536" w:type="dxa"/>
            <w:tcBorders>
              <w:left w:val="single" w:sz="8" w:space="0" w:color="000000"/>
              <w:right w:val="single" w:sz="8" w:space="0" w:color="000000"/>
            </w:tcBorders>
            <w:tcMar>
              <w:top w:w="100" w:type="dxa"/>
              <w:left w:w="100" w:type="dxa"/>
              <w:bottom w:w="100" w:type="dxa"/>
              <w:right w:w="100" w:type="dxa"/>
            </w:tcMar>
          </w:tcPr>
          <w:p w:rsidR="00AA3B7C" w:rsidRPr="00122C7A" w:rsidRDefault="00AA3B7C" w:rsidP="00DB348B">
            <w:pPr>
              <w:spacing w:after="120" w:line="264" w:lineRule="auto"/>
              <w:ind w:left="360"/>
              <w:jc w:val="center"/>
              <w:rPr>
                <w:b/>
                <w:color w:val="auto"/>
              </w:rPr>
            </w:pPr>
            <w:r w:rsidRPr="00122C7A">
              <w:rPr>
                <w:b/>
                <w:color w:val="auto"/>
              </w:rPr>
              <w:t>Rationale</w:t>
            </w:r>
          </w:p>
        </w:tc>
      </w:tr>
      <w:tr w:rsidR="00AA3B7C" w:rsidRPr="00456B90" w:rsidTr="00602DFC">
        <w:trPr>
          <w:trHeight w:val="314"/>
        </w:trPr>
        <w:tc>
          <w:tcPr>
            <w:tcW w:w="5813" w:type="dxa"/>
            <w:tcBorders>
              <w:left w:val="single" w:sz="8" w:space="0" w:color="000000"/>
              <w:right w:val="single" w:sz="8" w:space="0" w:color="000000"/>
            </w:tcBorders>
            <w:tcMar>
              <w:top w:w="100" w:type="dxa"/>
              <w:left w:w="100" w:type="dxa"/>
              <w:bottom w:w="100" w:type="dxa"/>
              <w:right w:w="100" w:type="dxa"/>
            </w:tcMar>
          </w:tcPr>
          <w:p w:rsidR="00AA3B7C" w:rsidRPr="00525726" w:rsidRDefault="00AA3B7C" w:rsidP="00BB385E">
            <w:pPr>
              <w:spacing w:after="120" w:line="264" w:lineRule="auto"/>
            </w:pPr>
            <w:r w:rsidRPr="00BB385E">
              <w:t>38.</w:t>
            </w:r>
            <w:r>
              <w:t xml:space="preserve"> </w:t>
            </w:r>
            <w:r w:rsidRPr="00F263E5">
              <w:t xml:space="preserve">Our Governments will be responsible for </w:t>
            </w:r>
            <w:r w:rsidR="00B72AED">
              <w:rPr>
                <w:b/>
                <w:color w:val="FF0000"/>
                <w:u w:val="single"/>
              </w:rPr>
              <w:t xml:space="preserve">establishing inclusive and participatory </w:t>
            </w:r>
            <w:r w:rsidRPr="00F263E5">
              <w:t xml:space="preserve">follow-up and review, at the national, regional and global levels, in </w:t>
            </w:r>
            <w:r w:rsidR="00B72AED">
              <w:rPr>
                <w:b/>
                <w:color w:val="FF0000"/>
                <w:u w:val="single"/>
              </w:rPr>
              <w:t xml:space="preserve">order </w:t>
            </w:r>
            <w:r w:rsidRPr="00B72AED">
              <w:rPr>
                <w:b/>
                <w:strike/>
                <w:color w:val="FF0000"/>
              </w:rPr>
              <w:t>relation</w:t>
            </w:r>
            <w:r w:rsidRPr="00B72AED">
              <w:rPr>
                <w:color w:val="FF0000"/>
              </w:rPr>
              <w:t xml:space="preserve"> </w:t>
            </w:r>
            <w:r w:rsidRPr="00F263E5">
              <w:t>to</w:t>
            </w:r>
            <w:r w:rsidR="00BB385E">
              <w:rPr>
                <w:b/>
                <w:color w:val="FF0000"/>
                <w:u w:val="single"/>
              </w:rPr>
              <w:t xml:space="preserve"> </w:t>
            </w:r>
            <w:r w:rsidR="00B72AED">
              <w:rPr>
                <w:b/>
                <w:color w:val="FF0000"/>
                <w:u w:val="single"/>
              </w:rPr>
              <w:t>monitor</w:t>
            </w:r>
            <w:r w:rsidRPr="00F263E5">
              <w:t xml:space="preserve"> the progress made in implementing the </w:t>
            </w:r>
            <w:r w:rsidR="00BB385E">
              <w:rPr>
                <w:b/>
                <w:color w:val="FF0000"/>
                <w:u w:val="single"/>
              </w:rPr>
              <w:t xml:space="preserve">full set of </w:t>
            </w:r>
            <w:r w:rsidRPr="00F263E5">
              <w:t>goals and targets over the coming fifteen years. To support this accountability, provision has been made -and is detailed in Chapter 4 below - for systematic follow-up and review of implementation at the various levels.</w:t>
            </w:r>
          </w:p>
        </w:tc>
        <w:tc>
          <w:tcPr>
            <w:tcW w:w="4536" w:type="dxa"/>
            <w:tcBorders>
              <w:left w:val="single" w:sz="8" w:space="0" w:color="000000"/>
              <w:right w:val="single" w:sz="8" w:space="0" w:color="000000"/>
            </w:tcBorders>
            <w:tcMar>
              <w:top w:w="100" w:type="dxa"/>
              <w:left w:w="100" w:type="dxa"/>
              <w:bottom w:w="100" w:type="dxa"/>
              <w:right w:w="100" w:type="dxa"/>
            </w:tcMar>
          </w:tcPr>
          <w:p w:rsidR="00BB385E" w:rsidRDefault="00BB385E" w:rsidP="008306D6">
            <w:pPr>
              <w:spacing w:after="120" w:line="264" w:lineRule="auto"/>
              <w:ind w:left="41"/>
            </w:pPr>
            <w:r>
              <w:t xml:space="preserve">WWF welcomes this paragraph and the commitment of Governments to be responsible for the follow-up and review at national, regional and global levels. </w:t>
            </w:r>
          </w:p>
          <w:p w:rsidR="00AA3B7C" w:rsidRPr="00525726" w:rsidRDefault="008306D6" w:rsidP="00BB385E">
            <w:pPr>
              <w:spacing w:after="120" w:line="264" w:lineRule="auto"/>
              <w:ind w:left="41"/>
            </w:pPr>
            <w:r>
              <w:t xml:space="preserve">If the Post2015 agenda is to be taken up and owned by the general public, </w:t>
            </w:r>
            <w:r w:rsidR="00B72AED">
              <w:t xml:space="preserve">it should be clearly emphasised that the follow-up and review mechanism </w:t>
            </w:r>
            <w:r w:rsidR="00BB385E">
              <w:t>will</w:t>
            </w:r>
            <w:r w:rsidR="00B72AED">
              <w:t xml:space="preserve"> be inclusive and participatory.</w:t>
            </w:r>
          </w:p>
        </w:tc>
      </w:tr>
      <w:tr w:rsidR="00AA3B7C" w:rsidRPr="00456B90" w:rsidTr="00DB348B">
        <w:trPr>
          <w:trHeight w:val="248"/>
        </w:trPr>
        <w:tc>
          <w:tcPr>
            <w:tcW w:w="5813" w:type="dxa"/>
            <w:tcBorders>
              <w:left w:val="single" w:sz="8" w:space="0" w:color="000000"/>
              <w:right w:val="single" w:sz="8" w:space="0" w:color="000000"/>
            </w:tcBorders>
            <w:tcMar>
              <w:top w:w="100" w:type="dxa"/>
              <w:left w:w="100" w:type="dxa"/>
              <w:bottom w:w="100" w:type="dxa"/>
              <w:right w:w="100" w:type="dxa"/>
            </w:tcMar>
          </w:tcPr>
          <w:p w:rsidR="00AA3B7C" w:rsidRPr="009C7F20" w:rsidRDefault="00AA3B7C" w:rsidP="004A289B">
            <w:pPr>
              <w:spacing w:after="120" w:line="264" w:lineRule="auto"/>
              <w:rPr>
                <w:b/>
                <w:color w:val="FF0000"/>
                <w:u w:val="single"/>
              </w:rPr>
            </w:pPr>
            <w:r w:rsidRPr="00BB385E">
              <w:t>39. We</w:t>
            </w:r>
            <w:r w:rsidRPr="008563AF">
              <w:t xml:space="preserve"> look forward to the development of </w:t>
            </w:r>
            <w:r w:rsidR="000A0DC1">
              <w:rPr>
                <w:b/>
                <w:color w:val="FF0000"/>
                <w:u w:val="single"/>
              </w:rPr>
              <w:t xml:space="preserve">an </w:t>
            </w:r>
            <w:r w:rsidRPr="008563AF">
              <w:t>indicator</w:t>
            </w:r>
            <w:r w:rsidRPr="000A0DC1">
              <w:rPr>
                <w:b/>
                <w:strike/>
                <w:color w:val="FF0000"/>
              </w:rPr>
              <w:t>s</w:t>
            </w:r>
            <w:r w:rsidRPr="008563AF">
              <w:t xml:space="preserve"> </w:t>
            </w:r>
            <w:r w:rsidR="000A0DC1" w:rsidRPr="000A0DC1">
              <w:rPr>
                <w:b/>
                <w:color w:val="FF0000"/>
                <w:u w:val="single"/>
              </w:rPr>
              <w:t>framework</w:t>
            </w:r>
            <w:r w:rsidR="000A0DC1" w:rsidRPr="000A0DC1">
              <w:rPr>
                <w:color w:val="FF0000"/>
              </w:rPr>
              <w:t xml:space="preserve"> </w:t>
            </w:r>
            <w:r w:rsidRPr="008563AF">
              <w:t>to assist this work. Quality disaggregated data</w:t>
            </w:r>
            <w:r w:rsidR="00E00EA1" w:rsidRPr="00BB385E">
              <w:rPr>
                <w:color w:val="auto"/>
              </w:rPr>
              <w:t xml:space="preserve"> </w:t>
            </w:r>
            <w:r w:rsidR="000A0DC1">
              <w:rPr>
                <w:b/>
                <w:color w:val="FF0000"/>
                <w:u w:val="single"/>
              </w:rPr>
              <w:t xml:space="preserve">that captures the interlinkages across different targets </w:t>
            </w:r>
            <w:r w:rsidRPr="008563AF">
              <w:t>will be needed to help with the measurement of progress. We agree to intensify our efforts to strengthen statistical capacities in developing countries, particularly least developed countries and other countries in special situations. We also commit to scaling up substantially public-private cooperation to exploit the contribution to be made by a wide range of data, including geo-spatial information, in supporting and tracking progress.</w:t>
            </w:r>
            <w:r w:rsidR="009C7F20">
              <w:rPr>
                <w:b/>
                <w:color w:val="FF0000"/>
                <w:u w:val="single"/>
              </w:rPr>
              <w:t xml:space="preserve"> We further commit to engage </w:t>
            </w:r>
            <w:r w:rsidR="005D095F">
              <w:rPr>
                <w:b/>
                <w:color w:val="FF0000"/>
                <w:u w:val="single"/>
              </w:rPr>
              <w:t>non-state</w:t>
            </w:r>
            <w:r w:rsidR="009C7F20">
              <w:rPr>
                <w:b/>
                <w:color w:val="FF0000"/>
                <w:u w:val="single"/>
              </w:rPr>
              <w:t xml:space="preserve"> actors </w:t>
            </w:r>
            <w:r w:rsidR="005D095F">
              <w:rPr>
                <w:b/>
                <w:color w:val="FF0000"/>
                <w:u w:val="single"/>
              </w:rPr>
              <w:t>to bring</w:t>
            </w:r>
            <w:r w:rsidR="009C7F20">
              <w:rPr>
                <w:b/>
                <w:color w:val="FF0000"/>
                <w:u w:val="single"/>
              </w:rPr>
              <w:t xml:space="preserve"> their expertise into data collection </w:t>
            </w:r>
            <w:r w:rsidR="000A0DC1">
              <w:rPr>
                <w:b/>
                <w:color w:val="FF0000"/>
                <w:u w:val="single"/>
              </w:rPr>
              <w:t>and analysis</w:t>
            </w:r>
            <w:r w:rsidR="009C7F20">
              <w:rPr>
                <w:b/>
                <w:color w:val="FF0000"/>
                <w:u w:val="single"/>
              </w:rPr>
              <w:t>.</w:t>
            </w:r>
          </w:p>
        </w:tc>
        <w:tc>
          <w:tcPr>
            <w:tcW w:w="4536" w:type="dxa"/>
            <w:tcBorders>
              <w:left w:val="single" w:sz="8" w:space="0" w:color="000000"/>
              <w:right w:val="single" w:sz="8" w:space="0" w:color="000000"/>
            </w:tcBorders>
            <w:tcMar>
              <w:top w:w="100" w:type="dxa"/>
              <w:left w:w="100" w:type="dxa"/>
              <w:bottom w:w="100" w:type="dxa"/>
              <w:right w:w="100" w:type="dxa"/>
            </w:tcMar>
          </w:tcPr>
          <w:p w:rsidR="000A0DC1" w:rsidRDefault="000A0DC1" w:rsidP="000A0DC1">
            <w:pPr>
              <w:spacing w:after="120" w:line="264" w:lineRule="auto"/>
              <w:ind w:left="41"/>
            </w:pPr>
            <w:r>
              <w:t>Th</w:t>
            </w:r>
            <w:r w:rsidRPr="00387EE4">
              <w:t>e i</w:t>
            </w:r>
            <w:r>
              <w:t>ndicator framework</w:t>
            </w:r>
            <w:r w:rsidRPr="00387EE4">
              <w:t xml:space="preserve"> should reflect the integrated nature of this new agenda and measure all the dimensions of the target</w:t>
            </w:r>
            <w:r>
              <w:t>s.</w:t>
            </w:r>
            <w:r w:rsidR="00D803A0">
              <w:t xml:space="preserve"> </w:t>
            </w:r>
          </w:p>
          <w:p w:rsidR="00E00EA1" w:rsidRPr="00525726" w:rsidRDefault="005D095F" w:rsidP="005D095F">
            <w:pPr>
              <w:spacing w:after="120" w:line="264" w:lineRule="auto"/>
              <w:ind w:left="41"/>
            </w:pPr>
            <w:r>
              <w:t>Many non-state actors are data collectors and users and can make an important contribution to the follow-up and review process.</w:t>
            </w:r>
            <w:r w:rsidR="00D803A0">
              <w:t xml:space="preserve">  </w:t>
            </w:r>
            <w:r w:rsidR="00EC50D0">
              <w:t xml:space="preserve"> </w:t>
            </w:r>
          </w:p>
        </w:tc>
      </w:tr>
    </w:tbl>
    <w:p w:rsidR="00726F50" w:rsidRDefault="00726F50" w:rsidP="00726F50">
      <w:pPr>
        <w:pStyle w:val="GRP009Normal"/>
      </w:pPr>
    </w:p>
    <w:p w:rsidR="00726F50" w:rsidRDefault="00726F50" w:rsidP="0042744E">
      <w:pPr>
        <w:pStyle w:val="GRP006SubtitleLv2"/>
      </w:pPr>
      <w:r>
        <w:t>A call for action to change our world</w:t>
      </w:r>
    </w:p>
    <w:tbl>
      <w:tblPr>
        <w:tblW w:w="10349" w:type="dxa"/>
        <w:tblInd w:w="-1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5813"/>
        <w:gridCol w:w="4536"/>
      </w:tblGrid>
      <w:tr w:rsidR="00B46AB8" w:rsidRPr="00456B90" w:rsidTr="00DB348B">
        <w:trPr>
          <w:trHeight w:val="248"/>
        </w:trPr>
        <w:tc>
          <w:tcPr>
            <w:tcW w:w="5813" w:type="dxa"/>
            <w:tcBorders>
              <w:left w:val="single" w:sz="8" w:space="0" w:color="000000"/>
              <w:right w:val="single" w:sz="8" w:space="0" w:color="000000"/>
            </w:tcBorders>
            <w:tcMar>
              <w:top w:w="100" w:type="dxa"/>
              <w:left w:w="100" w:type="dxa"/>
              <w:bottom w:w="100" w:type="dxa"/>
              <w:right w:w="100" w:type="dxa"/>
            </w:tcMar>
          </w:tcPr>
          <w:p w:rsidR="00B46AB8" w:rsidRPr="00122C7A" w:rsidRDefault="00B46AB8" w:rsidP="00DB348B">
            <w:pPr>
              <w:spacing w:after="120" w:line="264" w:lineRule="auto"/>
              <w:jc w:val="center"/>
              <w:rPr>
                <w:b/>
              </w:rPr>
            </w:pPr>
            <w:r w:rsidRPr="000D19ED">
              <w:rPr>
                <w:b/>
                <w:color w:val="FF0000"/>
              </w:rPr>
              <w:t>WWF Proposed text changes in red</w:t>
            </w:r>
          </w:p>
        </w:tc>
        <w:tc>
          <w:tcPr>
            <w:tcW w:w="4536" w:type="dxa"/>
            <w:tcBorders>
              <w:left w:val="single" w:sz="8" w:space="0" w:color="000000"/>
              <w:right w:val="single" w:sz="8" w:space="0" w:color="000000"/>
            </w:tcBorders>
            <w:tcMar>
              <w:top w:w="100" w:type="dxa"/>
              <w:left w:w="100" w:type="dxa"/>
              <w:bottom w:w="100" w:type="dxa"/>
              <w:right w:w="100" w:type="dxa"/>
            </w:tcMar>
          </w:tcPr>
          <w:p w:rsidR="00B46AB8" w:rsidRPr="00122C7A" w:rsidRDefault="00B46AB8" w:rsidP="00DB348B">
            <w:pPr>
              <w:spacing w:after="120" w:line="264" w:lineRule="auto"/>
              <w:ind w:left="360"/>
              <w:jc w:val="center"/>
              <w:rPr>
                <w:b/>
                <w:color w:val="auto"/>
              </w:rPr>
            </w:pPr>
            <w:r w:rsidRPr="00122C7A">
              <w:rPr>
                <w:b/>
                <w:color w:val="auto"/>
              </w:rPr>
              <w:t>Rationale</w:t>
            </w:r>
          </w:p>
        </w:tc>
      </w:tr>
      <w:tr w:rsidR="00B46AB8" w:rsidRPr="00456B90" w:rsidTr="00DB348B">
        <w:trPr>
          <w:trHeight w:val="248"/>
        </w:trPr>
        <w:tc>
          <w:tcPr>
            <w:tcW w:w="5813" w:type="dxa"/>
            <w:tcBorders>
              <w:left w:val="single" w:sz="8" w:space="0" w:color="000000"/>
              <w:right w:val="single" w:sz="8" w:space="0" w:color="000000"/>
            </w:tcBorders>
            <w:tcMar>
              <w:top w:w="100" w:type="dxa"/>
              <w:left w:w="100" w:type="dxa"/>
              <w:bottom w:w="100" w:type="dxa"/>
              <w:right w:w="100" w:type="dxa"/>
            </w:tcMar>
          </w:tcPr>
          <w:p w:rsidR="00B46AB8" w:rsidRPr="00525726" w:rsidRDefault="0040034A" w:rsidP="00662A42">
            <w:pPr>
              <w:spacing w:after="120" w:line="264" w:lineRule="auto"/>
            </w:pPr>
            <w:r w:rsidRPr="00F263E5">
              <w:t>41. Today we are taking a decision of comparable significance</w:t>
            </w:r>
            <w:r w:rsidRPr="00662A42">
              <w:rPr>
                <w:color w:val="auto"/>
              </w:rPr>
              <w:t>. Ours can be the first generation to succeed in ending poverty</w:t>
            </w:r>
            <w:r w:rsidRPr="00FA0E87">
              <w:rPr>
                <w:color w:val="auto"/>
              </w:rPr>
              <w:t xml:space="preserve">; just as we are the last to have a chance of saving the planet. </w:t>
            </w:r>
            <w:r w:rsidRPr="00F263E5">
              <w:t xml:space="preserve">We have resolved to build a better future for millions of people in our world, millions </w:t>
            </w:r>
            <w:r w:rsidRPr="00F263E5">
              <w:lastRenderedPageBreak/>
              <w:t xml:space="preserve">who have been denied the chance to lead decent, dignified and rewarding lives and to achieve their full human potential. The world will be a better place in 2030 </w:t>
            </w:r>
            <w:r w:rsidRPr="00662A42">
              <w:t xml:space="preserve">if </w:t>
            </w:r>
            <w:r w:rsidRPr="00F263E5">
              <w:t>we succeed in our objectives.</w:t>
            </w:r>
          </w:p>
        </w:tc>
        <w:tc>
          <w:tcPr>
            <w:tcW w:w="4536" w:type="dxa"/>
            <w:tcBorders>
              <w:left w:val="single" w:sz="8" w:space="0" w:color="000000"/>
              <w:right w:val="single" w:sz="8" w:space="0" w:color="000000"/>
            </w:tcBorders>
            <w:tcMar>
              <w:top w:w="100" w:type="dxa"/>
              <w:left w:w="100" w:type="dxa"/>
              <w:bottom w:w="100" w:type="dxa"/>
              <w:right w:w="100" w:type="dxa"/>
            </w:tcMar>
          </w:tcPr>
          <w:p w:rsidR="00FA0E87" w:rsidRPr="00525726" w:rsidRDefault="00657DAF" w:rsidP="00662A42">
            <w:pPr>
              <w:spacing w:after="120" w:line="264" w:lineRule="auto"/>
              <w:ind w:left="41"/>
            </w:pPr>
            <w:r>
              <w:lastRenderedPageBreak/>
              <w:t xml:space="preserve">WWF </w:t>
            </w:r>
            <w:r w:rsidR="00662A42">
              <w:t>strongly welcomes this paragraph for the level of ambition and sense of urgency it conveys.</w:t>
            </w:r>
          </w:p>
        </w:tc>
      </w:tr>
      <w:tr w:rsidR="00662A42" w:rsidRPr="00456B90" w:rsidTr="00DB348B">
        <w:trPr>
          <w:trHeight w:val="248"/>
        </w:trPr>
        <w:tc>
          <w:tcPr>
            <w:tcW w:w="5813" w:type="dxa"/>
            <w:tcBorders>
              <w:left w:val="single" w:sz="8" w:space="0" w:color="000000"/>
              <w:right w:val="single" w:sz="8" w:space="0" w:color="000000"/>
            </w:tcBorders>
            <w:tcMar>
              <w:top w:w="100" w:type="dxa"/>
              <w:left w:w="100" w:type="dxa"/>
              <w:bottom w:w="100" w:type="dxa"/>
              <w:right w:w="100" w:type="dxa"/>
            </w:tcMar>
          </w:tcPr>
          <w:p w:rsidR="00662A42" w:rsidRPr="00F263E5" w:rsidRDefault="00662A42" w:rsidP="00DB348B">
            <w:pPr>
              <w:spacing w:after="120" w:line="264" w:lineRule="auto"/>
            </w:pPr>
            <w:r>
              <w:lastRenderedPageBreak/>
              <w:t>42.</w:t>
            </w:r>
            <w:r w:rsidR="00D803A0">
              <w:t xml:space="preserve"> </w:t>
            </w:r>
            <w:r>
              <w:t>What we are announcing today – an agenda for global action for the next fifteen years – is a charter for people and planet in the twenty-first century.</w:t>
            </w:r>
          </w:p>
        </w:tc>
        <w:tc>
          <w:tcPr>
            <w:tcW w:w="4536" w:type="dxa"/>
            <w:tcBorders>
              <w:left w:val="single" w:sz="8" w:space="0" w:color="000000"/>
              <w:right w:val="single" w:sz="8" w:space="0" w:color="000000"/>
            </w:tcBorders>
            <w:tcMar>
              <w:top w:w="100" w:type="dxa"/>
              <w:left w:w="100" w:type="dxa"/>
              <w:bottom w:w="100" w:type="dxa"/>
              <w:right w:w="100" w:type="dxa"/>
            </w:tcMar>
          </w:tcPr>
          <w:p w:rsidR="00662A42" w:rsidRPr="00525726" w:rsidRDefault="00662A42" w:rsidP="00662A42">
            <w:pPr>
              <w:spacing w:after="120" w:line="264" w:lineRule="auto"/>
              <w:ind w:left="41"/>
            </w:pPr>
            <w:r>
              <w:t>WWF strongly welcomes this paragraph and its call for</w:t>
            </w:r>
            <w:r w:rsidR="00D803A0">
              <w:t xml:space="preserve"> </w:t>
            </w:r>
            <w:r>
              <w:t xml:space="preserve">long-term action. </w:t>
            </w:r>
          </w:p>
        </w:tc>
      </w:tr>
      <w:tr w:rsidR="0040034A" w:rsidRPr="00456B90" w:rsidTr="00DB348B">
        <w:trPr>
          <w:trHeight w:val="248"/>
        </w:trPr>
        <w:tc>
          <w:tcPr>
            <w:tcW w:w="5813" w:type="dxa"/>
            <w:tcBorders>
              <w:left w:val="single" w:sz="8" w:space="0" w:color="000000"/>
              <w:right w:val="single" w:sz="8" w:space="0" w:color="000000"/>
            </w:tcBorders>
            <w:tcMar>
              <w:top w:w="100" w:type="dxa"/>
              <w:left w:w="100" w:type="dxa"/>
              <w:bottom w:w="100" w:type="dxa"/>
              <w:right w:w="100" w:type="dxa"/>
            </w:tcMar>
          </w:tcPr>
          <w:p w:rsidR="0040034A" w:rsidRPr="00525726" w:rsidRDefault="0040034A" w:rsidP="00DB348B">
            <w:pPr>
              <w:spacing w:after="120" w:line="264" w:lineRule="auto"/>
            </w:pPr>
            <w:r w:rsidRPr="00F263E5">
              <w:t>44. The future of humanity and of our planet lies in our hands. It lies also in the hands of today's younger generation, who will pass the torch to future generations. We have mapped the road to sustainable development; it will be for all of us to ensure that the journey is irreversible.</w:t>
            </w:r>
          </w:p>
        </w:tc>
        <w:tc>
          <w:tcPr>
            <w:tcW w:w="4536" w:type="dxa"/>
            <w:tcBorders>
              <w:left w:val="single" w:sz="8" w:space="0" w:color="000000"/>
              <w:right w:val="single" w:sz="8" w:space="0" w:color="000000"/>
            </w:tcBorders>
            <w:tcMar>
              <w:top w:w="100" w:type="dxa"/>
              <w:left w:w="100" w:type="dxa"/>
              <w:bottom w:w="100" w:type="dxa"/>
              <w:right w:w="100" w:type="dxa"/>
            </w:tcMar>
          </w:tcPr>
          <w:p w:rsidR="0040034A" w:rsidRPr="00525726" w:rsidRDefault="00662A42" w:rsidP="00216438">
            <w:pPr>
              <w:spacing w:after="120" w:line="264" w:lineRule="auto"/>
              <w:ind w:left="41"/>
            </w:pPr>
            <w:r>
              <w:t xml:space="preserve">WWF strongly welcomes this paragraph and its call </w:t>
            </w:r>
            <w:r w:rsidR="00216438">
              <w:t>to the younger generation.</w:t>
            </w:r>
          </w:p>
        </w:tc>
      </w:tr>
    </w:tbl>
    <w:p w:rsidR="00726F50" w:rsidRDefault="00726F50" w:rsidP="00726F50">
      <w:pPr>
        <w:pStyle w:val="GRP009Normal"/>
      </w:pPr>
    </w:p>
    <w:p w:rsidR="00391941" w:rsidRDefault="00391941">
      <w:pPr>
        <w:spacing w:line="240" w:lineRule="auto"/>
        <w:rPr>
          <w:rFonts w:eastAsia="Calibri"/>
          <w:color w:val="F68C50"/>
          <w:spacing w:val="-20"/>
          <w:sz w:val="40"/>
          <w:lang w:eastAsia="en-US"/>
        </w:rPr>
      </w:pPr>
      <w:r>
        <w:br w:type="page"/>
      </w:r>
    </w:p>
    <w:p w:rsidR="00726F50" w:rsidRDefault="000162BC" w:rsidP="000162BC">
      <w:pPr>
        <w:pStyle w:val="GRP005SubtitleLv1"/>
        <w:numPr>
          <w:ilvl w:val="0"/>
          <w:numId w:val="32"/>
        </w:numPr>
      </w:pPr>
      <w:r>
        <w:lastRenderedPageBreak/>
        <w:t xml:space="preserve">SDGs </w:t>
      </w:r>
      <w:r w:rsidR="00726F50">
        <w:t>and targets</w:t>
      </w:r>
    </w:p>
    <w:tbl>
      <w:tblPr>
        <w:tblW w:w="10349" w:type="dxa"/>
        <w:tblInd w:w="-1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5813"/>
        <w:gridCol w:w="4536"/>
      </w:tblGrid>
      <w:tr w:rsidR="00511429" w:rsidRPr="00456B90" w:rsidTr="00DB348B">
        <w:trPr>
          <w:trHeight w:val="248"/>
        </w:trPr>
        <w:tc>
          <w:tcPr>
            <w:tcW w:w="5813" w:type="dxa"/>
            <w:tcBorders>
              <w:left w:val="single" w:sz="8" w:space="0" w:color="000000"/>
              <w:right w:val="single" w:sz="8" w:space="0" w:color="000000"/>
            </w:tcBorders>
            <w:tcMar>
              <w:top w:w="100" w:type="dxa"/>
              <w:left w:w="100" w:type="dxa"/>
              <w:bottom w:w="100" w:type="dxa"/>
              <w:right w:w="100" w:type="dxa"/>
            </w:tcMar>
          </w:tcPr>
          <w:p w:rsidR="00511429" w:rsidRPr="00122C7A" w:rsidRDefault="00511429" w:rsidP="00DB348B">
            <w:pPr>
              <w:spacing w:after="120" w:line="264" w:lineRule="auto"/>
              <w:jc w:val="center"/>
              <w:rPr>
                <w:b/>
              </w:rPr>
            </w:pPr>
            <w:r w:rsidRPr="000D19ED">
              <w:rPr>
                <w:b/>
                <w:color w:val="FF0000"/>
              </w:rPr>
              <w:t>WWF Proposed text changes in red</w:t>
            </w:r>
          </w:p>
        </w:tc>
        <w:tc>
          <w:tcPr>
            <w:tcW w:w="4536" w:type="dxa"/>
            <w:tcBorders>
              <w:left w:val="single" w:sz="8" w:space="0" w:color="000000"/>
              <w:right w:val="single" w:sz="8" w:space="0" w:color="000000"/>
            </w:tcBorders>
            <w:tcMar>
              <w:top w:w="100" w:type="dxa"/>
              <w:left w:w="100" w:type="dxa"/>
              <w:bottom w:w="100" w:type="dxa"/>
              <w:right w:w="100" w:type="dxa"/>
            </w:tcMar>
          </w:tcPr>
          <w:p w:rsidR="00511429" w:rsidRPr="00122C7A" w:rsidRDefault="00511429" w:rsidP="00DB348B">
            <w:pPr>
              <w:spacing w:after="120" w:line="264" w:lineRule="auto"/>
              <w:ind w:left="360"/>
              <w:jc w:val="center"/>
              <w:rPr>
                <w:b/>
                <w:color w:val="auto"/>
              </w:rPr>
            </w:pPr>
            <w:r w:rsidRPr="00122C7A">
              <w:rPr>
                <w:b/>
                <w:color w:val="auto"/>
              </w:rPr>
              <w:t>Rationale</w:t>
            </w:r>
          </w:p>
        </w:tc>
      </w:tr>
      <w:tr w:rsidR="003B0190" w:rsidRPr="00456B90" w:rsidTr="00DB348B">
        <w:trPr>
          <w:trHeight w:val="248"/>
        </w:trPr>
        <w:tc>
          <w:tcPr>
            <w:tcW w:w="5813" w:type="dxa"/>
            <w:tcBorders>
              <w:left w:val="single" w:sz="8" w:space="0" w:color="000000"/>
              <w:right w:val="single" w:sz="8" w:space="0" w:color="000000"/>
            </w:tcBorders>
            <w:tcMar>
              <w:top w:w="100" w:type="dxa"/>
              <w:left w:w="100" w:type="dxa"/>
              <w:bottom w:w="100" w:type="dxa"/>
              <w:right w:w="100" w:type="dxa"/>
            </w:tcMar>
          </w:tcPr>
          <w:p w:rsidR="003B0190" w:rsidRPr="00F263E5" w:rsidRDefault="003B0190" w:rsidP="00DB348B">
            <w:pPr>
              <w:spacing w:after="120" w:line="268" w:lineRule="auto"/>
              <w:jc w:val="both"/>
            </w:pPr>
            <w:r>
              <w:t>2. The SDGS and targets are integrated and indivisible, global in nature and universally applicable, taking into account different national realities, capacities and levels of development and respecting national policies and priorities.</w:t>
            </w:r>
            <w:r w:rsidR="00D803A0">
              <w:t xml:space="preserve"> </w:t>
            </w:r>
            <w:r>
              <w:rPr>
                <w:b/>
                <w:color w:val="FF0000"/>
                <w:u w:val="single"/>
              </w:rPr>
              <w:t xml:space="preserve">All governments have the responsibility to work towards the delivery of the full set of goals and targets. </w:t>
            </w:r>
            <w:r>
              <w:t>Targets are defined as aspirational and global, with each government setting its own national targets guided by the global level of ambition but taking into account national circumstances.</w:t>
            </w:r>
          </w:p>
        </w:tc>
        <w:tc>
          <w:tcPr>
            <w:tcW w:w="4536" w:type="dxa"/>
            <w:tcBorders>
              <w:left w:val="single" w:sz="8" w:space="0" w:color="000000"/>
              <w:right w:val="single" w:sz="8" w:space="0" w:color="000000"/>
            </w:tcBorders>
            <w:tcMar>
              <w:top w:w="100" w:type="dxa"/>
              <w:left w:w="100" w:type="dxa"/>
              <w:bottom w:w="100" w:type="dxa"/>
              <w:right w:w="100" w:type="dxa"/>
            </w:tcMar>
          </w:tcPr>
          <w:p w:rsidR="003B0190" w:rsidRDefault="003B0190" w:rsidP="003B0190">
            <w:pPr>
              <w:spacing w:after="120" w:line="264" w:lineRule="auto"/>
              <w:ind w:left="41"/>
            </w:pPr>
            <w:r>
              <w:t>Universal application should be clearly understood to mean that all countries have responsibility towards delivery the full set of goals and targets domestically and globally.</w:t>
            </w:r>
          </w:p>
        </w:tc>
      </w:tr>
      <w:tr w:rsidR="00511429" w:rsidRPr="00456B90" w:rsidTr="00DB348B">
        <w:trPr>
          <w:trHeight w:val="248"/>
        </w:trPr>
        <w:tc>
          <w:tcPr>
            <w:tcW w:w="5813" w:type="dxa"/>
            <w:tcBorders>
              <w:left w:val="single" w:sz="8" w:space="0" w:color="000000"/>
              <w:right w:val="single" w:sz="8" w:space="0" w:color="000000"/>
            </w:tcBorders>
            <w:tcMar>
              <w:top w:w="100" w:type="dxa"/>
              <w:left w:w="100" w:type="dxa"/>
              <w:bottom w:w="100" w:type="dxa"/>
              <w:right w:w="100" w:type="dxa"/>
            </w:tcMar>
          </w:tcPr>
          <w:p w:rsidR="00511429" w:rsidRPr="00F263E5" w:rsidRDefault="002445B9" w:rsidP="00DB348B">
            <w:pPr>
              <w:spacing w:after="120" w:line="268" w:lineRule="auto"/>
              <w:jc w:val="both"/>
            </w:pPr>
            <w:r w:rsidRPr="00F263E5">
              <w:t>3.</w:t>
            </w:r>
            <w:r>
              <w:t xml:space="preserve"> </w:t>
            </w:r>
            <w:r w:rsidRPr="00F263E5">
              <w:t xml:space="preserve">The goals and targets will be followed-up and reviewed using a set of global indicators. These shall be complemented by indicators at the regional and national level to be developed by member states. Under the guidance of the Economic and Social Council and the UN Statistical Commission, the global indicator framework will be developed by the Inter Agency and Expert Group on SDG Indicators and will be finalised by March 2016. This framework will be simple yet robust, address all SDGs and targets </w:t>
            </w:r>
            <w:r w:rsidR="003030E1">
              <w:rPr>
                <w:b/>
                <w:color w:val="FF0000"/>
                <w:u w:val="single"/>
              </w:rPr>
              <w:t>through an integrated approach</w:t>
            </w:r>
            <w:r w:rsidR="003030E1" w:rsidRPr="003030E1">
              <w:rPr>
                <w:b/>
                <w:color w:val="FF0000"/>
              </w:rPr>
              <w:t xml:space="preserve"> </w:t>
            </w:r>
            <w:r w:rsidRPr="00F263E5">
              <w:t>and preserve the political balance and ambition contained therein.</w:t>
            </w:r>
          </w:p>
        </w:tc>
        <w:tc>
          <w:tcPr>
            <w:tcW w:w="4536" w:type="dxa"/>
            <w:tcBorders>
              <w:left w:val="single" w:sz="8" w:space="0" w:color="000000"/>
              <w:right w:val="single" w:sz="8" w:space="0" w:color="000000"/>
            </w:tcBorders>
            <w:tcMar>
              <w:top w:w="100" w:type="dxa"/>
              <w:left w:w="100" w:type="dxa"/>
              <w:bottom w:w="100" w:type="dxa"/>
              <w:right w:w="100" w:type="dxa"/>
            </w:tcMar>
          </w:tcPr>
          <w:p w:rsidR="00511429" w:rsidRPr="00525726" w:rsidRDefault="003B0190" w:rsidP="003B0190">
            <w:pPr>
              <w:spacing w:after="120" w:line="264" w:lineRule="auto"/>
              <w:ind w:left="41"/>
            </w:pPr>
            <w:r>
              <w:t>T</w:t>
            </w:r>
            <w:r w:rsidR="003030E1">
              <w:t xml:space="preserve">he global indicator </w:t>
            </w:r>
            <w:r w:rsidR="003E03EA" w:rsidRPr="002B0D5D">
              <w:t xml:space="preserve">framework should be </w:t>
            </w:r>
            <w:proofErr w:type="gramStart"/>
            <w:r>
              <w:t>follow</w:t>
            </w:r>
            <w:proofErr w:type="gramEnd"/>
            <w:r>
              <w:t xml:space="preserve"> the</w:t>
            </w:r>
            <w:r w:rsidR="00BF3AD8" w:rsidRPr="002B0D5D">
              <w:t xml:space="preserve"> same</w:t>
            </w:r>
            <w:r w:rsidR="003E03EA" w:rsidRPr="002B0D5D">
              <w:t xml:space="preserve"> integrated approach </w:t>
            </w:r>
            <w:r>
              <w:t>as the</w:t>
            </w:r>
            <w:r w:rsidR="00BF3AD8" w:rsidRPr="002B0D5D">
              <w:t xml:space="preserve"> targets</w:t>
            </w:r>
            <w:r w:rsidR="003030E1" w:rsidRPr="00CA0BB3">
              <w:t>.</w:t>
            </w:r>
          </w:p>
        </w:tc>
      </w:tr>
      <w:tr w:rsidR="00511429" w:rsidRPr="00456B90" w:rsidTr="00F01EE6">
        <w:trPr>
          <w:trHeight w:val="2494"/>
        </w:trPr>
        <w:tc>
          <w:tcPr>
            <w:tcW w:w="5813" w:type="dxa"/>
            <w:tcBorders>
              <w:left w:val="single" w:sz="8" w:space="0" w:color="000000"/>
              <w:right w:val="single" w:sz="8" w:space="0" w:color="000000"/>
            </w:tcBorders>
            <w:tcMar>
              <w:top w:w="100" w:type="dxa"/>
              <w:left w:w="100" w:type="dxa"/>
              <w:bottom w:w="100" w:type="dxa"/>
              <w:right w:w="100" w:type="dxa"/>
            </w:tcMar>
          </w:tcPr>
          <w:p w:rsidR="00511429" w:rsidRPr="00525726" w:rsidRDefault="002445B9" w:rsidP="00DB348B">
            <w:pPr>
              <w:spacing w:after="120" w:line="264" w:lineRule="auto"/>
            </w:pPr>
            <w:r w:rsidRPr="00F263E5">
              <w:t>4.</w:t>
            </w:r>
            <w:r>
              <w:t xml:space="preserve"> </w:t>
            </w:r>
            <w:r w:rsidRPr="00F263E5">
              <w:t>It is important to recognize the link between sustainable development and other relevant ongoing processes such as the United Nations Framework Convention on Climate Change, the Convention on Biological Diversity, the Convention on Desertification, Land Degradation and Drought particularly in Africa, the third Conference on Disaster Risk Reduction</w:t>
            </w:r>
            <w:r w:rsidR="00D12331">
              <w:rPr>
                <w:b/>
                <w:color w:val="FF0000"/>
                <w:u w:val="single"/>
              </w:rPr>
              <w:t>,</w:t>
            </w:r>
            <w:r w:rsidRPr="00F263E5">
              <w:t xml:space="preserve"> </w:t>
            </w:r>
            <w:r w:rsidRPr="00D12331">
              <w:rPr>
                <w:b/>
                <w:strike/>
                <w:color w:val="FF0000"/>
              </w:rPr>
              <w:t>and</w:t>
            </w:r>
            <w:r w:rsidRPr="00D12331">
              <w:rPr>
                <w:color w:val="FF0000"/>
              </w:rPr>
              <w:t xml:space="preserve"> </w:t>
            </w:r>
            <w:r w:rsidRPr="00F263E5">
              <w:t>the United Nations Forum on Forests</w:t>
            </w:r>
            <w:r w:rsidR="00D12331">
              <w:rPr>
                <w:b/>
                <w:color w:val="FF0000"/>
                <w:u w:val="single"/>
              </w:rPr>
              <w:t>, and UNCLOS and its implementing agreements</w:t>
            </w:r>
            <w:r w:rsidRPr="00F263E5">
              <w:t>.</w:t>
            </w:r>
          </w:p>
        </w:tc>
        <w:tc>
          <w:tcPr>
            <w:tcW w:w="4536" w:type="dxa"/>
            <w:tcBorders>
              <w:left w:val="single" w:sz="8" w:space="0" w:color="000000"/>
              <w:right w:val="single" w:sz="8" w:space="0" w:color="000000"/>
            </w:tcBorders>
            <w:tcMar>
              <w:top w:w="100" w:type="dxa"/>
              <w:left w:w="100" w:type="dxa"/>
              <w:bottom w:w="100" w:type="dxa"/>
              <w:right w:w="100" w:type="dxa"/>
            </w:tcMar>
          </w:tcPr>
          <w:p w:rsidR="00511429" w:rsidRPr="00525726" w:rsidRDefault="003B0190" w:rsidP="003B0190">
            <w:pPr>
              <w:spacing w:after="120" w:line="264" w:lineRule="auto"/>
              <w:ind w:left="41"/>
            </w:pPr>
            <w:r>
              <w:t>T</w:t>
            </w:r>
            <w:r w:rsidR="00E7130E">
              <w:t xml:space="preserve">he UNCLOS agreements </w:t>
            </w:r>
            <w:r>
              <w:t xml:space="preserve">should be included </w:t>
            </w:r>
            <w:r w:rsidR="00E7130E">
              <w:t xml:space="preserve">to this list of ongoing processes that have important links with sustainable development and </w:t>
            </w:r>
            <w:r>
              <w:t xml:space="preserve">the implementation of </w:t>
            </w:r>
            <w:r w:rsidR="00E7130E">
              <w:t>this new framework.</w:t>
            </w:r>
          </w:p>
        </w:tc>
      </w:tr>
    </w:tbl>
    <w:p w:rsidR="00AF49D0" w:rsidRDefault="00AF49D0" w:rsidP="00726F50">
      <w:pPr>
        <w:pStyle w:val="GRP009Normal"/>
      </w:pPr>
    </w:p>
    <w:p w:rsidR="00F01EE6" w:rsidRDefault="00F01EE6">
      <w:pPr>
        <w:spacing w:line="240" w:lineRule="auto"/>
        <w:rPr>
          <w:rFonts w:eastAsia="Calibri"/>
          <w:color w:val="F68C50"/>
          <w:spacing w:val="-20"/>
          <w:sz w:val="40"/>
          <w:lang w:eastAsia="en-US"/>
        </w:rPr>
      </w:pPr>
      <w:r>
        <w:br w:type="page"/>
      </w:r>
    </w:p>
    <w:p w:rsidR="00C04C06" w:rsidRDefault="00C04C06" w:rsidP="000162BC">
      <w:pPr>
        <w:pStyle w:val="GRP005SubtitleLv1"/>
        <w:numPr>
          <w:ilvl w:val="0"/>
          <w:numId w:val="32"/>
        </w:numPr>
      </w:pPr>
      <w:r>
        <w:lastRenderedPageBreak/>
        <w:t>Means of Implementation</w:t>
      </w:r>
    </w:p>
    <w:p w:rsidR="0042744E" w:rsidRDefault="0042744E" w:rsidP="0042744E">
      <w:pPr>
        <w:spacing w:before="120" w:line="240" w:lineRule="auto"/>
        <w:jc w:val="both"/>
        <w:rPr>
          <w:rFonts w:eastAsia="Times New Roman"/>
        </w:rPr>
      </w:pPr>
      <w:r w:rsidRPr="0042744E">
        <w:rPr>
          <w:rFonts w:eastAsia="Times New Roman"/>
        </w:rPr>
        <w:t xml:space="preserve">WWF </w:t>
      </w:r>
      <w:r>
        <w:rPr>
          <w:rFonts w:eastAsia="Times New Roman"/>
        </w:rPr>
        <w:t>w</w:t>
      </w:r>
      <w:r w:rsidRPr="0042744E">
        <w:rPr>
          <w:rFonts w:eastAsia="Times New Roman"/>
        </w:rPr>
        <w:t>elcome</w:t>
      </w:r>
      <w:r>
        <w:rPr>
          <w:rFonts w:eastAsia="Times New Roman"/>
        </w:rPr>
        <w:t>s this section and in particular the mentions of capacity building and the transfer of technologies and investing away from harmful, unsustainable activities. WWF also suggests the inclusion of new language in supporting policy frameworks to include references to measures that go beyond GDP, the elimination of environmentally harmful subsidies and supporting the transfer of environmentally sound technology.</w:t>
      </w:r>
    </w:p>
    <w:p w:rsidR="0042744E" w:rsidRDefault="0042744E" w:rsidP="0042744E">
      <w:pPr>
        <w:spacing w:before="120" w:line="240" w:lineRule="auto"/>
        <w:jc w:val="both"/>
        <w:rPr>
          <w:rFonts w:eastAsia="Times New Roman"/>
        </w:rPr>
      </w:pPr>
    </w:p>
    <w:p w:rsidR="00C04C06" w:rsidRDefault="00C04C06" w:rsidP="00C04C06">
      <w:pPr>
        <w:pStyle w:val="GRP009Normal"/>
      </w:pPr>
      <w:r>
        <w:t>WWF proposes the following text changes:</w:t>
      </w:r>
    </w:p>
    <w:tbl>
      <w:tblPr>
        <w:tblW w:w="10349" w:type="dxa"/>
        <w:tblInd w:w="-1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5813"/>
        <w:gridCol w:w="4536"/>
      </w:tblGrid>
      <w:tr w:rsidR="00C04C06" w:rsidRPr="00456B90" w:rsidTr="00F953D8">
        <w:trPr>
          <w:trHeight w:val="248"/>
        </w:trPr>
        <w:tc>
          <w:tcPr>
            <w:tcW w:w="5813" w:type="dxa"/>
            <w:tcBorders>
              <w:left w:val="single" w:sz="8" w:space="0" w:color="000000"/>
              <w:right w:val="single" w:sz="8" w:space="0" w:color="000000"/>
            </w:tcBorders>
            <w:tcMar>
              <w:top w:w="100" w:type="dxa"/>
              <w:left w:w="100" w:type="dxa"/>
              <w:bottom w:w="100" w:type="dxa"/>
              <w:right w:w="100" w:type="dxa"/>
            </w:tcMar>
          </w:tcPr>
          <w:p w:rsidR="00C04C06" w:rsidRPr="00122C7A" w:rsidRDefault="00C04C06" w:rsidP="00F953D8">
            <w:pPr>
              <w:spacing w:after="120" w:line="264" w:lineRule="auto"/>
              <w:jc w:val="center"/>
              <w:rPr>
                <w:b/>
              </w:rPr>
            </w:pPr>
            <w:r w:rsidRPr="000D19ED">
              <w:rPr>
                <w:b/>
                <w:color w:val="FF0000"/>
              </w:rPr>
              <w:t>WWF Proposed text changes in red</w:t>
            </w:r>
          </w:p>
        </w:tc>
        <w:tc>
          <w:tcPr>
            <w:tcW w:w="4536" w:type="dxa"/>
            <w:tcBorders>
              <w:left w:val="single" w:sz="8" w:space="0" w:color="000000"/>
              <w:right w:val="single" w:sz="8" w:space="0" w:color="000000"/>
            </w:tcBorders>
            <w:tcMar>
              <w:top w:w="100" w:type="dxa"/>
              <w:left w:w="100" w:type="dxa"/>
              <w:bottom w:w="100" w:type="dxa"/>
              <w:right w:w="100" w:type="dxa"/>
            </w:tcMar>
          </w:tcPr>
          <w:p w:rsidR="00C04C06" w:rsidRPr="00122C7A" w:rsidRDefault="00C04C06" w:rsidP="00F953D8">
            <w:pPr>
              <w:spacing w:after="120" w:line="264" w:lineRule="auto"/>
              <w:ind w:left="360"/>
              <w:jc w:val="center"/>
              <w:rPr>
                <w:b/>
                <w:color w:val="auto"/>
              </w:rPr>
            </w:pPr>
            <w:r w:rsidRPr="00122C7A">
              <w:rPr>
                <w:b/>
                <w:color w:val="auto"/>
              </w:rPr>
              <w:t>Rationale</w:t>
            </w:r>
          </w:p>
        </w:tc>
      </w:tr>
      <w:tr w:rsidR="00C04C06" w:rsidRPr="00456B90" w:rsidTr="00F953D8">
        <w:trPr>
          <w:trHeight w:val="248"/>
        </w:trPr>
        <w:tc>
          <w:tcPr>
            <w:tcW w:w="5813" w:type="dxa"/>
            <w:tcBorders>
              <w:left w:val="single" w:sz="8" w:space="0" w:color="000000"/>
              <w:right w:val="single" w:sz="8" w:space="0" w:color="000000"/>
            </w:tcBorders>
            <w:tcMar>
              <w:top w:w="100" w:type="dxa"/>
              <w:left w:w="100" w:type="dxa"/>
              <w:bottom w:w="100" w:type="dxa"/>
              <w:right w:w="100" w:type="dxa"/>
            </w:tcMar>
          </w:tcPr>
          <w:p w:rsidR="00C04C06" w:rsidRPr="00F263E5" w:rsidRDefault="00C04C06" w:rsidP="00445119">
            <w:pPr>
              <w:widowControl w:val="0"/>
              <w:spacing w:line="240" w:lineRule="auto"/>
              <w:jc w:val="both"/>
            </w:pPr>
            <w:r w:rsidRPr="00F263E5">
              <w:t>2. We recognise that each country has primary responsibility for its own economic and social development and that the role of national policies and development strategies cannot be overemphasised. At the same time, national development efforts need to be supported by an enabling international economic environment</w:t>
            </w:r>
            <w:r>
              <w:t xml:space="preserve"> </w:t>
            </w:r>
            <w:r w:rsidR="00445119">
              <w:rPr>
                <w:b/>
                <w:color w:val="FF0000"/>
                <w:u w:val="single"/>
              </w:rPr>
              <w:t>and frameworks that foster sustainable development,</w:t>
            </w:r>
            <w:r w:rsidR="00E45995">
              <w:rPr>
                <w:b/>
                <w:color w:val="FF0000"/>
                <w:u w:val="single"/>
              </w:rPr>
              <w:t xml:space="preserve"> such as measures that go beyond GDP.</w:t>
            </w:r>
          </w:p>
        </w:tc>
        <w:tc>
          <w:tcPr>
            <w:tcW w:w="4536" w:type="dxa"/>
            <w:tcBorders>
              <w:left w:val="single" w:sz="8" w:space="0" w:color="000000"/>
              <w:right w:val="single" w:sz="8" w:space="0" w:color="000000"/>
            </w:tcBorders>
            <w:tcMar>
              <w:top w:w="100" w:type="dxa"/>
              <w:left w:w="100" w:type="dxa"/>
              <w:bottom w:w="100" w:type="dxa"/>
              <w:right w:w="100" w:type="dxa"/>
            </w:tcMar>
          </w:tcPr>
          <w:p w:rsidR="00C04C06" w:rsidRPr="00525726" w:rsidRDefault="00445119" w:rsidP="00445119">
            <w:pPr>
              <w:spacing w:after="120" w:line="264" w:lineRule="auto"/>
              <w:ind w:left="41"/>
            </w:pPr>
            <w:r>
              <w:t>I</w:t>
            </w:r>
            <w:r w:rsidRPr="00F263E5">
              <w:t>nternational economic environment</w:t>
            </w:r>
            <w:r>
              <w:t xml:space="preserve"> </w:t>
            </w:r>
            <w:r w:rsidRPr="00445119">
              <w:t>and frameworks</w:t>
            </w:r>
            <w:r>
              <w:t xml:space="preserve"> should enable sustainable development.</w:t>
            </w:r>
            <w:r w:rsidR="00D803A0">
              <w:t xml:space="preserve"> </w:t>
            </w:r>
            <w:r>
              <w:t>One important measure is internationally comparable standards to measure progress</w:t>
            </w:r>
            <w:r w:rsidR="00D803A0">
              <w:t xml:space="preserve"> </w:t>
            </w:r>
            <w:r>
              <w:t>beyond GDP.</w:t>
            </w:r>
          </w:p>
        </w:tc>
      </w:tr>
      <w:tr w:rsidR="00C04C06" w:rsidRPr="00456B90" w:rsidTr="00F953D8">
        <w:trPr>
          <w:trHeight w:val="248"/>
        </w:trPr>
        <w:tc>
          <w:tcPr>
            <w:tcW w:w="5813" w:type="dxa"/>
            <w:tcBorders>
              <w:left w:val="single" w:sz="8" w:space="0" w:color="000000"/>
              <w:right w:val="single" w:sz="8" w:space="0" w:color="000000"/>
            </w:tcBorders>
            <w:tcMar>
              <w:top w:w="100" w:type="dxa"/>
              <w:left w:w="100" w:type="dxa"/>
              <w:bottom w:w="100" w:type="dxa"/>
              <w:right w:w="100" w:type="dxa"/>
            </w:tcMar>
          </w:tcPr>
          <w:p w:rsidR="00C04C06" w:rsidRPr="00525726" w:rsidRDefault="00C04C06" w:rsidP="00445119">
            <w:pPr>
              <w:spacing w:after="120" w:line="264" w:lineRule="auto"/>
            </w:pPr>
            <w:r w:rsidRPr="00F263E5">
              <w:t>6.</w:t>
            </w:r>
            <w:r>
              <w:t xml:space="preserve"> </w:t>
            </w:r>
            <w:r w:rsidRPr="00F263E5">
              <w:t xml:space="preserve">Efforts will be required to support international trade as an engine for </w:t>
            </w:r>
            <w:r>
              <w:rPr>
                <w:b/>
                <w:color w:val="FF0000"/>
                <w:u w:val="single"/>
              </w:rPr>
              <w:t xml:space="preserve">sustainable </w:t>
            </w:r>
            <w:r w:rsidRPr="00F263E5">
              <w:t>development and to address debt and debt sustainability as well as key systemic issues. Commitments to harness the critical contribution to sustainable development of science, technology, innovation and capacity building are also essential. Transfer of technology</w:t>
            </w:r>
            <w:r w:rsidR="00445119">
              <w:t xml:space="preserve"> </w:t>
            </w:r>
            <w:r w:rsidR="00445119" w:rsidRPr="00445119">
              <w:rPr>
                <w:b/>
                <w:color w:val="FF0000"/>
                <w:u w:val="single"/>
              </w:rPr>
              <w:t>favouring environmentally sound technologies</w:t>
            </w:r>
            <w:r w:rsidR="00D803A0">
              <w:t xml:space="preserve"> </w:t>
            </w:r>
            <w:r w:rsidRPr="00F263E5">
              <w:t>will be an important dimension. We will seek to increase significantly the availability of high-quality, timely and reliable disaggregated data, including by gender, in support of the Agenda and its means of implementation.</w:t>
            </w:r>
          </w:p>
        </w:tc>
        <w:tc>
          <w:tcPr>
            <w:tcW w:w="4536" w:type="dxa"/>
            <w:tcBorders>
              <w:left w:val="single" w:sz="8" w:space="0" w:color="000000"/>
              <w:right w:val="single" w:sz="8" w:space="0" w:color="000000"/>
            </w:tcBorders>
            <w:tcMar>
              <w:top w:w="100" w:type="dxa"/>
              <w:left w:w="100" w:type="dxa"/>
              <w:bottom w:w="100" w:type="dxa"/>
              <w:right w:w="100" w:type="dxa"/>
            </w:tcMar>
          </w:tcPr>
          <w:p w:rsidR="00C23321" w:rsidRPr="00525726" w:rsidRDefault="00445119" w:rsidP="00445119">
            <w:pPr>
              <w:spacing w:after="120" w:line="264" w:lineRule="auto"/>
            </w:pPr>
            <w:r>
              <w:t xml:space="preserve">The transfer of </w:t>
            </w:r>
            <w:r w:rsidR="00D803A0">
              <w:t>environmentally</w:t>
            </w:r>
            <w:r>
              <w:t xml:space="preserve"> sound technology is essential to achievement of the agenda. </w:t>
            </w:r>
          </w:p>
        </w:tc>
      </w:tr>
      <w:tr w:rsidR="00445119" w:rsidRPr="00456B90" w:rsidTr="00D359BD">
        <w:trPr>
          <w:trHeight w:val="248"/>
        </w:trPr>
        <w:tc>
          <w:tcPr>
            <w:tcW w:w="5813" w:type="dxa"/>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tcPr>
          <w:p w:rsidR="00445119" w:rsidRPr="00525726" w:rsidRDefault="00445119" w:rsidP="00445119">
            <w:pPr>
              <w:spacing w:after="120" w:line="264" w:lineRule="auto"/>
            </w:pPr>
            <w:r w:rsidRPr="00F263E5">
              <w:t>7. Successful implementation will also depend on the resources, knowledge and ingenuity of business, civil society, the scientific community, academia, research institutions, philanthropists and foundations, parliaments, local authorities, volunteers and other stakeholders. We urge all to embrace our commitment to sustainable development, inc</w:t>
            </w:r>
            <w:r>
              <w:t>luding by directing investments</w:t>
            </w:r>
            <w:r>
              <w:rPr>
                <w:b/>
                <w:color w:val="FF0000"/>
                <w:u w:val="single"/>
              </w:rPr>
              <w:t xml:space="preserve">, subsidies </w:t>
            </w:r>
            <w:r w:rsidRPr="00F263E5">
              <w:t>and activities towards areas that contribute to sustainable development and away from harmful, unsustainable ones.</w:t>
            </w:r>
          </w:p>
        </w:tc>
        <w:tc>
          <w:tcPr>
            <w:tcW w:w="4536" w:type="dxa"/>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tcPr>
          <w:p w:rsidR="00445119" w:rsidRPr="00525726" w:rsidRDefault="00445119" w:rsidP="00445119">
            <w:pPr>
              <w:spacing w:after="120" w:line="264" w:lineRule="auto"/>
              <w:ind w:left="41"/>
            </w:pPr>
            <w:r>
              <w:t xml:space="preserve">Removing environmentally harmful subsidies which encourage unsustainable practices in sectors such as energy, fisheries, and agriculture while addressing distributive impacts can deliver large benefits for sustainable development directly. </w:t>
            </w:r>
          </w:p>
        </w:tc>
      </w:tr>
    </w:tbl>
    <w:p w:rsidR="00C04C06" w:rsidRDefault="00C04C06" w:rsidP="00C04C06">
      <w:pPr>
        <w:pStyle w:val="GRP009Normal"/>
      </w:pPr>
    </w:p>
    <w:p w:rsidR="009672D7" w:rsidRDefault="009672D7">
      <w:pPr>
        <w:spacing w:line="240" w:lineRule="auto"/>
        <w:rPr>
          <w:rFonts w:eastAsia="Calibri"/>
          <w:color w:val="F68C50"/>
          <w:spacing w:val="-20"/>
          <w:sz w:val="40"/>
          <w:lang w:eastAsia="en-US"/>
        </w:rPr>
      </w:pPr>
      <w:r>
        <w:br w:type="page"/>
      </w:r>
    </w:p>
    <w:p w:rsidR="00C04C06" w:rsidRDefault="00C04C06" w:rsidP="000162BC">
      <w:pPr>
        <w:pStyle w:val="GRP005SubtitleLv1"/>
        <w:numPr>
          <w:ilvl w:val="0"/>
          <w:numId w:val="32"/>
        </w:numPr>
      </w:pPr>
      <w:r>
        <w:lastRenderedPageBreak/>
        <w:t>Follow-up and Review</w:t>
      </w:r>
    </w:p>
    <w:p w:rsidR="0042744E" w:rsidRDefault="0042744E" w:rsidP="0042744E">
      <w:pPr>
        <w:pStyle w:val="GRP009Normal"/>
      </w:pPr>
      <w:r>
        <w:t xml:space="preserve">WWF Welcomes the principles outlined for the Follow-up and Review process, in particular the participation of “all people and stakeholders” and the link to mobilising the “necessary means of implementation”. </w:t>
      </w:r>
    </w:p>
    <w:p w:rsidR="006C22B8" w:rsidRDefault="00674410" w:rsidP="00DF66C3">
      <w:pPr>
        <w:pStyle w:val="GRP009Normal"/>
      </w:pPr>
      <w:r>
        <w:t>However, this section lacks a reference to priv</w:t>
      </w:r>
      <w:r w:rsidR="00CF64B5">
        <w:t>ate sector</w:t>
      </w:r>
      <w:r>
        <w:t xml:space="preserve"> and other non-state actors</w:t>
      </w:r>
      <w:r w:rsidR="0042744E">
        <w:t>’</w:t>
      </w:r>
      <w:r>
        <w:t xml:space="preserve"> </w:t>
      </w:r>
      <w:r w:rsidR="0042744E">
        <w:t>contributions to the implementation of the agenda</w:t>
      </w:r>
      <w:r w:rsidR="002E51F9">
        <w:t>. WWF believes that these actors</w:t>
      </w:r>
      <w:r>
        <w:t xml:space="preserve"> must also transparently and publicly report on their progress and activities</w:t>
      </w:r>
      <w:r w:rsidR="002E51F9">
        <w:t xml:space="preserve">. </w:t>
      </w:r>
    </w:p>
    <w:p w:rsidR="00C04C06" w:rsidRDefault="00C04C06" w:rsidP="00C04C06">
      <w:pPr>
        <w:pStyle w:val="GRP009Normal"/>
      </w:pPr>
      <w:r>
        <w:t>WWF proposes the following text changes</w:t>
      </w:r>
      <w:r w:rsidR="00322A71">
        <w:t xml:space="preserve"> in order to strengthen the language of this section</w:t>
      </w:r>
      <w:r>
        <w:t>:</w:t>
      </w:r>
    </w:p>
    <w:p w:rsidR="000162BC" w:rsidRDefault="000162BC" w:rsidP="000162BC">
      <w:pPr>
        <w:pStyle w:val="GRP006SubtitleLv2"/>
      </w:pPr>
      <w:r>
        <w:t>Principles</w:t>
      </w:r>
    </w:p>
    <w:tbl>
      <w:tblPr>
        <w:tblW w:w="10349" w:type="dxa"/>
        <w:tblInd w:w="-1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5813"/>
        <w:gridCol w:w="4536"/>
      </w:tblGrid>
      <w:tr w:rsidR="00C04C06" w:rsidRPr="00456B90" w:rsidTr="00F953D8">
        <w:trPr>
          <w:trHeight w:val="248"/>
        </w:trPr>
        <w:tc>
          <w:tcPr>
            <w:tcW w:w="5813" w:type="dxa"/>
            <w:tcBorders>
              <w:left w:val="single" w:sz="8" w:space="0" w:color="000000"/>
              <w:right w:val="single" w:sz="8" w:space="0" w:color="000000"/>
            </w:tcBorders>
            <w:tcMar>
              <w:top w:w="100" w:type="dxa"/>
              <w:left w:w="100" w:type="dxa"/>
              <w:bottom w:w="100" w:type="dxa"/>
              <w:right w:w="100" w:type="dxa"/>
            </w:tcMar>
          </w:tcPr>
          <w:p w:rsidR="00C04C06" w:rsidRPr="00122C7A" w:rsidRDefault="00C04C06" w:rsidP="00F953D8">
            <w:pPr>
              <w:spacing w:after="120" w:line="264" w:lineRule="auto"/>
              <w:jc w:val="center"/>
              <w:rPr>
                <w:b/>
              </w:rPr>
            </w:pPr>
            <w:r w:rsidRPr="000D19ED">
              <w:rPr>
                <w:b/>
                <w:color w:val="FF0000"/>
              </w:rPr>
              <w:t>WWF Proposed text changes in red</w:t>
            </w:r>
          </w:p>
        </w:tc>
        <w:tc>
          <w:tcPr>
            <w:tcW w:w="4536" w:type="dxa"/>
            <w:tcBorders>
              <w:left w:val="single" w:sz="8" w:space="0" w:color="000000"/>
              <w:right w:val="single" w:sz="8" w:space="0" w:color="000000"/>
            </w:tcBorders>
            <w:tcMar>
              <w:top w:w="100" w:type="dxa"/>
              <w:left w:w="100" w:type="dxa"/>
              <w:bottom w:w="100" w:type="dxa"/>
              <w:right w:w="100" w:type="dxa"/>
            </w:tcMar>
          </w:tcPr>
          <w:p w:rsidR="00C04C06" w:rsidRPr="00122C7A" w:rsidRDefault="00C04C06" w:rsidP="00F953D8">
            <w:pPr>
              <w:spacing w:after="120" w:line="264" w:lineRule="auto"/>
              <w:ind w:left="360"/>
              <w:jc w:val="center"/>
              <w:rPr>
                <w:b/>
                <w:color w:val="auto"/>
              </w:rPr>
            </w:pPr>
            <w:r w:rsidRPr="00122C7A">
              <w:rPr>
                <w:b/>
                <w:color w:val="auto"/>
              </w:rPr>
              <w:t>Rationale</w:t>
            </w:r>
          </w:p>
        </w:tc>
      </w:tr>
      <w:tr w:rsidR="00C04C06" w:rsidRPr="00456B90" w:rsidTr="00F953D8">
        <w:trPr>
          <w:trHeight w:val="248"/>
        </w:trPr>
        <w:tc>
          <w:tcPr>
            <w:tcW w:w="5813" w:type="dxa"/>
            <w:tcBorders>
              <w:left w:val="single" w:sz="8" w:space="0" w:color="000000"/>
              <w:right w:val="single" w:sz="8" w:space="0" w:color="000000"/>
            </w:tcBorders>
            <w:tcMar>
              <w:top w:w="100" w:type="dxa"/>
              <w:left w:w="100" w:type="dxa"/>
              <w:bottom w:w="100" w:type="dxa"/>
              <w:right w:w="100" w:type="dxa"/>
            </w:tcMar>
          </w:tcPr>
          <w:p w:rsidR="00C04C06" w:rsidRDefault="00C04C06" w:rsidP="00F953D8">
            <w:pPr>
              <w:widowControl w:val="0"/>
              <w:spacing w:line="240" w:lineRule="auto"/>
            </w:pPr>
            <w:r w:rsidRPr="00E05FB5">
              <w:t>3. Follow-up and review processes shall be guided by the following principles:</w:t>
            </w:r>
          </w:p>
          <w:p w:rsidR="00C04C06" w:rsidRDefault="00C04C06" w:rsidP="00C04C06">
            <w:pPr>
              <w:pStyle w:val="ListParagraph"/>
              <w:widowControl w:val="0"/>
              <w:numPr>
                <w:ilvl w:val="0"/>
                <w:numId w:val="23"/>
              </w:numPr>
              <w:spacing w:line="268" w:lineRule="auto"/>
              <w:jc w:val="both"/>
            </w:pPr>
            <w:r w:rsidRPr="00E05FB5">
              <w:t>They will address progress in implementing the goals and targets, including the means of implementation, in a manner which respects their integrated and inter-related nature.</w:t>
            </w:r>
          </w:p>
          <w:p w:rsidR="00C04C06" w:rsidRDefault="00C04C06" w:rsidP="00C04C06">
            <w:pPr>
              <w:pStyle w:val="ListParagraph"/>
              <w:widowControl w:val="0"/>
              <w:numPr>
                <w:ilvl w:val="0"/>
                <w:numId w:val="23"/>
              </w:numPr>
              <w:spacing w:line="268" w:lineRule="auto"/>
              <w:jc w:val="both"/>
            </w:pPr>
            <w:r>
              <w:t>T</w:t>
            </w:r>
            <w:r w:rsidRPr="00E05FB5">
              <w:t>hey will maintain a longer-term orientation, identify achievements and critical success factors, support countries in making informed policy choices and mobilize the necessary means of implementation and partnerships;</w:t>
            </w:r>
          </w:p>
          <w:p w:rsidR="00C04C06" w:rsidRDefault="00C04C06" w:rsidP="00C04C06">
            <w:pPr>
              <w:pStyle w:val="ListParagraph"/>
              <w:widowControl w:val="0"/>
              <w:numPr>
                <w:ilvl w:val="0"/>
                <w:numId w:val="23"/>
              </w:numPr>
              <w:spacing w:line="268" w:lineRule="auto"/>
              <w:jc w:val="both"/>
            </w:pPr>
            <w:r>
              <w:t>T</w:t>
            </w:r>
            <w:r w:rsidRPr="00E05FB5">
              <w:t>hey will be open</w:t>
            </w:r>
            <w:r w:rsidR="0042744E">
              <w:rPr>
                <w:b/>
                <w:color w:val="FF0000"/>
                <w:u w:val="single"/>
              </w:rPr>
              <w:t xml:space="preserve">, </w:t>
            </w:r>
            <w:r w:rsidRPr="005A25EE">
              <w:rPr>
                <w:b/>
                <w:color w:val="FF0000"/>
                <w:u w:val="single"/>
              </w:rPr>
              <w:t>transparent</w:t>
            </w:r>
            <w:r w:rsidRPr="00E05FB5">
              <w:t xml:space="preserve"> and inclusive, supported by an enabling environment for the participation of all people and stakeholders.</w:t>
            </w:r>
          </w:p>
          <w:p w:rsidR="00C04C06" w:rsidRDefault="00C04C06" w:rsidP="00C04C06">
            <w:pPr>
              <w:pStyle w:val="ListParagraph"/>
              <w:widowControl w:val="0"/>
              <w:numPr>
                <w:ilvl w:val="0"/>
                <w:numId w:val="23"/>
              </w:numPr>
              <w:spacing w:line="268" w:lineRule="auto"/>
              <w:jc w:val="both"/>
            </w:pPr>
            <w:r w:rsidRPr="00E05FB5">
              <w:t>They will build on existing platforms and processes, evolve over time and minimize the reporting burden on national administrations.</w:t>
            </w:r>
          </w:p>
          <w:p w:rsidR="00C04C06" w:rsidRPr="00F263E5" w:rsidRDefault="00C04C06" w:rsidP="00C04C06">
            <w:pPr>
              <w:pStyle w:val="ListParagraph"/>
              <w:widowControl w:val="0"/>
              <w:numPr>
                <w:ilvl w:val="0"/>
                <w:numId w:val="23"/>
              </w:numPr>
              <w:spacing w:line="268" w:lineRule="auto"/>
              <w:jc w:val="both"/>
            </w:pPr>
            <w:r w:rsidRPr="00E05FB5">
              <w:t>They will be rigorous and evidence-based, informed by data which is timely, reliable and disaggregated by income, gender, age, race, ethnicity, migrant status, disability, geographic location and other characteristics relevant in national contexts. Support for developing countries, particularly LDCs, to strengthen national data systems is critical.</w:t>
            </w:r>
          </w:p>
        </w:tc>
        <w:tc>
          <w:tcPr>
            <w:tcW w:w="4536" w:type="dxa"/>
            <w:tcBorders>
              <w:left w:val="single" w:sz="8" w:space="0" w:color="000000"/>
              <w:right w:val="single" w:sz="8" w:space="0" w:color="000000"/>
            </w:tcBorders>
            <w:tcMar>
              <w:top w:w="100" w:type="dxa"/>
              <w:left w:w="100" w:type="dxa"/>
              <w:bottom w:w="100" w:type="dxa"/>
              <w:right w:w="100" w:type="dxa"/>
            </w:tcMar>
          </w:tcPr>
          <w:p w:rsidR="00640685" w:rsidRDefault="00640685" w:rsidP="00640685">
            <w:pPr>
              <w:pStyle w:val="GRP009Normal"/>
            </w:pPr>
            <w:r w:rsidRPr="00674410">
              <w:t xml:space="preserve">WWF welcomes </w:t>
            </w:r>
            <w:r>
              <w:t>the principles outlined for the Follow-up and Review process, in particular the participation of “all people and stakeholders” and the link to mobilising the “necessary means of implementation”.</w:t>
            </w:r>
            <w:r w:rsidR="00D803A0">
              <w:t xml:space="preserve"> </w:t>
            </w:r>
          </w:p>
          <w:p w:rsidR="00640685" w:rsidRDefault="00640685" w:rsidP="00CF64B5">
            <w:pPr>
              <w:spacing w:after="120" w:line="264" w:lineRule="auto"/>
            </w:pPr>
          </w:p>
          <w:p w:rsidR="00640685" w:rsidRDefault="00640685" w:rsidP="00CF64B5">
            <w:pPr>
              <w:spacing w:after="120" w:line="264" w:lineRule="auto"/>
            </w:pPr>
          </w:p>
          <w:p w:rsidR="00C04C06" w:rsidRPr="00525726" w:rsidRDefault="00C04C06" w:rsidP="00CF64B5">
            <w:pPr>
              <w:spacing w:after="120" w:line="264" w:lineRule="auto"/>
            </w:pPr>
            <w:r>
              <w:t>Transparency facilitates participation from multiple stakeholders, which can greatly benefit Member States.</w:t>
            </w:r>
          </w:p>
        </w:tc>
      </w:tr>
    </w:tbl>
    <w:p w:rsidR="00257EF0" w:rsidRDefault="00257EF0" w:rsidP="00C04C06">
      <w:pPr>
        <w:pStyle w:val="GRP007SubtitleLv3"/>
      </w:pPr>
    </w:p>
    <w:p w:rsidR="00C04C06" w:rsidRDefault="00C04C06" w:rsidP="000162BC">
      <w:pPr>
        <w:pStyle w:val="GRP006SubtitleLv2"/>
      </w:pPr>
      <w:r>
        <w:t>National Level</w:t>
      </w:r>
    </w:p>
    <w:tbl>
      <w:tblPr>
        <w:tblW w:w="10349" w:type="dxa"/>
        <w:tblInd w:w="-1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5813"/>
        <w:gridCol w:w="4536"/>
      </w:tblGrid>
      <w:tr w:rsidR="00C04C06" w:rsidRPr="00456B90" w:rsidTr="00F953D8">
        <w:trPr>
          <w:trHeight w:val="248"/>
        </w:trPr>
        <w:tc>
          <w:tcPr>
            <w:tcW w:w="5813" w:type="dxa"/>
            <w:tcBorders>
              <w:left w:val="single" w:sz="8" w:space="0" w:color="000000"/>
              <w:right w:val="single" w:sz="8" w:space="0" w:color="000000"/>
            </w:tcBorders>
            <w:tcMar>
              <w:top w:w="100" w:type="dxa"/>
              <w:left w:w="100" w:type="dxa"/>
              <w:bottom w:w="100" w:type="dxa"/>
              <w:right w:w="100" w:type="dxa"/>
            </w:tcMar>
          </w:tcPr>
          <w:p w:rsidR="00C04C06" w:rsidRPr="00122C7A" w:rsidRDefault="00C04C06" w:rsidP="00F953D8">
            <w:pPr>
              <w:spacing w:after="120" w:line="264" w:lineRule="auto"/>
              <w:jc w:val="center"/>
              <w:rPr>
                <w:b/>
              </w:rPr>
            </w:pPr>
            <w:r w:rsidRPr="000D19ED">
              <w:rPr>
                <w:b/>
                <w:color w:val="FF0000"/>
              </w:rPr>
              <w:t>WWF Proposed text changes in red</w:t>
            </w:r>
          </w:p>
        </w:tc>
        <w:tc>
          <w:tcPr>
            <w:tcW w:w="4536" w:type="dxa"/>
            <w:tcBorders>
              <w:left w:val="single" w:sz="8" w:space="0" w:color="000000"/>
              <w:right w:val="single" w:sz="8" w:space="0" w:color="000000"/>
            </w:tcBorders>
            <w:tcMar>
              <w:top w:w="100" w:type="dxa"/>
              <w:left w:w="100" w:type="dxa"/>
              <w:bottom w:w="100" w:type="dxa"/>
              <w:right w:w="100" w:type="dxa"/>
            </w:tcMar>
          </w:tcPr>
          <w:p w:rsidR="00C04C06" w:rsidRPr="00122C7A" w:rsidRDefault="00C04C06" w:rsidP="00F953D8">
            <w:pPr>
              <w:spacing w:after="120" w:line="264" w:lineRule="auto"/>
              <w:ind w:left="360"/>
              <w:jc w:val="center"/>
              <w:rPr>
                <w:b/>
                <w:color w:val="auto"/>
              </w:rPr>
            </w:pPr>
            <w:r w:rsidRPr="00122C7A">
              <w:rPr>
                <w:b/>
                <w:color w:val="auto"/>
              </w:rPr>
              <w:t>Rationale</w:t>
            </w:r>
          </w:p>
        </w:tc>
      </w:tr>
      <w:tr w:rsidR="00C04C06" w:rsidRPr="00456B90" w:rsidTr="00F953D8">
        <w:trPr>
          <w:trHeight w:val="1468"/>
        </w:trPr>
        <w:tc>
          <w:tcPr>
            <w:tcW w:w="5813" w:type="dxa"/>
            <w:tcBorders>
              <w:left w:val="single" w:sz="8" w:space="0" w:color="000000"/>
              <w:right w:val="single" w:sz="8" w:space="0" w:color="000000"/>
            </w:tcBorders>
            <w:tcMar>
              <w:top w:w="100" w:type="dxa"/>
              <w:left w:w="100" w:type="dxa"/>
              <w:bottom w:w="100" w:type="dxa"/>
              <w:right w:w="100" w:type="dxa"/>
            </w:tcMar>
          </w:tcPr>
          <w:p w:rsidR="00DC1536" w:rsidRDefault="00DC1536" w:rsidP="008A7A49">
            <w:pPr>
              <w:spacing w:line="240" w:lineRule="auto"/>
            </w:pPr>
            <w:r>
              <w:t xml:space="preserve">4. Building on existing reporting and planning </w:t>
            </w:r>
          </w:p>
          <w:p w:rsidR="00DC1536" w:rsidRDefault="00DC1536" w:rsidP="008A7A49">
            <w:pPr>
              <w:spacing w:line="240" w:lineRule="auto"/>
            </w:pPr>
            <w:r>
              <w:t xml:space="preserve">instruments, such as national sustainable </w:t>
            </w:r>
          </w:p>
          <w:p w:rsidR="00DC1536" w:rsidRDefault="00DC1536" w:rsidP="008A7A49">
            <w:pPr>
              <w:spacing w:line="240" w:lineRule="auto"/>
            </w:pPr>
            <w:r>
              <w:t xml:space="preserve">development strategies, we </w:t>
            </w:r>
            <w:r w:rsidRPr="00DC1536">
              <w:rPr>
                <w:b/>
                <w:strike/>
                <w:color w:val="FF0000"/>
              </w:rPr>
              <w:t>encourage</w:t>
            </w:r>
            <w:r w:rsidRPr="00DC1536">
              <w:rPr>
                <w:color w:val="FF0000"/>
              </w:rPr>
              <w:t xml:space="preserve"> </w:t>
            </w:r>
            <w:r w:rsidRPr="00DC1536">
              <w:rPr>
                <w:b/>
                <w:color w:val="FF0000"/>
                <w:u w:val="single"/>
              </w:rPr>
              <w:t>expect</w:t>
            </w:r>
            <w:r w:rsidRPr="00DC1536">
              <w:rPr>
                <w:color w:val="FF0000"/>
              </w:rPr>
              <w:t xml:space="preserve"> </w:t>
            </w:r>
            <w:r>
              <w:t xml:space="preserve">all </w:t>
            </w:r>
          </w:p>
          <w:p w:rsidR="00DC1536" w:rsidRPr="00DC1536" w:rsidRDefault="00DC1536" w:rsidP="008A7A49">
            <w:pPr>
              <w:spacing w:line="240" w:lineRule="auto"/>
              <w:rPr>
                <w:b/>
                <w:color w:val="FF0000"/>
                <w:u w:val="single"/>
              </w:rPr>
            </w:pPr>
            <w:r>
              <w:t>member states to develop</w:t>
            </w:r>
            <w:r w:rsidRPr="00DC1536">
              <w:rPr>
                <w:b/>
                <w:color w:val="FF0000"/>
                <w:u w:val="single"/>
              </w:rPr>
              <w:t xml:space="preserve">, via transparent, </w:t>
            </w:r>
          </w:p>
          <w:p w:rsidR="00DC1536" w:rsidRPr="00DC1536" w:rsidRDefault="00DC1536" w:rsidP="008A7A49">
            <w:pPr>
              <w:spacing w:line="240" w:lineRule="auto"/>
              <w:rPr>
                <w:b/>
                <w:color w:val="FF0000"/>
                <w:u w:val="single"/>
              </w:rPr>
            </w:pPr>
            <w:r w:rsidRPr="00DC1536">
              <w:rPr>
                <w:b/>
                <w:color w:val="FF0000"/>
                <w:u w:val="single"/>
              </w:rPr>
              <w:t xml:space="preserve">accessible and participatory processes, </w:t>
            </w:r>
          </w:p>
          <w:p w:rsidR="00DC1536" w:rsidRPr="008A7A49" w:rsidRDefault="00DC1536" w:rsidP="008A7A49">
            <w:pPr>
              <w:spacing w:line="240" w:lineRule="auto"/>
              <w:rPr>
                <w:b/>
                <w:color w:val="FF0000"/>
                <w:u w:val="single"/>
              </w:rPr>
            </w:pPr>
            <w:proofErr w:type="gramStart"/>
            <w:r>
              <w:t>ambitious</w:t>
            </w:r>
            <w:proofErr w:type="gramEnd"/>
            <w:r>
              <w:t xml:space="preserve"> national </w:t>
            </w:r>
            <w:r w:rsidRPr="00640685">
              <w:rPr>
                <w:b/>
                <w:strike/>
                <w:color w:val="FF0000"/>
              </w:rPr>
              <w:t>responses</w:t>
            </w:r>
            <w:r w:rsidRPr="008563AF">
              <w:t xml:space="preserve"> </w:t>
            </w:r>
            <w:r w:rsidRPr="00DC1536">
              <w:rPr>
                <w:b/>
                <w:color w:val="FF0000"/>
                <w:u w:val="single"/>
              </w:rPr>
              <w:t xml:space="preserve">commitments and objectives </w:t>
            </w:r>
            <w:r>
              <w:t xml:space="preserve">to </w:t>
            </w:r>
            <w:r>
              <w:rPr>
                <w:b/>
                <w:color w:val="FF0000"/>
                <w:u w:val="single"/>
              </w:rPr>
              <w:t>implement</w:t>
            </w:r>
            <w:r>
              <w:t xml:space="preserve"> the SDGs and targets as soon as possible </w:t>
            </w:r>
            <w:r w:rsidRPr="00DC1536">
              <w:rPr>
                <w:b/>
                <w:color w:val="FF0000"/>
                <w:u w:val="single"/>
              </w:rPr>
              <w:t xml:space="preserve">and reflecting the global </w:t>
            </w:r>
            <w:r w:rsidR="008A7A49">
              <w:rPr>
                <w:b/>
                <w:color w:val="FF0000"/>
                <w:u w:val="single"/>
              </w:rPr>
              <w:t xml:space="preserve">level of </w:t>
            </w:r>
            <w:r w:rsidRPr="00DC1536">
              <w:rPr>
                <w:b/>
                <w:color w:val="FF0000"/>
                <w:u w:val="single"/>
              </w:rPr>
              <w:t>ambition</w:t>
            </w:r>
            <w:r>
              <w:t>.</w:t>
            </w:r>
          </w:p>
        </w:tc>
        <w:tc>
          <w:tcPr>
            <w:tcW w:w="4536" w:type="dxa"/>
            <w:tcBorders>
              <w:left w:val="single" w:sz="8" w:space="0" w:color="000000"/>
              <w:right w:val="single" w:sz="8" w:space="0" w:color="000000"/>
            </w:tcBorders>
            <w:tcMar>
              <w:top w:w="100" w:type="dxa"/>
              <w:left w:w="100" w:type="dxa"/>
              <w:bottom w:w="100" w:type="dxa"/>
              <w:right w:w="100" w:type="dxa"/>
            </w:tcMar>
          </w:tcPr>
          <w:p w:rsidR="00C04C06" w:rsidRPr="00F263E5" w:rsidRDefault="004A4D93" w:rsidP="001424F8">
            <w:pPr>
              <w:widowControl w:val="0"/>
              <w:spacing w:line="240" w:lineRule="auto"/>
            </w:pPr>
            <w:r>
              <w:t>Proposed changes aim to clarify the characteristics of national follow-up and review process that must be in place.</w:t>
            </w:r>
          </w:p>
        </w:tc>
      </w:tr>
      <w:tr w:rsidR="00C04C06" w:rsidRPr="00456B90" w:rsidTr="00F953D8">
        <w:trPr>
          <w:trHeight w:val="248"/>
        </w:trPr>
        <w:tc>
          <w:tcPr>
            <w:tcW w:w="5813" w:type="dxa"/>
            <w:tcBorders>
              <w:left w:val="single" w:sz="8" w:space="0" w:color="000000"/>
              <w:right w:val="single" w:sz="8" w:space="0" w:color="000000"/>
            </w:tcBorders>
            <w:tcMar>
              <w:top w:w="100" w:type="dxa"/>
              <w:left w:w="100" w:type="dxa"/>
              <w:bottom w:w="100" w:type="dxa"/>
              <w:right w:w="100" w:type="dxa"/>
            </w:tcMar>
          </w:tcPr>
          <w:p w:rsidR="00EF6894" w:rsidRDefault="00C04C06" w:rsidP="00EF6894">
            <w:pPr>
              <w:widowControl w:val="0"/>
              <w:spacing w:line="240" w:lineRule="auto"/>
              <w:jc w:val="both"/>
              <w:rPr>
                <w:b/>
                <w:color w:val="FF0000"/>
                <w:u w:val="single"/>
              </w:rPr>
            </w:pPr>
            <w:r>
              <w:lastRenderedPageBreak/>
              <w:t>5</w:t>
            </w:r>
            <w:r w:rsidRPr="00F263E5">
              <w:t>.</w:t>
            </w:r>
            <w:r>
              <w:t xml:space="preserve"> </w:t>
            </w:r>
            <w:r w:rsidRPr="00F263E5">
              <w:t xml:space="preserve">Each member state </w:t>
            </w:r>
            <w:r w:rsidRPr="00815BEE">
              <w:rPr>
                <w:b/>
                <w:strike/>
                <w:color w:val="FF0000"/>
              </w:rPr>
              <w:t>could</w:t>
            </w:r>
            <w:r>
              <w:t xml:space="preserve"> </w:t>
            </w:r>
            <w:r w:rsidRPr="00815BEE">
              <w:rPr>
                <w:b/>
                <w:color w:val="FF0000"/>
                <w:u w:val="single"/>
              </w:rPr>
              <w:t>should</w:t>
            </w:r>
            <w:r w:rsidRPr="00F263E5">
              <w:t xml:space="preserve">, at least once every </w:t>
            </w:r>
            <w:r w:rsidR="00E33B08" w:rsidRPr="00E33B08">
              <w:rPr>
                <w:b/>
                <w:strike/>
                <w:color w:val="FF0000"/>
              </w:rPr>
              <w:t>four</w:t>
            </w:r>
            <w:r w:rsidR="00E33B08" w:rsidRPr="00E33B08">
              <w:rPr>
                <w:color w:val="FF0000"/>
              </w:rPr>
              <w:t xml:space="preserve"> </w:t>
            </w:r>
            <w:r w:rsidR="00E33B08" w:rsidRPr="00E33B08">
              <w:rPr>
                <w:b/>
                <w:color w:val="FF0000"/>
                <w:u w:val="single"/>
              </w:rPr>
              <w:t>two</w:t>
            </w:r>
            <w:r w:rsidRPr="008C5B2A">
              <w:rPr>
                <w:color w:val="FF0000"/>
              </w:rPr>
              <w:t xml:space="preserve"> </w:t>
            </w:r>
            <w:r w:rsidRPr="00F263E5">
              <w:t xml:space="preserve">years, conduct </w:t>
            </w:r>
            <w:r w:rsidR="00E33B08" w:rsidRPr="00E33B08">
              <w:rPr>
                <w:b/>
                <w:color w:val="FF0000"/>
                <w:u w:val="single"/>
              </w:rPr>
              <w:t>a public</w:t>
            </w:r>
            <w:r w:rsidR="00E33B08" w:rsidRPr="00E33B08">
              <w:rPr>
                <w:color w:val="FF0000"/>
              </w:rPr>
              <w:t>,</w:t>
            </w:r>
            <w:r w:rsidR="00E33B08">
              <w:t xml:space="preserve"> </w:t>
            </w:r>
            <w:r w:rsidR="00E33B08" w:rsidRPr="00E33B08">
              <w:rPr>
                <w:b/>
                <w:color w:val="FF0000"/>
                <w:u w:val="single"/>
              </w:rPr>
              <w:t>participatory</w:t>
            </w:r>
            <w:r w:rsidR="00E33B08" w:rsidRPr="00E33B08">
              <w:t xml:space="preserve"> </w:t>
            </w:r>
            <w:r w:rsidRPr="00F263E5">
              <w:t>robust and inclusive reviews of progress</w:t>
            </w:r>
            <w:r w:rsidR="00A27D43">
              <w:t xml:space="preserve"> </w:t>
            </w:r>
            <w:r w:rsidR="00A27D43" w:rsidRPr="00A27D43">
              <w:rPr>
                <w:b/>
                <w:color w:val="FF0000"/>
                <w:u w:val="single"/>
              </w:rPr>
              <w:t>on the implementation of sustainable development commitments and objectives</w:t>
            </w:r>
            <w:r w:rsidRPr="00F263E5">
              <w:t xml:space="preserve">, based on </w:t>
            </w:r>
            <w:r w:rsidRPr="00A27D43">
              <w:rPr>
                <w:b/>
                <w:strike/>
                <w:color w:val="FF0000"/>
              </w:rPr>
              <w:t>a</w:t>
            </w:r>
            <w:r w:rsidRPr="00F263E5">
              <w:t xml:space="preserve"> publicly available </w:t>
            </w:r>
            <w:r w:rsidRPr="00A27D43">
              <w:rPr>
                <w:b/>
                <w:strike/>
                <w:color w:val="FF0000"/>
                <w:u w:val="single"/>
              </w:rPr>
              <w:t>government</w:t>
            </w:r>
            <w:r w:rsidRPr="00A27D43">
              <w:rPr>
                <w:color w:val="FF0000"/>
              </w:rPr>
              <w:t xml:space="preserve"> </w:t>
            </w:r>
            <w:r w:rsidRPr="00F263E5">
              <w:t>progress report</w:t>
            </w:r>
            <w:r w:rsidR="00A27D43" w:rsidRPr="00A27D43">
              <w:rPr>
                <w:b/>
                <w:color w:val="FF0000"/>
                <w:u w:val="single"/>
              </w:rPr>
              <w:t>s</w:t>
            </w:r>
            <w:r w:rsidR="00A27D43">
              <w:rPr>
                <w:b/>
                <w:color w:val="FF0000"/>
                <w:u w:val="single"/>
              </w:rPr>
              <w:t xml:space="preserve"> </w:t>
            </w:r>
            <w:r w:rsidR="00A27D43" w:rsidRPr="00A27D43">
              <w:rPr>
                <w:b/>
                <w:color w:val="FF0000"/>
                <w:u w:val="single"/>
              </w:rPr>
              <w:t>from governments,</w:t>
            </w:r>
            <w:r w:rsidRPr="00F263E5">
              <w:t xml:space="preserve"> and complemented by contributions from civil society, academia, local government, the UN system, private sector and other actors. National Parliaments </w:t>
            </w:r>
            <w:r w:rsidR="00A27D43" w:rsidRPr="00A27D43">
              <w:rPr>
                <w:b/>
                <w:color w:val="FF0000"/>
                <w:u w:val="single"/>
              </w:rPr>
              <w:t xml:space="preserve">as well as other national institutions such as national sustainable development councils, national human rights institutions, and local authorities </w:t>
            </w:r>
            <w:r w:rsidRPr="00CB0ABE">
              <w:rPr>
                <w:color w:val="auto"/>
              </w:rPr>
              <w:t>can play an important role in review processes</w:t>
            </w:r>
            <w:r w:rsidR="00EF6894" w:rsidRPr="00CB0ABE">
              <w:rPr>
                <w:color w:val="auto"/>
              </w:rPr>
              <w:t>.</w:t>
            </w:r>
            <w:r w:rsidR="00D803A0" w:rsidRPr="00CB0ABE">
              <w:rPr>
                <w:b/>
                <w:color w:val="auto"/>
                <w:u w:val="single"/>
              </w:rPr>
              <w:t xml:space="preserve"> </w:t>
            </w:r>
            <w:r w:rsidRPr="00EF6894">
              <w:rPr>
                <w:b/>
                <w:strike/>
                <w:color w:val="FF0000"/>
                <w:u w:val="single"/>
              </w:rPr>
              <w:t>as well as other national institutions such as National Sustainable Development Councils, National Human Rights Institutes and local authorities</w:t>
            </w:r>
            <w:r w:rsidRPr="00F263E5">
              <w:t>.</w:t>
            </w:r>
            <w:r>
              <w:t xml:space="preserve"> </w:t>
            </w:r>
            <w:r w:rsidRPr="002B3727">
              <w:rPr>
                <w:b/>
                <w:color w:val="FF0000"/>
                <w:u w:val="single"/>
              </w:rPr>
              <w:t>The</w:t>
            </w:r>
            <w:r w:rsidR="00EF6894">
              <w:rPr>
                <w:b/>
                <w:color w:val="FF0000"/>
                <w:u w:val="single"/>
              </w:rPr>
              <w:t>se</w:t>
            </w:r>
            <w:r w:rsidRPr="002B3727">
              <w:rPr>
                <w:b/>
                <w:color w:val="FF0000"/>
                <w:u w:val="single"/>
              </w:rPr>
              <w:t xml:space="preserve"> reports should </w:t>
            </w:r>
            <w:r w:rsidR="00EF6894" w:rsidRPr="00EF6894">
              <w:rPr>
                <w:b/>
                <w:color w:val="FF0000"/>
                <w:u w:val="single"/>
              </w:rPr>
              <w:t>be publically available in formats and languages accessible to all vulnerable groups</w:t>
            </w:r>
            <w:r w:rsidR="00CB0ABE">
              <w:rPr>
                <w:b/>
                <w:color w:val="FF0000"/>
                <w:u w:val="single"/>
              </w:rPr>
              <w:t>.</w:t>
            </w:r>
          </w:p>
          <w:p w:rsidR="00CB0ABE" w:rsidRDefault="00CB0ABE" w:rsidP="00EF6894">
            <w:pPr>
              <w:widowControl w:val="0"/>
              <w:spacing w:line="240" w:lineRule="auto"/>
              <w:jc w:val="both"/>
              <w:rPr>
                <w:b/>
                <w:color w:val="FF0000"/>
                <w:u w:val="single"/>
              </w:rPr>
            </w:pPr>
          </w:p>
          <w:p w:rsidR="00CB0ABE" w:rsidRPr="00320567" w:rsidRDefault="00CB0ABE" w:rsidP="00EF6894">
            <w:pPr>
              <w:widowControl w:val="0"/>
              <w:spacing w:line="240" w:lineRule="auto"/>
              <w:jc w:val="both"/>
              <w:rPr>
                <w:b/>
                <w:u w:val="single"/>
              </w:rPr>
            </w:pPr>
            <w:r>
              <w:rPr>
                <w:b/>
                <w:color w:val="FF0000"/>
                <w:u w:val="single"/>
              </w:rPr>
              <w:t>5bis</w:t>
            </w:r>
            <w:r w:rsidRPr="00CB0ABE">
              <w:rPr>
                <w:b/>
                <w:color w:val="FF0000"/>
                <w:u w:val="single"/>
              </w:rPr>
              <w:t>. We encourage the creation of national regulatory frameworks on Environment Social and Governance (ESG) practices aiming at ensuring that large public and private companies report on their ESG practices and policies by 2030.</w:t>
            </w:r>
          </w:p>
          <w:p w:rsidR="00C04C06" w:rsidRPr="00320567" w:rsidRDefault="00C04C06" w:rsidP="00F953D8">
            <w:pPr>
              <w:widowControl w:val="0"/>
              <w:spacing w:line="240" w:lineRule="auto"/>
              <w:jc w:val="both"/>
              <w:rPr>
                <w:b/>
                <w:u w:val="single"/>
              </w:rPr>
            </w:pPr>
          </w:p>
        </w:tc>
        <w:tc>
          <w:tcPr>
            <w:tcW w:w="4536" w:type="dxa"/>
            <w:tcBorders>
              <w:left w:val="single" w:sz="8" w:space="0" w:color="000000"/>
              <w:right w:val="single" w:sz="8" w:space="0" w:color="000000"/>
            </w:tcBorders>
            <w:tcMar>
              <w:top w:w="100" w:type="dxa"/>
              <w:left w:w="100" w:type="dxa"/>
              <w:bottom w:w="100" w:type="dxa"/>
              <w:right w:w="100" w:type="dxa"/>
            </w:tcMar>
          </w:tcPr>
          <w:p w:rsidR="00C04C06" w:rsidRDefault="00C04C06" w:rsidP="00F953D8">
            <w:pPr>
              <w:spacing w:after="120" w:line="264" w:lineRule="auto"/>
              <w:ind w:left="41"/>
            </w:pPr>
            <w:r>
              <w:t xml:space="preserve">In the spirit of emphasizing the commitment (§43) to an agenda “by the people for the people”, it is important that reviews of progress are conducted </w:t>
            </w:r>
            <w:r w:rsidR="00EF6894">
              <w:t xml:space="preserve">at regular, frequent intervals and </w:t>
            </w:r>
            <w:r>
              <w:t>in a transparent and participatory manner.</w:t>
            </w:r>
          </w:p>
          <w:p w:rsidR="00CB0ABE" w:rsidRDefault="00CB0ABE" w:rsidP="00F953D8">
            <w:pPr>
              <w:spacing w:after="120" w:line="264" w:lineRule="auto"/>
              <w:ind w:left="41"/>
            </w:pPr>
          </w:p>
          <w:p w:rsidR="00CB0ABE" w:rsidRDefault="00CB0ABE" w:rsidP="00F953D8">
            <w:pPr>
              <w:spacing w:after="120" w:line="264" w:lineRule="auto"/>
              <w:ind w:left="41"/>
            </w:pPr>
            <w:r>
              <w:t>It is also important for companies to report on their contribution to the sustainable development agenda.</w:t>
            </w:r>
          </w:p>
          <w:p w:rsidR="00C04C06" w:rsidRPr="00525726" w:rsidRDefault="00C04C06" w:rsidP="00F953D8">
            <w:pPr>
              <w:spacing w:after="120" w:line="264" w:lineRule="auto"/>
              <w:ind w:left="41"/>
            </w:pPr>
          </w:p>
        </w:tc>
      </w:tr>
    </w:tbl>
    <w:p w:rsidR="00C04C06" w:rsidRDefault="00C04C06" w:rsidP="00C04C06">
      <w:pPr>
        <w:spacing w:line="240" w:lineRule="auto"/>
      </w:pPr>
    </w:p>
    <w:p w:rsidR="00C04C06" w:rsidRDefault="00C04C06" w:rsidP="00C04C06">
      <w:pPr>
        <w:spacing w:line="240" w:lineRule="auto"/>
      </w:pPr>
    </w:p>
    <w:p w:rsidR="00C04C06" w:rsidRDefault="00C04C06" w:rsidP="000162BC">
      <w:pPr>
        <w:pStyle w:val="GRP006SubtitleLv2"/>
      </w:pPr>
      <w:r>
        <w:t>Global Level</w:t>
      </w:r>
    </w:p>
    <w:tbl>
      <w:tblPr>
        <w:tblW w:w="10349" w:type="dxa"/>
        <w:tblInd w:w="-1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5813"/>
        <w:gridCol w:w="4536"/>
      </w:tblGrid>
      <w:tr w:rsidR="00C04C06" w:rsidRPr="00456B90" w:rsidTr="00F953D8">
        <w:trPr>
          <w:trHeight w:val="248"/>
        </w:trPr>
        <w:tc>
          <w:tcPr>
            <w:tcW w:w="5813" w:type="dxa"/>
            <w:tcBorders>
              <w:left w:val="single" w:sz="8" w:space="0" w:color="000000"/>
              <w:right w:val="single" w:sz="8" w:space="0" w:color="000000"/>
            </w:tcBorders>
            <w:tcMar>
              <w:top w:w="100" w:type="dxa"/>
              <w:left w:w="100" w:type="dxa"/>
              <w:bottom w:w="100" w:type="dxa"/>
              <w:right w:w="100" w:type="dxa"/>
            </w:tcMar>
          </w:tcPr>
          <w:p w:rsidR="00C04C06" w:rsidRPr="00122C7A" w:rsidRDefault="00C04C06" w:rsidP="00F953D8">
            <w:pPr>
              <w:spacing w:after="120" w:line="264" w:lineRule="auto"/>
              <w:jc w:val="center"/>
              <w:rPr>
                <w:b/>
              </w:rPr>
            </w:pPr>
            <w:r w:rsidRPr="000D19ED">
              <w:rPr>
                <w:b/>
                <w:color w:val="FF0000"/>
              </w:rPr>
              <w:t>WWF Proposed text changes in red</w:t>
            </w:r>
          </w:p>
        </w:tc>
        <w:tc>
          <w:tcPr>
            <w:tcW w:w="4536" w:type="dxa"/>
            <w:tcBorders>
              <w:left w:val="single" w:sz="8" w:space="0" w:color="000000"/>
              <w:right w:val="single" w:sz="8" w:space="0" w:color="000000"/>
            </w:tcBorders>
            <w:tcMar>
              <w:top w:w="100" w:type="dxa"/>
              <w:left w:w="100" w:type="dxa"/>
              <w:bottom w:w="100" w:type="dxa"/>
              <w:right w:w="100" w:type="dxa"/>
            </w:tcMar>
          </w:tcPr>
          <w:p w:rsidR="00C04C06" w:rsidRPr="00122C7A" w:rsidRDefault="00C04C06" w:rsidP="00F953D8">
            <w:pPr>
              <w:spacing w:after="120" w:line="264" w:lineRule="auto"/>
              <w:ind w:left="360"/>
              <w:jc w:val="center"/>
              <w:rPr>
                <w:b/>
                <w:color w:val="auto"/>
              </w:rPr>
            </w:pPr>
            <w:r w:rsidRPr="00122C7A">
              <w:rPr>
                <w:b/>
                <w:color w:val="auto"/>
              </w:rPr>
              <w:t>Rationale</w:t>
            </w:r>
          </w:p>
        </w:tc>
      </w:tr>
      <w:tr w:rsidR="00C04C06" w:rsidRPr="00456B90" w:rsidTr="00F953D8">
        <w:trPr>
          <w:trHeight w:val="248"/>
        </w:trPr>
        <w:tc>
          <w:tcPr>
            <w:tcW w:w="5813" w:type="dxa"/>
            <w:tcBorders>
              <w:left w:val="single" w:sz="8" w:space="0" w:color="000000"/>
              <w:right w:val="single" w:sz="8" w:space="0" w:color="000000"/>
            </w:tcBorders>
            <w:tcMar>
              <w:top w:w="100" w:type="dxa"/>
              <w:left w:w="100" w:type="dxa"/>
              <w:bottom w:w="100" w:type="dxa"/>
              <w:right w:w="100" w:type="dxa"/>
            </w:tcMar>
          </w:tcPr>
          <w:p w:rsidR="00C04C06" w:rsidRPr="00F263E5" w:rsidRDefault="00C04C06" w:rsidP="00F953D8">
            <w:pPr>
              <w:widowControl w:val="0"/>
              <w:spacing w:line="240" w:lineRule="auto"/>
              <w:jc w:val="both"/>
            </w:pPr>
            <w:r w:rsidRPr="00F263E5">
              <w:t xml:space="preserve">9. We reaffirm that the HLPF, under the auspices of ECOSOC, shall carry out regular reviews of progress in line with Resolution 67/290. </w:t>
            </w:r>
            <w:r w:rsidRPr="00C30F37">
              <w:rPr>
                <w:b/>
                <w:color w:val="FF0000"/>
                <w:u w:val="single"/>
              </w:rPr>
              <w:t>Periodic</w:t>
            </w:r>
            <w:r>
              <w:t xml:space="preserve"> </w:t>
            </w:r>
            <w:r w:rsidRPr="00F263E5">
              <w:t>Reviews will be voluntary, while encouraging reporting, and include developed and developing countries as well as relevant UN entities. They shall be State­ led, involving ministerial and other relevant high-level participants. They shall</w:t>
            </w:r>
            <w:r>
              <w:t xml:space="preserve"> </w:t>
            </w:r>
            <w:r w:rsidRPr="00C30F37">
              <w:rPr>
                <w:b/>
                <w:color w:val="FF0000"/>
                <w:u w:val="single"/>
              </w:rPr>
              <w:t>draw on inclusive national reviews and</w:t>
            </w:r>
            <w:r w:rsidRPr="00F263E5">
              <w:t xml:space="preserve"> focus on assessment of progress, achievements and challenges faced by developed and developing countries, and provide a platform for partnerships, including through the participation of major groups and other relevant stakeholders.</w:t>
            </w:r>
          </w:p>
        </w:tc>
        <w:tc>
          <w:tcPr>
            <w:tcW w:w="4536" w:type="dxa"/>
            <w:tcBorders>
              <w:left w:val="single" w:sz="8" w:space="0" w:color="000000"/>
              <w:right w:val="single" w:sz="8" w:space="0" w:color="000000"/>
            </w:tcBorders>
            <w:tcMar>
              <w:top w:w="100" w:type="dxa"/>
              <w:left w:w="100" w:type="dxa"/>
              <w:bottom w:w="100" w:type="dxa"/>
              <w:right w:w="100" w:type="dxa"/>
            </w:tcMar>
          </w:tcPr>
          <w:p w:rsidR="00C04C06" w:rsidRDefault="00C04C06" w:rsidP="00F953D8">
            <w:pPr>
              <w:widowControl w:val="0"/>
              <w:spacing w:line="240" w:lineRule="auto"/>
            </w:pPr>
            <w:r>
              <w:t>In order to endure continuity of action, it is important to emphasize the need of periodic reviews (following the national reviews processes, once in the four years).</w:t>
            </w:r>
          </w:p>
          <w:p w:rsidR="00C04C06" w:rsidRDefault="00C04C06" w:rsidP="00F953D8">
            <w:pPr>
              <w:widowControl w:val="0"/>
              <w:spacing w:line="240" w:lineRule="auto"/>
            </w:pPr>
          </w:p>
          <w:p w:rsidR="00C04C06" w:rsidRPr="00F263E5" w:rsidRDefault="00C04C06" w:rsidP="00F953D8">
            <w:pPr>
              <w:widowControl w:val="0"/>
              <w:spacing w:line="240" w:lineRule="auto"/>
            </w:pPr>
            <w:r>
              <w:t>With regards to the global level it is also important that these periodic reviews are based on inclusive national level reviews, which include contributions from civil society, academia, local government, the UN system, private sector and other actors (as mentioned in III. Para 5).</w:t>
            </w:r>
          </w:p>
        </w:tc>
      </w:tr>
      <w:tr w:rsidR="00C04C06" w:rsidRPr="00456B90" w:rsidTr="00F953D8">
        <w:trPr>
          <w:trHeight w:val="248"/>
        </w:trPr>
        <w:tc>
          <w:tcPr>
            <w:tcW w:w="5813" w:type="dxa"/>
            <w:tcBorders>
              <w:left w:val="single" w:sz="8" w:space="0" w:color="000000"/>
              <w:right w:val="single" w:sz="8" w:space="0" w:color="000000"/>
            </w:tcBorders>
            <w:tcMar>
              <w:top w:w="100" w:type="dxa"/>
              <w:left w:w="100" w:type="dxa"/>
              <w:bottom w:w="100" w:type="dxa"/>
              <w:right w:w="100" w:type="dxa"/>
            </w:tcMar>
          </w:tcPr>
          <w:p w:rsidR="00C04C06" w:rsidRPr="00F263E5" w:rsidRDefault="00C04C06" w:rsidP="00D803A0">
            <w:pPr>
              <w:widowControl w:val="0"/>
              <w:spacing w:line="240" w:lineRule="auto"/>
              <w:jc w:val="both"/>
            </w:pPr>
            <w:r w:rsidRPr="00F263E5">
              <w:t xml:space="preserve">10. </w:t>
            </w:r>
            <w:r>
              <w:rPr>
                <w:b/>
                <w:color w:val="FF0000"/>
                <w:u w:val="single"/>
              </w:rPr>
              <w:t xml:space="preserve">Global </w:t>
            </w:r>
            <w:r w:rsidRPr="00F263E5">
              <w:t xml:space="preserve">Thematic reviews of progress </w:t>
            </w:r>
            <w:proofErr w:type="gramStart"/>
            <w:r w:rsidR="00D803A0">
              <w:rPr>
                <w:b/>
                <w:color w:val="FF0000"/>
                <w:u w:val="single"/>
              </w:rPr>
              <w:t>should</w:t>
            </w:r>
            <w:r w:rsidRPr="008570ED">
              <w:rPr>
                <w:b/>
                <w:color w:val="FF0000"/>
              </w:rPr>
              <w:t xml:space="preserve"> </w:t>
            </w:r>
            <w:r w:rsidRPr="008570ED">
              <w:rPr>
                <w:b/>
                <w:strike/>
                <w:color w:val="FF0000"/>
              </w:rPr>
              <w:t>may</w:t>
            </w:r>
            <w:proofErr w:type="gramEnd"/>
            <w:r w:rsidRPr="008570ED">
              <w:rPr>
                <w:color w:val="FF0000"/>
              </w:rPr>
              <w:t xml:space="preserve"> </w:t>
            </w:r>
            <w:r w:rsidRPr="00F263E5">
              <w:t>also take place</w:t>
            </w:r>
            <w:r>
              <w:t xml:space="preserve"> </w:t>
            </w:r>
            <w:r w:rsidRPr="00F263E5">
              <w:t>at the HLPF and in other inter-governmental forums, including the ECOSOC functional commissions and other relevant subsidiary bodies and mechanisms</w:t>
            </w:r>
            <w:r w:rsidRPr="00C30F37">
              <w:rPr>
                <w:b/>
                <w:color w:val="FF0000"/>
                <w:u w:val="single"/>
              </w:rPr>
              <w:t>. They should assist in identifying challenges and bottlenecks, and mobilize action to address them.</w:t>
            </w:r>
            <w:r w:rsidRPr="00C30F37">
              <w:rPr>
                <w:color w:val="FF0000"/>
              </w:rPr>
              <w:t xml:space="preserve"> </w:t>
            </w:r>
            <w:r w:rsidRPr="00F263E5">
              <w:t>These reviews will be aligned with the cycle and work of the HLPF, where possible</w:t>
            </w:r>
            <w:r>
              <w:t xml:space="preserve"> </w:t>
            </w:r>
            <w:r w:rsidRPr="008570ED">
              <w:rPr>
                <w:b/>
                <w:color w:val="FF0000"/>
                <w:u w:val="single"/>
              </w:rPr>
              <w:t xml:space="preserve">and should </w:t>
            </w:r>
            <w:r w:rsidR="00EF6894">
              <w:rPr>
                <w:b/>
                <w:color w:val="FF0000"/>
                <w:u w:val="single"/>
              </w:rPr>
              <w:t>include a focus</w:t>
            </w:r>
            <w:r w:rsidRPr="008570ED">
              <w:rPr>
                <w:b/>
                <w:color w:val="FF0000"/>
                <w:u w:val="single"/>
              </w:rPr>
              <w:t xml:space="preserve"> on </w:t>
            </w:r>
            <w:r w:rsidR="00EF6894">
              <w:rPr>
                <w:b/>
                <w:color w:val="FF0000"/>
                <w:u w:val="single"/>
              </w:rPr>
              <w:t>interlinkages</w:t>
            </w:r>
            <w:r w:rsidRPr="008570ED">
              <w:rPr>
                <w:b/>
                <w:color w:val="FF0000"/>
                <w:u w:val="single"/>
              </w:rPr>
              <w:t xml:space="preserve"> within and across goals and targets</w:t>
            </w:r>
            <w:r w:rsidRPr="00F263E5">
              <w:t>.</w:t>
            </w:r>
          </w:p>
        </w:tc>
        <w:tc>
          <w:tcPr>
            <w:tcW w:w="4536" w:type="dxa"/>
            <w:tcBorders>
              <w:left w:val="single" w:sz="8" w:space="0" w:color="000000"/>
              <w:right w:val="single" w:sz="8" w:space="0" w:color="000000"/>
            </w:tcBorders>
            <w:tcMar>
              <w:top w:w="100" w:type="dxa"/>
              <w:left w:w="100" w:type="dxa"/>
              <w:bottom w:w="100" w:type="dxa"/>
              <w:right w:w="100" w:type="dxa"/>
            </w:tcMar>
          </w:tcPr>
          <w:p w:rsidR="008C5B2A" w:rsidRDefault="00EF6894" w:rsidP="008C5B2A">
            <w:pPr>
              <w:spacing w:after="120" w:line="264" w:lineRule="auto"/>
            </w:pPr>
            <w:r>
              <w:t>T</w:t>
            </w:r>
            <w:r w:rsidR="008C5B2A">
              <w:t xml:space="preserve">he ambition </w:t>
            </w:r>
            <w:r>
              <w:t xml:space="preserve">for thematic reviews should be higher and </w:t>
            </w:r>
            <w:r w:rsidR="008C5B2A">
              <w:t>thematic reviews</w:t>
            </w:r>
            <w:r>
              <w:t xml:space="preserve"> should include a focus on interlinkages across themes.</w:t>
            </w:r>
          </w:p>
          <w:p w:rsidR="00C04C06" w:rsidRPr="00525726" w:rsidRDefault="00C04C06" w:rsidP="00F953D8">
            <w:pPr>
              <w:spacing w:after="120" w:line="264" w:lineRule="auto"/>
              <w:ind w:left="41"/>
            </w:pPr>
            <w:r w:rsidRPr="00C30F37">
              <w:t>It is important to be more specific about the objectives of Thematic Reviews. They should be focused</w:t>
            </w:r>
            <w:r w:rsidR="00EF6894">
              <w:t xml:space="preserve"> on challenges and bottlenecks </w:t>
            </w:r>
            <w:r w:rsidRPr="00C30F37">
              <w:t xml:space="preserve">and look into action </w:t>
            </w:r>
            <w:r w:rsidR="00EF6894">
              <w:t xml:space="preserve">on </w:t>
            </w:r>
            <w:r w:rsidRPr="00C30F37">
              <w:t>how to address them.</w:t>
            </w:r>
            <w:r w:rsidR="00D803A0">
              <w:t xml:space="preserve"> </w:t>
            </w:r>
            <w:r w:rsidR="00EF6894">
              <w:t>They should also help illustrate the interlinkages between agenda areas.</w:t>
            </w:r>
          </w:p>
        </w:tc>
      </w:tr>
      <w:tr w:rsidR="00C04C06" w:rsidRPr="00456B90" w:rsidTr="00F953D8">
        <w:trPr>
          <w:trHeight w:val="248"/>
        </w:trPr>
        <w:tc>
          <w:tcPr>
            <w:tcW w:w="5813" w:type="dxa"/>
            <w:tcBorders>
              <w:left w:val="single" w:sz="8" w:space="0" w:color="000000"/>
              <w:right w:val="single" w:sz="8" w:space="0" w:color="000000"/>
            </w:tcBorders>
            <w:tcMar>
              <w:top w:w="100" w:type="dxa"/>
              <w:left w:w="100" w:type="dxa"/>
              <w:bottom w:w="100" w:type="dxa"/>
              <w:right w:w="100" w:type="dxa"/>
            </w:tcMar>
          </w:tcPr>
          <w:p w:rsidR="00C04C06" w:rsidRPr="00EF6894" w:rsidRDefault="00C04C06" w:rsidP="00CB68BB">
            <w:pPr>
              <w:widowControl w:val="0"/>
              <w:spacing w:line="240" w:lineRule="auto"/>
              <w:jc w:val="both"/>
              <w:rPr>
                <w:b/>
                <w:color w:val="FF0000"/>
                <w:u w:val="single"/>
              </w:rPr>
            </w:pPr>
            <w:r w:rsidRPr="00F263E5">
              <w:lastRenderedPageBreak/>
              <w:t xml:space="preserve">14. In line with Resolution 67/290, the HLPF </w:t>
            </w:r>
            <w:r w:rsidRPr="00EF6894">
              <w:rPr>
                <w:b/>
                <w:color w:val="FF0000"/>
                <w:u w:val="single"/>
              </w:rPr>
              <w:t>will</w:t>
            </w:r>
            <w:r w:rsidR="00EF6894" w:rsidRPr="00EF6894">
              <w:rPr>
                <w:b/>
                <w:color w:val="FF0000"/>
                <w:u w:val="single"/>
              </w:rPr>
              <w:t xml:space="preserve"> adopt t</w:t>
            </w:r>
            <w:r w:rsidR="00EF6894">
              <w:rPr>
                <w:b/>
                <w:color w:val="FF0000"/>
                <w:u w:val="single"/>
              </w:rPr>
              <w:t xml:space="preserve">he modalities for the enhanced </w:t>
            </w:r>
            <w:r w:rsidR="00EF6894" w:rsidRPr="00EF6894">
              <w:rPr>
                <w:b/>
                <w:color w:val="FF0000"/>
                <w:u w:val="single"/>
              </w:rPr>
              <w:t>participation of stakeholders and</w:t>
            </w:r>
            <w:r w:rsidRPr="00F263E5">
              <w:t xml:space="preserve"> support meaningful participation in follow up and review processes by civil society, the major groups, the UN System, relevant multi-stakeholder partnerships, the private sector and other stakeholders.</w:t>
            </w:r>
          </w:p>
        </w:tc>
        <w:tc>
          <w:tcPr>
            <w:tcW w:w="4536" w:type="dxa"/>
            <w:tcBorders>
              <w:left w:val="single" w:sz="8" w:space="0" w:color="000000"/>
              <w:right w:val="single" w:sz="8" w:space="0" w:color="000000"/>
            </w:tcBorders>
            <w:tcMar>
              <w:top w:w="100" w:type="dxa"/>
              <w:left w:w="100" w:type="dxa"/>
              <w:bottom w:w="100" w:type="dxa"/>
              <w:right w:w="100" w:type="dxa"/>
            </w:tcMar>
          </w:tcPr>
          <w:p w:rsidR="00C04C06" w:rsidRPr="00F263E5" w:rsidRDefault="00CB68BB" w:rsidP="00CB68BB">
            <w:pPr>
              <w:widowControl w:val="0"/>
              <w:spacing w:line="240" w:lineRule="auto"/>
            </w:pPr>
            <w:r>
              <w:t>Clear modalities are critical to the active and effective participation of civil society.</w:t>
            </w:r>
            <w:r w:rsidR="00D803A0">
              <w:t xml:space="preserve"> </w:t>
            </w:r>
          </w:p>
        </w:tc>
      </w:tr>
      <w:tr w:rsidR="00C04C06" w:rsidRPr="00456B90" w:rsidTr="00F953D8">
        <w:trPr>
          <w:trHeight w:val="248"/>
        </w:trPr>
        <w:tc>
          <w:tcPr>
            <w:tcW w:w="5813" w:type="dxa"/>
            <w:tcBorders>
              <w:left w:val="single" w:sz="8" w:space="0" w:color="000000"/>
              <w:right w:val="single" w:sz="8" w:space="0" w:color="000000"/>
            </w:tcBorders>
            <w:tcMar>
              <w:top w:w="100" w:type="dxa"/>
              <w:left w:w="100" w:type="dxa"/>
              <w:bottom w:w="100" w:type="dxa"/>
              <w:right w:w="100" w:type="dxa"/>
            </w:tcMar>
          </w:tcPr>
          <w:p w:rsidR="00C04C06" w:rsidRPr="00F263E5" w:rsidRDefault="00C04C06" w:rsidP="00F953D8">
            <w:pPr>
              <w:widowControl w:val="0"/>
              <w:spacing w:line="240" w:lineRule="auto"/>
              <w:jc w:val="both"/>
            </w:pPr>
            <w:r w:rsidRPr="00F263E5">
              <w:t>16. We request the Secretary General to prepare guidelines for national reports and review processes</w:t>
            </w:r>
            <w:r>
              <w:t xml:space="preserve"> </w:t>
            </w:r>
            <w:r w:rsidRPr="003B3999">
              <w:rPr>
                <w:b/>
                <w:color w:val="FF0000"/>
                <w:u w:val="single"/>
              </w:rPr>
              <w:t>to allow independent and standardized monitoring and mutual support</w:t>
            </w:r>
            <w:r w:rsidRPr="00F263E5">
              <w:t>. We also request the Secretary General to provide recommendations on the organizational arrangements for state-led reviews at the HLPF under the auspices of ECOSOC, including steps to improve complementarity, coherence</w:t>
            </w:r>
            <w:r>
              <w:t xml:space="preserve">, </w:t>
            </w:r>
            <w:r w:rsidRPr="005A25EE">
              <w:rPr>
                <w:b/>
                <w:color w:val="FF0000"/>
                <w:u w:val="single"/>
              </w:rPr>
              <w:t>transparency</w:t>
            </w:r>
            <w:r w:rsidRPr="00F263E5">
              <w:t xml:space="preserve"> and efficiency of follow-up and review processes at the global level in the area of sustainable development</w:t>
            </w:r>
            <w:r>
              <w:t xml:space="preserve"> </w:t>
            </w:r>
            <w:r w:rsidRPr="003B3999">
              <w:rPr>
                <w:b/>
                <w:color w:val="FF0000"/>
                <w:u w:val="single"/>
              </w:rPr>
              <w:t>that feed back to regional, national and thematic levels</w:t>
            </w:r>
            <w:r w:rsidRPr="00F263E5">
              <w:t>.</w:t>
            </w:r>
          </w:p>
        </w:tc>
        <w:tc>
          <w:tcPr>
            <w:tcW w:w="4536" w:type="dxa"/>
            <w:tcBorders>
              <w:left w:val="single" w:sz="8" w:space="0" w:color="000000"/>
              <w:right w:val="single" w:sz="8" w:space="0" w:color="000000"/>
            </w:tcBorders>
            <w:tcMar>
              <w:top w:w="100" w:type="dxa"/>
              <w:left w:w="100" w:type="dxa"/>
              <w:bottom w:w="100" w:type="dxa"/>
              <w:right w:w="100" w:type="dxa"/>
            </w:tcMar>
          </w:tcPr>
          <w:p w:rsidR="00C04C06" w:rsidRDefault="00C04C06" w:rsidP="00F953D8">
            <w:pPr>
              <w:widowControl w:val="0"/>
              <w:spacing w:line="240" w:lineRule="auto"/>
            </w:pPr>
            <w:r>
              <w:t>Transparency improves participation and an enabling environment.</w:t>
            </w:r>
          </w:p>
          <w:p w:rsidR="00C04C06" w:rsidRDefault="00C04C06" w:rsidP="00F953D8">
            <w:pPr>
              <w:widowControl w:val="0"/>
              <w:spacing w:line="240" w:lineRule="auto"/>
            </w:pPr>
          </w:p>
          <w:p w:rsidR="00C04C06" w:rsidRDefault="00C04C06" w:rsidP="00F953D8">
            <w:pPr>
              <w:widowControl w:val="0"/>
              <w:spacing w:line="240" w:lineRule="auto"/>
            </w:pPr>
            <w:r>
              <w:t>T</w:t>
            </w:r>
            <w:r w:rsidRPr="003E7482">
              <w:t>he addition ensures comparability and enables adaptive management within and across countries by identifying best practice solutions.</w:t>
            </w:r>
          </w:p>
          <w:p w:rsidR="00C04C06" w:rsidRDefault="00C04C06" w:rsidP="00F953D8">
            <w:pPr>
              <w:widowControl w:val="0"/>
              <w:spacing w:line="240" w:lineRule="auto"/>
            </w:pPr>
          </w:p>
          <w:p w:rsidR="00C04C06" w:rsidRPr="00F263E5" w:rsidRDefault="00C04C06" w:rsidP="00F953D8">
            <w:pPr>
              <w:widowControl w:val="0"/>
              <w:spacing w:line="240" w:lineRule="auto"/>
            </w:pPr>
          </w:p>
        </w:tc>
      </w:tr>
    </w:tbl>
    <w:p w:rsidR="002E51F9" w:rsidRDefault="002E51F9" w:rsidP="00FA2A12">
      <w:pPr>
        <w:pStyle w:val="GRP006SubtitleLv2"/>
      </w:pPr>
    </w:p>
    <w:p w:rsidR="002E51F9" w:rsidRDefault="002E51F9">
      <w:pPr>
        <w:spacing w:line="240" w:lineRule="auto"/>
        <w:rPr>
          <w:rFonts w:eastAsia="Calibri"/>
          <w:color w:val="F68C50"/>
          <w:spacing w:val="-20"/>
          <w:sz w:val="40"/>
          <w:lang w:eastAsia="en-US"/>
        </w:rPr>
      </w:pPr>
      <w:r>
        <w:br w:type="page"/>
      </w:r>
    </w:p>
    <w:p w:rsidR="00FA2A12" w:rsidRDefault="00FA2A12" w:rsidP="0042744E">
      <w:pPr>
        <w:pStyle w:val="GRP005SubtitleLv1"/>
      </w:pPr>
      <w:r>
        <w:lastRenderedPageBreak/>
        <w:t>Annex 1: Proposed Target revisions</w:t>
      </w:r>
    </w:p>
    <w:p w:rsidR="000947F1" w:rsidRDefault="000947F1" w:rsidP="000947F1">
      <w:pPr>
        <w:pStyle w:val="GRP009Normal"/>
        <w:spacing w:after="120"/>
      </w:pPr>
      <w:r w:rsidRPr="00FC4EE0">
        <w:t xml:space="preserve">WWF supports the 17 Sustainable Development Goals (SDGs) and 169 targets </w:t>
      </w:r>
      <w:r>
        <w:t xml:space="preserve">of </w:t>
      </w:r>
      <w:r w:rsidRPr="00FC4EE0">
        <w:t xml:space="preserve">the Open </w:t>
      </w:r>
      <w:r w:rsidRPr="00DE780B">
        <w:t>Working</w:t>
      </w:r>
      <w:r w:rsidRPr="00FC4EE0">
        <w:t xml:space="preserve"> Group (OWG) </w:t>
      </w:r>
      <w:r>
        <w:t>o</w:t>
      </w:r>
      <w:r w:rsidRPr="00FC4EE0">
        <w:t>utcome.</w:t>
      </w:r>
      <w:r>
        <w:t xml:space="preserve"> </w:t>
      </w:r>
      <w:r w:rsidRPr="00FC4EE0">
        <w:t xml:space="preserve">WWF strongly believes that any </w:t>
      </w:r>
      <w:r>
        <w:t xml:space="preserve">revision </w:t>
      </w:r>
      <w:r w:rsidRPr="00FC4EE0">
        <w:t xml:space="preserve">of the targets should </w:t>
      </w:r>
      <w:r w:rsidRPr="0035000B">
        <w:rPr>
          <w:b/>
        </w:rPr>
        <w:t>increase the level of ambition</w:t>
      </w:r>
      <w:r w:rsidRPr="00FC4EE0">
        <w:t xml:space="preserve"> and </w:t>
      </w:r>
      <w:r>
        <w:t xml:space="preserve">should </w:t>
      </w:r>
      <w:r w:rsidRPr="00FC4EE0">
        <w:t>not result in backtracking</w:t>
      </w:r>
      <w:r>
        <w:t xml:space="preserve"> from</w:t>
      </w:r>
      <w:r w:rsidRPr="00FC4EE0">
        <w:t xml:space="preserve"> exis</w:t>
      </w:r>
      <w:r>
        <w:t>ting international commitments.</w:t>
      </w:r>
    </w:p>
    <w:p w:rsidR="002D2401" w:rsidRDefault="002D2401" w:rsidP="000947F1">
      <w:pPr>
        <w:pStyle w:val="GRP009Normal"/>
        <w:spacing w:after="120"/>
      </w:pPr>
      <w:r w:rsidRPr="002D2401">
        <w:t xml:space="preserve">WWF proposes some recommendations and text changes to the </w:t>
      </w:r>
      <w:r w:rsidR="00BC6D97">
        <w:t>Proposed Target revisions</w:t>
      </w:r>
      <w:r w:rsidRPr="002D2401">
        <w:t xml:space="preserve"> in the table below. WWF recommendations and co</w:t>
      </w:r>
      <w:r w:rsidR="000D61FA">
        <w:t>mments c</w:t>
      </w:r>
      <w:r w:rsidRPr="002D2401">
        <w:t>over only those targets under our areas of competence.</w:t>
      </w:r>
    </w:p>
    <w:p w:rsidR="000D19ED" w:rsidRDefault="000D19ED" w:rsidP="000162BC">
      <w:pPr>
        <w:pStyle w:val="GRP006SubtitleLv2"/>
      </w:pPr>
      <w:r w:rsidRPr="009D6ED0">
        <w:t>Targets 1 to 11: X’s, numerical values, specificity</w:t>
      </w:r>
    </w:p>
    <w:p w:rsidR="000D19ED" w:rsidRPr="009D6ED0" w:rsidRDefault="000D19ED" w:rsidP="000162BC">
      <w:pPr>
        <w:pStyle w:val="GRP007SubtitleLv3"/>
      </w:pPr>
      <w:proofErr w:type="gramStart"/>
      <w:r w:rsidRPr="009D6ED0">
        <w:t>Goal 6.</w:t>
      </w:r>
      <w:proofErr w:type="gramEnd"/>
      <w:r w:rsidRPr="009D6ED0">
        <w:t xml:space="preserve"> Ensure availability and sustainable management of water and sanitation for all</w:t>
      </w:r>
    </w:p>
    <w:tbl>
      <w:tblPr>
        <w:tblW w:w="0" w:type="auto"/>
        <w:tblInd w:w="93" w:type="dxa"/>
        <w:tblLook w:val="04A0" w:firstRow="1" w:lastRow="0" w:firstColumn="1" w:lastColumn="0" w:noHBand="0" w:noVBand="1"/>
      </w:tblPr>
      <w:tblGrid>
        <w:gridCol w:w="582"/>
        <w:gridCol w:w="4404"/>
        <w:gridCol w:w="4661"/>
      </w:tblGrid>
      <w:tr w:rsidR="005538D8" w:rsidRPr="00177593" w:rsidTr="00DB348B">
        <w:trPr>
          <w:trHeight w:val="289"/>
        </w:trPr>
        <w:tc>
          <w:tcPr>
            <w:tcW w:w="4986" w:type="dxa"/>
            <w:gridSpan w:val="2"/>
            <w:tcBorders>
              <w:top w:val="single" w:sz="4" w:space="0" w:color="auto"/>
              <w:left w:val="single" w:sz="4" w:space="0" w:color="auto"/>
              <w:bottom w:val="single" w:sz="4" w:space="0" w:color="auto"/>
              <w:right w:val="single" w:sz="4" w:space="0" w:color="auto"/>
            </w:tcBorders>
          </w:tcPr>
          <w:p w:rsidR="005538D8" w:rsidRPr="00177593" w:rsidRDefault="005538D8" w:rsidP="001B62EB">
            <w:pPr>
              <w:spacing w:after="120" w:line="240" w:lineRule="auto"/>
              <w:jc w:val="center"/>
              <w:rPr>
                <w:b/>
                <w:color w:val="FF0000"/>
              </w:rPr>
            </w:pPr>
            <w:r w:rsidRPr="000D19ED">
              <w:rPr>
                <w:b/>
                <w:color w:val="FF0000"/>
              </w:rPr>
              <w:t>WWF Proposed text changes in red</w:t>
            </w:r>
          </w:p>
        </w:tc>
        <w:tc>
          <w:tcPr>
            <w:tcW w:w="4661" w:type="dxa"/>
            <w:tcBorders>
              <w:top w:val="single" w:sz="4" w:space="0" w:color="auto"/>
              <w:left w:val="nil"/>
              <w:bottom w:val="single" w:sz="4" w:space="0" w:color="auto"/>
              <w:right w:val="single" w:sz="4" w:space="0" w:color="auto"/>
            </w:tcBorders>
            <w:shd w:val="clear" w:color="auto" w:fill="auto"/>
            <w:noWrap/>
            <w:vAlign w:val="bottom"/>
            <w:hideMark/>
          </w:tcPr>
          <w:p w:rsidR="005538D8" w:rsidRPr="00177593" w:rsidRDefault="005538D8" w:rsidP="001B62EB">
            <w:pPr>
              <w:spacing w:after="120" w:line="240" w:lineRule="auto"/>
              <w:jc w:val="center"/>
              <w:rPr>
                <w:b/>
                <w:color w:val="FF0000"/>
              </w:rPr>
            </w:pPr>
            <w:r w:rsidRPr="00276691">
              <w:rPr>
                <w:b/>
                <w:color w:val="auto"/>
              </w:rPr>
              <w:t>WWF Comments</w:t>
            </w:r>
          </w:p>
        </w:tc>
      </w:tr>
      <w:tr w:rsidR="009E589A" w:rsidRPr="00A62415" w:rsidTr="009E589A">
        <w:trPr>
          <w:trHeight w:val="1500"/>
        </w:trPr>
        <w:tc>
          <w:tcPr>
            <w:tcW w:w="582" w:type="dxa"/>
            <w:tcBorders>
              <w:top w:val="single" w:sz="4" w:space="0" w:color="auto"/>
              <w:left w:val="single" w:sz="4" w:space="0" w:color="auto"/>
              <w:bottom w:val="single" w:sz="4" w:space="0" w:color="auto"/>
              <w:right w:val="single" w:sz="4" w:space="0" w:color="auto"/>
            </w:tcBorders>
          </w:tcPr>
          <w:p w:rsidR="009E589A" w:rsidRPr="00276691" w:rsidRDefault="009E589A" w:rsidP="001B62EB">
            <w:pPr>
              <w:spacing w:line="240" w:lineRule="auto"/>
              <w:rPr>
                <w:rFonts w:eastAsia="Times New Roman"/>
              </w:rPr>
            </w:pPr>
            <w:r w:rsidRPr="00276691">
              <w:rPr>
                <w:rFonts w:eastAsia="Times New Roman"/>
              </w:rPr>
              <w:t>6.3</w:t>
            </w:r>
          </w:p>
        </w:tc>
        <w:tc>
          <w:tcPr>
            <w:tcW w:w="4404" w:type="dxa"/>
            <w:tcBorders>
              <w:top w:val="single" w:sz="4" w:space="0" w:color="auto"/>
              <w:left w:val="single" w:sz="4" w:space="0" w:color="auto"/>
              <w:bottom w:val="single" w:sz="4" w:space="0" w:color="auto"/>
              <w:right w:val="single" w:sz="4" w:space="0" w:color="auto"/>
            </w:tcBorders>
            <w:shd w:val="clear" w:color="auto" w:fill="auto"/>
            <w:hideMark/>
          </w:tcPr>
          <w:p w:rsidR="009E589A" w:rsidRPr="00276691" w:rsidRDefault="009E589A" w:rsidP="001B62EB">
            <w:pPr>
              <w:spacing w:line="240" w:lineRule="auto"/>
              <w:rPr>
                <w:rFonts w:eastAsia="Times New Roman"/>
                <w:u w:val="single"/>
              </w:rPr>
            </w:pPr>
            <w:r w:rsidRPr="00276691">
              <w:rPr>
                <w:rFonts w:eastAsia="Times New Roman"/>
              </w:rPr>
              <w:t xml:space="preserve">By 2030, improve water quality by reducing pollution, eliminating dumping and minimizing release of hazardous chemicals and materials, halving the proportion of untreated wastewater and </w:t>
            </w:r>
            <w:r w:rsidRPr="00276691">
              <w:rPr>
                <w:rFonts w:eastAsia="Times New Roman"/>
                <w:color w:val="auto"/>
              </w:rPr>
              <w:t xml:space="preserve">at least </w:t>
            </w:r>
            <w:r w:rsidRPr="00276691">
              <w:rPr>
                <w:rFonts w:eastAsia="Times New Roman"/>
              </w:rPr>
              <w:t xml:space="preserve">doubling recycling and safe reuse </w:t>
            </w:r>
            <w:r w:rsidRPr="00276691">
              <w:rPr>
                <w:rFonts w:eastAsia="Times New Roman"/>
                <w:color w:val="auto"/>
              </w:rPr>
              <w:t>globally</w:t>
            </w:r>
          </w:p>
        </w:tc>
        <w:tc>
          <w:tcPr>
            <w:tcW w:w="4661" w:type="dxa"/>
            <w:tcBorders>
              <w:top w:val="nil"/>
              <w:left w:val="nil"/>
              <w:bottom w:val="single" w:sz="4" w:space="0" w:color="auto"/>
              <w:right w:val="single" w:sz="4" w:space="0" w:color="auto"/>
            </w:tcBorders>
            <w:shd w:val="clear" w:color="auto" w:fill="auto"/>
            <w:hideMark/>
          </w:tcPr>
          <w:p w:rsidR="009E589A" w:rsidRPr="00276691" w:rsidRDefault="009E589A" w:rsidP="001B62EB">
            <w:pPr>
              <w:spacing w:line="240" w:lineRule="auto"/>
              <w:rPr>
                <w:rFonts w:eastAsia="Times New Roman"/>
                <w:color w:val="auto"/>
              </w:rPr>
            </w:pPr>
            <w:r w:rsidRPr="00276691">
              <w:rPr>
                <w:rFonts w:eastAsia="Times New Roman"/>
                <w:color w:val="auto"/>
              </w:rPr>
              <w:t xml:space="preserve">WWF supports the </w:t>
            </w:r>
            <w:r w:rsidR="00735292">
              <w:rPr>
                <w:rFonts w:eastAsia="Times New Roman"/>
                <w:color w:val="auto"/>
              </w:rPr>
              <w:t>proposed revision to include</w:t>
            </w:r>
            <w:r w:rsidRPr="00276691">
              <w:rPr>
                <w:rFonts w:eastAsia="Times New Roman"/>
                <w:color w:val="auto"/>
              </w:rPr>
              <w:t xml:space="preserve"> “</w:t>
            </w:r>
            <w:r w:rsidRPr="00276691">
              <w:rPr>
                <w:rFonts w:eastAsia="Times New Roman"/>
                <w:i/>
                <w:color w:val="auto"/>
              </w:rPr>
              <w:t>at least doubling</w:t>
            </w:r>
            <w:r w:rsidRPr="00276691">
              <w:rPr>
                <w:rFonts w:eastAsia="Times New Roman"/>
                <w:color w:val="auto"/>
              </w:rPr>
              <w:t>”</w:t>
            </w:r>
            <w:r w:rsidR="00735292">
              <w:rPr>
                <w:rFonts w:eastAsia="Times New Roman"/>
                <w:color w:val="auto"/>
              </w:rPr>
              <w:t xml:space="preserve"> recycling and safe reuse globally</w:t>
            </w:r>
            <w:r>
              <w:rPr>
                <w:rFonts w:eastAsia="Times New Roman"/>
                <w:color w:val="auto"/>
              </w:rPr>
              <w:t xml:space="preserve">. </w:t>
            </w:r>
            <w:r w:rsidRPr="00276691">
              <w:rPr>
                <w:rFonts w:eastAsia="Times New Roman"/>
                <w:color w:val="auto"/>
              </w:rPr>
              <w:t>Doubling can also be expressed as 100% increase.</w:t>
            </w:r>
          </w:p>
          <w:p w:rsidR="00BC6D97" w:rsidRDefault="00BC6D97" w:rsidP="001B62EB">
            <w:pPr>
              <w:spacing w:line="240" w:lineRule="auto"/>
              <w:rPr>
                <w:rFonts w:eastAsia="Times New Roman"/>
                <w:b/>
                <w:color w:val="auto"/>
              </w:rPr>
            </w:pPr>
          </w:p>
          <w:p w:rsidR="009E589A" w:rsidRPr="00A62415" w:rsidRDefault="009E589A" w:rsidP="001B62EB">
            <w:pPr>
              <w:spacing w:line="240" w:lineRule="auto"/>
              <w:rPr>
                <w:rFonts w:eastAsia="Times New Roman"/>
              </w:rPr>
            </w:pPr>
            <w:r w:rsidRPr="00276691">
              <w:rPr>
                <w:rFonts w:eastAsia="Times New Roman"/>
                <w:b/>
                <w:color w:val="auto"/>
              </w:rPr>
              <w:t>Existing agreements</w:t>
            </w:r>
            <w:r w:rsidRPr="00276691">
              <w:rPr>
                <w:rFonts w:eastAsia="Times New Roman"/>
                <w:color w:val="auto"/>
              </w:rPr>
              <w:t>: 2006 WHO Guidelines; French Water Partnership.</w:t>
            </w:r>
          </w:p>
        </w:tc>
      </w:tr>
    </w:tbl>
    <w:p w:rsidR="003B3DE4" w:rsidRPr="009D6ED0" w:rsidRDefault="003B3DE4" w:rsidP="000162BC">
      <w:pPr>
        <w:pStyle w:val="GRP007SubtitleLv3"/>
      </w:pPr>
      <w:proofErr w:type="gramStart"/>
      <w:r w:rsidRPr="009D6ED0">
        <w:t>Goal 11.</w:t>
      </w:r>
      <w:proofErr w:type="gramEnd"/>
      <w:r w:rsidRPr="009D6ED0">
        <w:t xml:space="preserve"> Make cities and human settlements inclusive, safe, resilient and sustainable</w:t>
      </w:r>
    </w:p>
    <w:tbl>
      <w:tblPr>
        <w:tblW w:w="9654" w:type="dxa"/>
        <w:tblInd w:w="93" w:type="dxa"/>
        <w:tblLayout w:type="fixed"/>
        <w:tblLook w:val="04A0" w:firstRow="1" w:lastRow="0" w:firstColumn="1" w:lastColumn="0" w:noHBand="0" w:noVBand="1"/>
      </w:tblPr>
      <w:tblGrid>
        <w:gridCol w:w="724"/>
        <w:gridCol w:w="4253"/>
        <w:gridCol w:w="4677"/>
      </w:tblGrid>
      <w:tr w:rsidR="005538D8" w:rsidRPr="00177593" w:rsidTr="005538D8">
        <w:trPr>
          <w:trHeight w:val="289"/>
        </w:trPr>
        <w:tc>
          <w:tcPr>
            <w:tcW w:w="4977" w:type="dxa"/>
            <w:gridSpan w:val="2"/>
            <w:tcBorders>
              <w:top w:val="single" w:sz="4" w:space="0" w:color="auto"/>
              <w:left w:val="single" w:sz="4" w:space="0" w:color="auto"/>
              <w:bottom w:val="single" w:sz="4" w:space="0" w:color="auto"/>
              <w:right w:val="single" w:sz="4" w:space="0" w:color="auto"/>
            </w:tcBorders>
          </w:tcPr>
          <w:p w:rsidR="005538D8" w:rsidRPr="00177593" w:rsidRDefault="005538D8" w:rsidP="001B62EB">
            <w:pPr>
              <w:spacing w:after="120" w:line="240" w:lineRule="auto"/>
              <w:jc w:val="center"/>
              <w:rPr>
                <w:b/>
                <w:color w:val="FF0000"/>
              </w:rPr>
            </w:pPr>
            <w:r w:rsidRPr="000D19ED">
              <w:rPr>
                <w:b/>
                <w:color w:val="FF0000"/>
              </w:rPr>
              <w:t>WWF Proposed text changes in red</w:t>
            </w:r>
          </w:p>
        </w:tc>
        <w:tc>
          <w:tcPr>
            <w:tcW w:w="4677" w:type="dxa"/>
            <w:tcBorders>
              <w:top w:val="single" w:sz="4" w:space="0" w:color="auto"/>
              <w:left w:val="nil"/>
              <w:bottom w:val="single" w:sz="4" w:space="0" w:color="auto"/>
              <w:right w:val="single" w:sz="4" w:space="0" w:color="auto"/>
            </w:tcBorders>
            <w:shd w:val="clear" w:color="auto" w:fill="auto"/>
            <w:noWrap/>
            <w:vAlign w:val="bottom"/>
            <w:hideMark/>
          </w:tcPr>
          <w:p w:rsidR="005538D8" w:rsidRPr="00177593" w:rsidRDefault="005538D8" w:rsidP="001B62EB">
            <w:pPr>
              <w:spacing w:after="120" w:line="240" w:lineRule="auto"/>
              <w:jc w:val="center"/>
              <w:rPr>
                <w:b/>
                <w:color w:val="FF0000"/>
              </w:rPr>
            </w:pPr>
            <w:r w:rsidRPr="00276691">
              <w:rPr>
                <w:b/>
                <w:color w:val="auto"/>
              </w:rPr>
              <w:t>WWF Comments</w:t>
            </w:r>
          </w:p>
        </w:tc>
      </w:tr>
      <w:tr w:rsidR="005538D8" w:rsidRPr="00A62415" w:rsidTr="005538D8">
        <w:trPr>
          <w:trHeight w:val="2100"/>
        </w:trPr>
        <w:tc>
          <w:tcPr>
            <w:tcW w:w="724" w:type="dxa"/>
            <w:tcBorders>
              <w:top w:val="nil"/>
              <w:left w:val="single" w:sz="4" w:space="0" w:color="auto"/>
              <w:bottom w:val="single" w:sz="4" w:space="0" w:color="auto"/>
              <w:right w:val="single" w:sz="4" w:space="0" w:color="auto"/>
            </w:tcBorders>
            <w:shd w:val="clear" w:color="auto" w:fill="auto"/>
            <w:noWrap/>
            <w:hideMark/>
          </w:tcPr>
          <w:p w:rsidR="005538D8" w:rsidRPr="006F6E38" w:rsidRDefault="005538D8" w:rsidP="001B62EB">
            <w:pPr>
              <w:spacing w:line="240" w:lineRule="auto"/>
              <w:rPr>
                <w:rFonts w:eastAsia="Times New Roman"/>
              </w:rPr>
            </w:pPr>
            <w:r w:rsidRPr="006F6E38">
              <w:rPr>
                <w:rFonts w:eastAsia="Times New Roman"/>
              </w:rPr>
              <w:t>11.b</w:t>
            </w:r>
          </w:p>
        </w:tc>
        <w:tc>
          <w:tcPr>
            <w:tcW w:w="4253" w:type="dxa"/>
            <w:tcBorders>
              <w:top w:val="nil"/>
              <w:left w:val="nil"/>
              <w:bottom w:val="single" w:sz="4" w:space="0" w:color="auto"/>
              <w:right w:val="single" w:sz="4" w:space="0" w:color="auto"/>
            </w:tcBorders>
            <w:shd w:val="clear" w:color="auto" w:fill="auto"/>
            <w:hideMark/>
          </w:tcPr>
          <w:p w:rsidR="005538D8" w:rsidRPr="00A62415" w:rsidRDefault="005538D8" w:rsidP="001B62EB">
            <w:pPr>
              <w:spacing w:line="240" w:lineRule="auto"/>
              <w:rPr>
                <w:rFonts w:eastAsia="Times New Roman"/>
              </w:rPr>
            </w:pPr>
            <w:r w:rsidRPr="00A62415">
              <w:rPr>
                <w:rFonts w:eastAsia="Times New Roman"/>
              </w:rPr>
              <w:t xml:space="preserve">By 2020, </w:t>
            </w:r>
            <w:r w:rsidRPr="00EC26AC">
              <w:rPr>
                <w:rFonts w:eastAsia="Times New Roman"/>
                <w:b/>
                <w:strike/>
                <w:color w:val="FF0000"/>
              </w:rPr>
              <w:t>substantially</w:t>
            </w:r>
            <w:r w:rsidRPr="00FD5B69">
              <w:rPr>
                <w:rFonts w:eastAsia="Times New Roman"/>
                <w:color w:val="FF0000"/>
              </w:rPr>
              <w:t xml:space="preserve"> </w:t>
            </w:r>
            <w:r w:rsidRPr="00A62415">
              <w:rPr>
                <w:rFonts w:eastAsia="Times New Roman"/>
              </w:rPr>
              <w:t xml:space="preserve">increase </w:t>
            </w:r>
            <w:r w:rsidRPr="00EC26AC">
              <w:rPr>
                <w:rFonts w:eastAsia="Times New Roman"/>
                <w:b/>
                <w:color w:val="FF0000"/>
              </w:rPr>
              <w:t>by at least 60%</w:t>
            </w:r>
            <w:r>
              <w:rPr>
                <w:rFonts w:eastAsia="Times New Roman"/>
                <w:color w:val="FF0000"/>
              </w:rPr>
              <w:t xml:space="preserve"> </w:t>
            </w:r>
            <w:r w:rsidRPr="00A62415">
              <w:rPr>
                <w:rFonts w:eastAsia="Times New Roman"/>
              </w:rPr>
              <w:t xml:space="preserve">the number of cities and human settlements adopting and implementing integrated policies and plans towards inclusion, resource efficiency, mitigation and adaptation to climate change, resilience to disasters, develop and implement, in line with </w:t>
            </w:r>
            <w:r>
              <w:rPr>
                <w:rFonts w:eastAsia="Times New Roman"/>
              </w:rPr>
              <w:t xml:space="preserve">Sendai Framework for Disaster Risk Reduction 2015-2030, </w:t>
            </w:r>
            <w:r w:rsidRPr="00A62415">
              <w:rPr>
                <w:rFonts w:eastAsia="Times New Roman"/>
              </w:rPr>
              <w:t>holistic disaster risk management at all levels.</w:t>
            </w:r>
          </w:p>
        </w:tc>
        <w:tc>
          <w:tcPr>
            <w:tcW w:w="4677" w:type="dxa"/>
            <w:tcBorders>
              <w:top w:val="nil"/>
              <w:left w:val="nil"/>
              <w:bottom w:val="single" w:sz="4" w:space="0" w:color="auto"/>
              <w:right w:val="single" w:sz="4" w:space="0" w:color="auto"/>
            </w:tcBorders>
            <w:shd w:val="clear" w:color="auto" w:fill="auto"/>
            <w:hideMark/>
          </w:tcPr>
          <w:p w:rsidR="005538D8" w:rsidRDefault="005538D8" w:rsidP="001B62EB">
            <w:pPr>
              <w:spacing w:line="240" w:lineRule="auto"/>
              <w:rPr>
                <w:rFonts w:eastAsia="Times New Roman"/>
                <w:color w:val="auto"/>
              </w:rPr>
            </w:pPr>
            <w:r w:rsidRPr="005538D8">
              <w:rPr>
                <w:rFonts w:eastAsia="Times New Roman"/>
                <w:color w:val="auto"/>
              </w:rPr>
              <w:t xml:space="preserve">UN Habitat supports a 50% increase in the number of cities adopting and implementing inclusive national urban policies on </w:t>
            </w:r>
            <w:r>
              <w:rPr>
                <w:rFonts w:eastAsia="Times New Roman"/>
                <w:color w:val="auto"/>
              </w:rPr>
              <w:t>Disaster Risk Reduction (DRR)</w:t>
            </w:r>
            <w:r w:rsidR="00BC6D97">
              <w:rPr>
                <w:rFonts w:eastAsia="Times New Roman"/>
                <w:color w:val="auto"/>
              </w:rPr>
              <w:t>. S</w:t>
            </w:r>
            <w:r w:rsidR="00BC6D97" w:rsidRPr="005538D8">
              <w:rPr>
                <w:rFonts w:eastAsia="Times New Roman"/>
                <w:color w:val="auto"/>
              </w:rPr>
              <w:t>ince this target covers integration across mitigation, adaptation and r</w:t>
            </w:r>
            <w:r w:rsidR="00BC6D97">
              <w:rPr>
                <w:rFonts w:eastAsia="Times New Roman"/>
                <w:color w:val="auto"/>
              </w:rPr>
              <w:t>esource efficiency among others, WWF suggest replacing the [x] with the numerical value “</w:t>
            </w:r>
            <w:r w:rsidR="00BC6D97" w:rsidRPr="005538D8">
              <w:rPr>
                <w:rFonts w:eastAsia="Times New Roman"/>
                <w:i/>
                <w:color w:val="auto"/>
              </w:rPr>
              <w:t>by at least 60%</w:t>
            </w:r>
            <w:r w:rsidR="00BC6D97" w:rsidRPr="005538D8">
              <w:rPr>
                <w:rFonts w:eastAsia="Times New Roman"/>
                <w:color w:val="auto"/>
              </w:rPr>
              <w:t>”</w:t>
            </w:r>
            <w:r w:rsidR="00BC6D97">
              <w:rPr>
                <w:rFonts w:eastAsia="Times New Roman"/>
                <w:color w:val="auto"/>
              </w:rPr>
              <w:t>.</w:t>
            </w:r>
          </w:p>
          <w:p w:rsidR="005538D8" w:rsidRPr="005538D8" w:rsidRDefault="005538D8" w:rsidP="001B62EB">
            <w:pPr>
              <w:spacing w:line="240" w:lineRule="auto"/>
              <w:rPr>
                <w:rFonts w:eastAsia="Times New Roman"/>
                <w:color w:val="auto"/>
              </w:rPr>
            </w:pPr>
            <w:r w:rsidRPr="005538D8">
              <w:rPr>
                <w:rFonts w:eastAsia="Times New Roman"/>
                <w:b/>
                <w:color w:val="auto"/>
              </w:rPr>
              <w:t>Existing agreements</w:t>
            </w:r>
            <w:r w:rsidRPr="005538D8">
              <w:rPr>
                <w:rFonts w:eastAsia="Times New Roman"/>
                <w:color w:val="auto"/>
              </w:rPr>
              <w:t>: UN Habitat proposal to SDGs and their ongoing contributions.</w:t>
            </w:r>
          </w:p>
          <w:p w:rsidR="005538D8" w:rsidRPr="005538D8" w:rsidRDefault="005538D8" w:rsidP="001B62EB">
            <w:pPr>
              <w:spacing w:line="240" w:lineRule="auto"/>
              <w:rPr>
                <w:rFonts w:eastAsia="Times New Roman"/>
                <w:color w:val="auto"/>
              </w:rPr>
            </w:pPr>
            <w:r>
              <w:rPr>
                <w:rFonts w:eastAsia="Times New Roman"/>
                <w:color w:val="auto"/>
              </w:rPr>
              <w:t>Furthermore, WWF welcomes the reference to the Sendai Framework for Disaster Risk Reduction 2015-2030.</w:t>
            </w:r>
          </w:p>
        </w:tc>
      </w:tr>
    </w:tbl>
    <w:p w:rsidR="003B3DE4" w:rsidRPr="000162BC" w:rsidRDefault="003B3DE4" w:rsidP="000162BC">
      <w:pPr>
        <w:pStyle w:val="GRP007SubtitleLv3"/>
      </w:pPr>
      <w:proofErr w:type="gramStart"/>
      <w:r w:rsidRPr="000162BC">
        <w:t>Goal 15.</w:t>
      </w:r>
      <w:proofErr w:type="gramEnd"/>
      <w:r w:rsidRPr="000162BC">
        <w:t xml:space="preserve"> Protect, restore and promote sustainable use of terrestrial ecosystems, sustainably manage forests, combat desertification, and halt and reverse land degradation and halt biodiversity loss</w:t>
      </w:r>
    </w:p>
    <w:tbl>
      <w:tblPr>
        <w:tblW w:w="9654" w:type="dxa"/>
        <w:tblInd w:w="93" w:type="dxa"/>
        <w:tblLayout w:type="fixed"/>
        <w:tblLook w:val="04A0" w:firstRow="1" w:lastRow="0" w:firstColumn="1" w:lastColumn="0" w:noHBand="0" w:noVBand="1"/>
      </w:tblPr>
      <w:tblGrid>
        <w:gridCol w:w="724"/>
        <w:gridCol w:w="4253"/>
        <w:gridCol w:w="4677"/>
      </w:tblGrid>
      <w:tr w:rsidR="003B3DE4" w:rsidRPr="00177593" w:rsidTr="00DB348B">
        <w:trPr>
          <w:trHeight w:val="289"/>
        </w:trPr>
        <w:tc>
          <w:tcPr>
            <w:tcW w:w="4977" w:type="dxa"/>
            <w:gridSpan w:val="2"/>
            <w:tcBorders>
              <w:top w:val="single" w:sz="4" w:space="0" w:color="auto"/>
              <w:left w:val="single" w:sz="4" w:space="0" w:color="auto"/>
              <w:bottom w:val="single" w:sz="4" w:space="0" w:color="auto"/>
              <w:right w:val="single" w:sz="4" w:space="0" w:color="auto"/>
            </w:tcBorders>
          </w:tcPr>
          <w:p w:rsidR="003B3DE4" w:rsidRPr="00177593" w:rsidRDefault="003B3DE4" w:rsidP="001B62EB">
            <w:pPr>
              <w:spacing w:after="120" w:line="240" w:lineRule="auto"/>
              <w:jc w:val="center"/>
              <w:rPr>
                <w:b/>
                <w:color w:val="FF0000"/>
              </w:rPr>
            </w:pPr>
            <w:r w:rsidRPr="000D19ED">
              <w:rPr>
                <w:b/>
                <w:color w:val="FF0000"/>
              </w:rPr>
              <w:t>WWF Proposed text changes in red</w:t>
            </w:r>
          </w:p>
        </w:tc>
        <w:tc>
          <w:tcPr>
            <w:tcW w:w="4677" w:type="dxa"/>
            <w:tcBorders>
              <w:top w:val="single" w:sz="4" w:space="0" w:color="auto"/>
              <w:left w:val="nil"/>
              <w:bottom w:val="single" w:sz="4" w:space="0" w:color="auto"/>
              <w:right w:val="single" w:sz="4" w:space="0" w:color="auto"/>
            </w:tcBorders>
            <w:shd w:val="clear" w:color="auto" w:fill="auto"/>
            <w:noWrap/>
            <w:vAlign w:val="bottom"/>
            <w:hideMark/>
          </w:tcPr>
          <w:p w:rsidR="003B3DE4" w:rsidRPr="00177593" w:rsidRDefault="003B3DE4" w:rsidP="00DB348B">
            <w:pPr>
              <w:spacing w:after="120" w:line="264" w:lineRule="auto"/>
              <w:jc w:val="center"/>
              <w:rPr>
                <w:b/>
                <w:color w:val="FF0000"/>
              </w:rPr>
            </w:pPr>
            <w:r w:rsidRPr="00276691">
              <w:rPr>
                <w:b/>
                <w:color w:val="auto"/>
              </w:rPr>
              <w:t>WWF Comments</w:t>
            </w:r>
          </w:p>
        </w:tc>
      </w:tr>
      <w:tr w:rsidR="003B3DE4" w:rsidRPr="00A62415" w:rsidTr="00DB348B">
        <w:trPr>
          <w:trHeight w:val="2100"/>
        </w:trPr>
        <w:tc>
          <w:tcPr>
            <w:tcW w:w="724" w:type="dxa"/>
            <w:tcBorders>
              <w:top w:val="nil"/>
              <w:left w:val="single" w:sz="4" w:space="0" w:color="auto"/>
              <w:bottom w:val="single" w:sz="4" w:space="0" w:color="auto"/>
              <w:right w:val="single" w:sz="4" w:space="0" w:color="auto"/>
            </w:tcBorders>
            <w:shd w:val="clear" w:color="auto" w:fill="auto"/>
            <w:noWrap/>
            <w:hideMark/>
          </w:tcPr>
          <w:p w:rsidR="003B3DE4" w:rsidRPr="006F6E38" w:rsidRDefault="003B3DE4" w:rsidP="001B62EB">
            <w:pPr>
              <w:spacing w:line="240" w:lineRule="auto"/>
              <w:rPr>
                <w:rFonts w:eastAsia="Times New Roman"/>
              </w:rPr>
            </w:pPr>
            <w:r w:rsidRPr="006F6E38">
              <w:rPr>
                <w:rFonts w:eastAsia="Times New Roman"/>
              </w:rPr>
              <w:t>1</w:t>
            </w:r>
            <w:r>
              <w:rPr>
                <w:rFonts w:eastAsia="Times New Roman"/>
              </w:rPr>
              <w:t>5</w:t>
            </w:r>
            <w:r w:rsidRPr="006F6E38">
              <w:rPr>
                <w:rFonts w:eastAsia="Times New Roman"/>
              </w:rPr>
              <w:t>.</w:t>
            </w:r>
            <w:r>
              <w:rPr>
                <w:rFonts w:eastAsia="Times New Roman"/>
              </w:rPr>
              <w:t>2</w:t>
            </w:r>
          </w:p>
        </w:tc>
        <w:tc>
          <w:tcPr>
            <w:tcW w:w="4253" w:type="dxa"/>
            <w:tcBorders>
              <w:top w:val="nil"/>
              <w:left w:val="nil"/>
              <w:bottom w:val="single" w:sz="4" w:space="0" w:color="auto"/>
              <w:right w:val="single" w:sz="4" w:space="0" w:color="auto"/>
            </w:tcBorders>
            <w:shd w:val="clear" w:color="auto" w:fill="auto"/>
            <w:hideMark/>
          </w:tcPr>
          <w:p w:rsidR="003B3DE4" w:rsidRPr="003B3DE4" w:rsidRDefault="003B3DE4" w:rsidP="00735292">
            <w:pPr>
              <w:spacing w:line="240" w:lineRule="auto"/>
              <w:rPr>
                <w:rFonts w:eastAsia="Times New Roman"/>
                <w:color w:val="FF0000"/>
              </w:rPr>
            </w:pPr>
            <w:r w:rsidRPr="00A62415">
              <w:rPr>
                <w:rFonts w:eastAsia="Times New Roman"/>
              </w:rPr>
              <w:t xml:space="preserve">By 2020, promote the implementation of sustainable management of all types of forests, </w:t>
            </w:r>
            <w:r w:rsidRPr="00B175A0">
              <w:rPr>
                <w:rFonts w:eastAsia="Times New Roman"/>
                <w:color w:val="auto"/>
              </w:rPr>
              <w:t>and by 2030</w:t>
            </w:r>
            <w:r>
              <w:rPr>
                <w:rFonts w:eastAsia="Times New Roman"/>
              </w:rPr>
              <w:t xml:space="preserve">, </w:t>
            </w:r>
            <w:r w:rsidR="00CB58F1">
              <w:rPr>
                <w:rFonts w:eastAsia="Times New Roman"/>
              </w:rPr>
              <w:t xml:space="preserve">halt deforestation, </w:t>
            </w:r>
            <w:r w:rsidR="007B2244">
              <w:rPr>
                <w:rFonts w:eastAsia="Times New Roman"/>
                <w:b/>
                <w:color w:val="FF0000"/>
                <w:u w:val="single"/>
              </w:rPr>
              <w:t>and</w:t>
            </w:r>
            <w:r w:rsidR="001B62EB">
              <w:rPr>
                <w:rFonts w:eastAsia="Times New Roman"/>
                <w:b/>
                <w:color w:val="FF0000"/>
                <w:u w:val="single"/>
              </w:rPr>
              <w:t xml:space="preserve"> </w:t>
            </w:r>
            <w:r w:rsidR="001B62EB" w:rsidRPr="00A62415">
              <w:rPr>
                <w:rFonts w:eastAsia="Times New Roman"/>
              </w:rPr>
              <w:t>restore degraded forests</w:t>
            </w:r>
            <w:r w:rsidR="00735292">
              <w:rPr>
                <w:rFonts w:eastAsia="Times New Roman"/>
              </w:rPr>
              <w:t>,</w:t>
            </w:r>
            <w:r w:rsidR="001B62EB" w:rsidRPr="00A62415">
              <w:rPr>
                <w:rFonts w:eastAsia="Times New Roman"/>
              </w:rPr>
              <w:t xml:space="preserve"> </w:t>
            </w:r>
            <w:r w:rsidR="001B62EB" w:rsidRPr="00B175A0">
              <w:rPr>
                <w:rFonts w:eastAsia="Times New Roman"/>
                <w:b/>
                <w:strike/>
                <w:color w:val="FF0000"/>
              </w:rPr>
              <w:t>substantially</w:t>
            </w:r>
            <w:r w:rsidR="001B62EB">
              <w:rPr>
                <w:rFonts w:eastAsia="Times New Roman"/>
              </w:rPr>
              <w:t xml:space="preserve"> </w:t>
            </w:r>
            <w:r w:rsidR="001B62EB" w:rsidRPr="00A62415">
              <w:rPr>
                <w:rFonts w:eastAsia="Times New Roman"/>
              </w:rPr>
              <w:t>increase afforestation</w:t>
            </w:r>
            <w:r w:rsidR="00735292">
              <w:rPr>
                <w:rFonts w:eastAsia="Times New Roman"/>
              </w:rPr>
              <w:t>,</w:t>
            </w:r>
            <w:r w:rsidR="001B62EB" w:rsidRPr="00A62415">
              <w:rPr>
                <w:rFonts w:eastAsia="Times New Roman"/>
              </w:rPr>
              <w:t xml:space="preserve"> and </w:t>
            </w:r>
            <w:r w:rsidR="00735292">
              <w:rPr>
                <w:rFonts w:eastAsia="Times New Roman"/>
                <w:b/>
                <w:color w:val="FF0000"/>
                <w:u w:val="single"/>
              </w:rPr>
              <w:t xml:space="preserve">increase </w:t>
            </w:r>
            <w:r w:rsidR="001B62EB" w:rsidRPr="00A62415">
              <w:rPr>
                <w:rFonts w:eastAsia="Times New Roman"/>
              </w:rPr>
              <w:t xml:space="preserve">reforestation </w:t>
            </w:r>
            <w:r w:rsidR="001B62EB">
              <w:rPr>
                <w:rFonts w:eastAsia="Times New Roman"/>
                <w:b/>
                <w:color w:val="FF0000"/>
                <w:u w:val="single"/>
              </w:rPr>
              <w:t xml:space="preserve">by 350 million hectares </w:t>
            </w:r>
            <w:r w:rsidR="001B62EB" w:rsidRPr="00A62415">
              <w:rPr>
                <w:rFonts w:eastAsia="Times New Roman"/>
              </w:rPr>
              <w:t>globally</w:t>
            </w:r>
            <w:r w:rsidR="001B62EB">
              <w:rPr>
                <w:rFonts w:eastAsia="Times New Roman"/>
              </w:rPr>
              <w:t>.</w:t>
            </w:r>
          </w:p>
        </w:tc>
        <w:tc>
          <w:tcPr>
            <w:tcW w:w="4677" w:type="dxa"/>
            <w:tcBorders>
              <w:top w:val="nil"/>
              <w:left w:val="nil"/>
              <w:bottom w:val="single" w:sz="4" w:space="0" w:color="auto"/>
              <w:right w:val="single" w:sz="4" w:space="0" w:color="auto"/>
            </w:tcBorders>
            <w:shd w:val="clear" w:color="auto" w:fill="auto"/>
            <w:hideMark/>
          </w:tcPr>
          <w:p w:rsidR="003B3DE4" w:rsidRPr="003716D5" w:rsidRDefault="003716D5" w:rsidP="00735292">
            <w:pPr>
              <w:pStyle w:val="GRP009Normal"/>
              <w:spacing w:line="240" w:lineRule="auto"/>
              <w:rPr>
                <w:rFonts w:eastAsia="Times New Roman"/>
                <w:highlight w:val="yellow"/>
                <w:lang w:eastAsia="en-GB"/>
              </w:rPr>
            </w:pPr>
            <w:r w:rsidRPr="0090663D">
              <w:rPr>
                <w:rFonts w:eastAsia="Times New Roman"/>
                <w:lang w:eastAsia="en-GB"/>
              </w:rPr>
              <w:t xml:space="preserve">WWF recommends replacing the [x] with “by 350 million hectares” as per </w:t>
            </w:r>
            <w:r w:rsidR="0090663D" w:rsidRPr="0090663D">
              <w:rPr>
                <w:rFonts w:eastAsia="Times New Roman"/>
                <w:lang w:eastAsia="en-GB"/>
              </w:rPr>
              <w:t>the New York Declaration on Forests in 2014</w:t>
            </w:r>
            <w:r w:rsidR="00107892">
              <w:rPr>
                <w:rFonts w:eastAsia="Times New Roman"/>
                <w:lang w:eastAsia="en-GB"/>
              </w:rPr>
              <w:t>. This</w:t>
            </w:r>
            <w:r w:rsidR="0014671C">
              <w:rPr>
                <w:rFonts w:eastAsia="Times New Roman"/>
                <w:lang w:eastAsia="en-GB"/>
              </w:rPr>
              <w:t xml:space="preserve"> value is measurable, </w:t>
            </w:r>
            <w:r w:rsidR="0090663D" w:rsidRPr="0090663D">
              <w:rPr>
                <w:rFonts w:eastAsia="Times New Roman"/>
                <w:lang w:eastAsia="en-GB"/>
              </w:rPr>
              <w:t>ambitious, and endorsed by governments, companies, civil society and indigenous peoples</w:t>
            </w:r>
            <w:r w:rsidR="0090663D">
              <w:rPr>
                <w:rFonts w:eastAsia="Times New Roman"/>
                <w:lang w:eastAsia="en-GB"/>
              </w:rPr>
              <w:t>.</w:t>
            </w:r>
            <w:r w:rsidR="00735292">
              <w:rPr>
                <w:rFonts w:eastAsia="Times New Roman"/>
                <w:lang w:eastAsia="en-GB"/>
              </w:rPr>
              <w:t xml:space="preserve"> The proposed edits are intended to indicate that the three actions – of restoration, afforestation and reforestation – should reach 350 million hectares by 2030.</w:t>
            </w:r>
          </w:p>
        </w:tc>
      </w:tr>
    </w:tbl>
    <w:p w:rsidR="008362CE" w:rsidRDefault="008362CE">
      <w:pPr>
        <w:spacing w:line="240" w:lineRule="auto"/>
        <w:rPr>
          <w:rFonts w:ascii="Arial Narrow" w:eastAsia="Calibri" w:hAnsi="Arial Narrow" w:cs="Times New Roman"/>
          <w:color w:val="FAA61A"/>
          <w:spacing w:val="-20"/>
          <w:sz w:val="32"/>
          <w:lang w:eastAsia="en-US"/>
        </w:rPr>
      </w:pPr>
      <w:r>
        <w:br w:type="page"/>
      </w:r>
    </w:p>
    <w:p w:rsidR="00FA2A12" w:rsidRDefault="00FA2A12" w:rsidP="000162BC">
      <w:pPr>
        <w:pStyle w:val="GRP006SubtitleLv2"/>
      </w:pPr>
      <w:r>
        <w:lastRenderedPageBreak/>
        <w:t>Targets 12 to 21: Consistency with International agreements</w:t>
      </w:r>
    </w:p>
    <w:p w:rsidR="00716321" w:rsidRPr="009D6ED0" w:rsidRDefault="00716321" w:rsidP="000162BC">
      <w:pPr>
        <w:pStyle w:val="GRP007SubtitleLv3"/>
      </w:pPr>
      <w:proofErr w:type="gramStart"/>
      <w:r w:rsidRPr="009D6ED0">
        <w:t>Goal 6.</w:t>
      </w:r>
      <w:proofErr w:type="gramEnd"/>
      <w:r w:rsidRPr="009D6ED0">
        <w:t xml:space="preserve"> Ensure availability and sustainable management of water and sanitation for all</w:t>
      </w:r>
    </w:p>
    <w:tbl>
      <w:tblPr>
        <w:tblW w:w="0" w:type="auto"/>
        <w:tblInd w:w="93" w:type="dxa"/>
        <w:tblLook w:val="04A0" w:firstRow="1" w:lastRow="0" w:firstColumn="1" w:lastColumn="0" w:noHBand="0" w:noVBand="1"/>
      </w:tblPr>
      <w:tblGrid>
        <w:gridCol w:w="582"/>
        <w:gridCol w:w="4404"/>
        <w:gridCol w:w="4661"/>
      </w:tblGrid>
      <w:tr w:rsidR="00AB6A68" w:rsidRPr="00177593" w:rsidTr="00EC50D0">
        <w:trPr>
          <w:trHeight w:val="289"/>
        </w:trPr>
        <w:tc>
          <w:tcPr>
            <w:tcW w:w="4986" w:type="dxa"/>
            <w:gridSpan w:val="2"/>
            <w:tcBorders>
              <w:top w:val="single" w:sz="4" w:space="0" w:color="auto"/>
              <w:left w:val="single" w:sz="4" w:space="0" w:color="auto"/>
              <w:bottom w:val="single" w:sz="4" w:space="0" w:color="auto"/>
              <w:right w:val="single" w:sz="4" w:space="0" w:color="auto"/>
            </w:tcBorders>
          </w:tcPr>
          <w:p w:rsidR="00AB6A68" w:rsidRPr="00177593" w:rsidRDefault="00AB6A68" w:rsidP="00AB6A68">
            <w:pPr>
              <w:spacing w:after="120" w:line="240" w:lineRule="auto"/>
              <w:jc w:val="center"/>
              <w:rPr>
                <w:b/>
                <w:color w:val="FF0000"/>
              </w:rPr>
            </w:pPr>
            <w:r w:rsidRPr="000D19ED">
              <w:rPr>
                <w:b/>
                <w:color w:val="FF0000"/>
              </w:rPr>
              <w:t>WWF Proposed text changes in red</w:t>
            </w:r>
          </w:p>
        </w:tc>
        <w:tc>
          <w:tcPr>
            <w:tcW w:w="4661" w:type="dxa"/>
            <w:tcBorders>
              <w:top w:val="single" w:sz="4" w:space="0" w:color="auto"/>
              <w:left w:val="nil"/>
              <w:bottom w:val="single" w:sz="4" w:space="0" w:color="auto"/>
              <w:right w:val="single" w:sz="4" w:space="0" w:color="auto"/>
            </w:tcBorders>
            <w:shd w:val="clear" w:color="auto" w:fill="auto"/>
            <w:noWrap/>
            <w:vAlign w:val="bottom"/>
            <w:hideMark/>
          </w:tcPr>
          <w:p w:rsidR="00AB6A68" w:rsidRPr="00177593" w:rsidRDefault="00AB6A68" w:rsidP="00AB6A68">
            <w:pPr>
              <w:spacing w:after="120" w:line="240" w:lineRule="auto"/>
              <w:jc w:val="center"/>
              <w:rPr>
                <w:b/>
                <w:color w:val="FF0000"/>
              </w:rPr>
            </w:pPr>
            <w:r w:rsidRPr="00276691">
              <w:rPr>
                <w:b/>
                <w:color w:val="auto"/>
              </w:rPr>
              <w:t>WWF Comments</w:t>
            </w:r>
          </w:p>
        </w:tc>
      </w:tr>
      <w:tr w:rsidR="00716321" w:rsidRPr="00A62415" w:rsidTr="00BC6D97">
        <w:trPr>
          <w:trHeight w:val="1087"/>
        </w:trPr>
        <w:tc>
          <w:tcPr>
            <w:tcW w:w="582" w:type="dxa"/>
            <w:tcBorders>
              <w:top w:val="single" w:sz="4" w:space="0" w:color="auto"/>
              <w:left w:val="single" w:sz="4" w:space="0" w:color="auto"/>
              <w:bottom w:val="single" w:sz="4" w:space="0" w:color="auto"/>
              <w:right w:val="single" w:sz="4" w:space="0" w:color="auto"/>
            </w:tcBorders>
          </w:tcPr>
          <w:p w:rsidR="00716321" w:rsidRPr="00276691" w:rsidRDefault="00716321" w:rsidP="00AB6A68">
            <w:pPr>
              <w:spacing w:line="240" w:lineRule="auto"/>
              <w:rPr>
                <w:rFonts w:eastAsia="Times New Roman"/>
              </w:rPr>
            </w:pPr>
            <w:r>
              <w:rPr>
                <w:rFonts w:eastAsia="Times New Roman"/>
              </w:rPr>
              <w:t>6.6</w:t>
            </w:r>
          </w:p>
        </w:tc>
        <w:tc>
          <w:tcPr>
            <w:tcW w:w="4404" w:type="dxa"/>
            <w:tcBorders>
              <w:top w:val="single" w:sz="4" w:space="0" w:color="auto"/>
              <w:left w:val="single" w:sz="4" w:space="0" w:color="auto"/>
              <w:bottom w:val="single" w:sz="4" w:space="0" w:color="auto"/>
              <w:right w:val="single" w:sz="4" w:space="0" w:color="auto"/>
            </w:tcBorders>
            <w:shd w:val="clear" w:color="auto" w:fill="auto"/>
            <w:hideMark/>
          </w:tcPr>
          <w:p w:rsidR="00716321" w:rsidRPr="00276691" w:rsidRDefault="00716321" w:rsidP="00AB6A68">
            <w:pPr>
              <w:spacing w:line="240" w:lineRule="auto"/>
              <w:rPr>
                <w:rFonts w:eastAsia="Times New Roman"/>
                <w:u w:val="single"/>
              </w:rPr>
            </w:pPr>
            <w:r w:rsidRPr="00716321">
              <w:rPr>
                <w:rFonts w:eastAsia="Times New Roman"/>
              </w:rPr>
              <w:t xml:space="preserve">By </w:t>
            </w:r>
            <w:r w:rsidRPr="00716321">
              <w:rPr>
                <w:rFonts w:eastAsia="Times New Roman"/>
                <w:color w:val="auto"/>
              </w:rPr>
              <w:t>2030</w:t>
            </w:r>
            <w:r w:rsidRPr="00716321">
              <w:rPr>
                <w:rFonts w:eastAsia="Times New Roman"/>
              </w:rPr>
              <w:t>, water-related ecosystems, including mountains, forests, wetlands, rivers, aquifers and lakes have been fully protected and restored</w:t>
            </w:r>
          </w:p>
        </w:tc>
        <w:tc>
          <w:tcPr>
            <w:tcW w:w="4661" w:type="dxa"/>
            <w:tcBorders>
              <w:top w:val="nil"/>
              <w:left w:val="nil"/>
              <w:bottom w:val="single" w:sz="4" w:space="0" w:color="auto"/>
              <w:right w:val="single" w:sz="4" w:space="0" w:color="auto"/>
            </w:tcBorders>
            <w:shd w:val="clear" w:color="auto" w:fill="auto"/>
            <w:hideMark/>
          </w:tcPr>
          <w:p w:rsidR="00716321" w:rsidRPr="00A62415" w:rsidRDefault="00716321" w:rsidP="00735292">
            <w:pPr>
              <w:spacing w:line="240" w:lineRule="auto"/>
              <w:rPr>
                <w:rFonts w:eastAsia="Times New Roman"/>
              </w:rPr>
            </w:pPr>
            <w:r>
              <w:rPr>
                <w:rFonts w:eastAsia="Times New Roman"/>
              </w:rPr>
              <w:t xml:space="preserve">WWF support the </w:t>
            </w:r>
            <w:r w:rsidR="00735292">
              <w:rPr>
                <w:rFonts w:eastAsia="Times New Roman"/>
              </w:rPr>
              <w:t xml:space="preserve">proposed revision </w:t>
            </w:r>
            <w:r>
              <w:rPr>
                <w:rFonts w:eastAsia="Times New Roman"/>
              </w:rPr>
              <w:t>of target 6.6 as it has been strengthened with the inclusion of “</w:t>
            </w:r>
            <w:r w:rsidRPr="00716321">
              <w:rPr>
                <w:rFonts w:eastAsia="Times New Roman"/>
                <w:i/>
              </w:rPr>
              <w:t>fully protected and restored</w:t>
            </w:r>
            <w:r>
              <w:rPr>
                <w:rFonts w:eastAsia="Times New Roman"/>
              </w:rPr>
              <w:t>” by 2030</w:t>
            </w:r>
            <w:r w:rsidR="00735292">
              <w:rPr>
                <w:rFonts w:eastAsia="Times New Roman"/>
              </w:rPr>
              <w:t xml:space="preserve"> and the rationale to ensure coherence in the 2030 timeframe</w:t>
            </w:r>
            <w:r>
              <w:rPr>
                <w:rFonts w:eastAsia="Times New Roman"/>
              </w:rPr>
              <w:t>.</w:t>
            </w:r>
          </w:p>
        </w:tc>
      </w:tr>
    </w:tbl>
    <w:p w:rsidR="009E589A" w:rsidRPr="000162BC" w:rsidRDefault="008A57F3" w:rsidP="000162BC">
      <w:pPr>
        <w:pStyle w:val="GRP007SubtitleLv3"/>
      </w:pPr>
      <w:proofErr w:type="gramStart"/>
      <w:r w:rsidRPr="000162BC">
        <w:t>Goal 14.</w:t>
      </w:r>
      <w:proofErr w:type="gramEnd"/>
      <w:r w:rsidRPr="000162BC">
        <w:t xml:space="preserve"> Conserve and sustainably use the oceans, seas and marine resources for sustainable development</w:t>
      </w:r>
    </w:p>
    <w:tbl>
      <w:tblPr>
        <w:tblW w:w="9654" w:type="dxa"/>
        <w:tblInd w:w="93" w:type="dxa"/>
        <w:tblLayout w:type="fixed"/>
        <w:tblLook w:val="04A0" w:firstRow="1" w:lastRow="0" w:firstColumn="1" w:lastColumn="0" w:noHBand="0" w:noVBand="1"/>
      </w:tblPr>
      <w:tblGrid>
        <w:gridCol w:w="724"/>
        <w:gridCol w:w="4253"/>
        <w:gridCol w:w="4677"/>
      </w:tblGrid>
      <w:tr w:rsidR="008A57F3" w:rsidRPr="00177593" w:rsidTr="00DB348B">
        <w:trPr>
          <w:trHeight w:val="289"/>
        </w:trPr>
        <w:tc>
          <w:tcPr>
            <w:tcW w:w="4977" w:type="dxa"/>
            <w:gridSpan w:val="2"/>
            <w:tcBorders>
              <w:top w:val="single" w:sz="4" w:space="0" w:color="auto"/>
              <w:left w:val="single" w:sz="4" w:space="0" w:color="auto"/>
              <w:bottom w:val="single" w:sz="4" w:space="0" w:color="auto"/>
              <w:right w:val="single" w:sz="4" w:space="0" w:color="auto"/>
            </w:tcBorders>
          </w:tcPr>
          <w:p w:rsidR="008A57F3" w:rsidRPr="00177593" w:rsidRDefault="008A57F3" w:rsidP="00AB6A68">
            <w:pPr>
              <w:spacing w:after="120" w:line="240" w:lineRule="auto"/>
              <w:jc w:val="center"/>
              <w:rPr>
                <w:b/>
                <w:color w:val="FF0000"/>
              </w:rPr>
            </w:pPr>
            <w:r w:rsidRPr="000D19ED">
              <w:rPr>
                <w:b/>
                <w:color w:val="FF0000"/>
              </w:rPr>
              <w:t>WWF Proposed text changes in red</w:t>
            </w:r>
          </w:p>
        </w:tc>
        <w:tc>
          <w:tcPr>
            <w:tcW w:w="4677" w:type="dxa"/>
            <w:tcBorders>
              <w:top w:val="single" w:sz="4" w:space="0" w:color="auto"/>
              <w:left w:val="nil"/>
              <w:bottom w:val="single" w:sz="4" w:space="0" w:color="auto"/>
              <w:right w:val="single" w:sz="4" w:space="0" w:color="auto"/>
            </w:tcBorders>
            <w:shd w:val="clear" w:color="auto" w:fill="auto"/>
            <w:noWrap/>
            <w:vAlign w:val="bottom"/>
            <w:hideMark/>
          </w:tcPr>
          <w:p w:rsidR="008A57F3" w:rsidRPr="00177593" w:rsidRDefault="008A57F3" w:rsidP="00AB6A68">
            <w:pPr>
              <w:spacing w:after="120" w:line="240" w:lineRule="auto"/>
              <w:jc w:val="center"/>
              <w:rPr>
                <w:b/>
                <w:color w:val="FF0000"/>
              </w:rPr>
            </w:pPr>
            <w:r w:rsidRPr="00276691">
              <w:rPr>
                <w:b/>
                <w:color w:val="auto"/>
              </w:rPr>
              <w:t>WWF Comments</w:t>
            </w:r>
          </w:p>
        </w:tc>
      </w:tr>
      <w:tr w:rsidR="008A57F3" w:rsidRPr="00A62415" w:rsidTr="00DB348B">
        <w:trPr>
          <w:trHeight w:val="2100"/>
        </w:trPr>
        <w:tc>
          <w:tcPr>
            <w:tcW w:w="724" w:type="dxa"/>
            <w:tcBorders>
              <w:top w:val="nil"/>
              <w:left w:val="single" w:sz="4" w:space="0" w:color="auto"/>
              <w:bottom w:val="single" w:sz="4" w:space="0" w:color="auto"/>
              <w:right w:val="single" w:sz="4" w:space="0" w:color="auto"/>
            </w:tcBorders>
            <w:shd w:val="clear" w:color="auto" w:fill="auto"/>
            <w:noWrap/>
            <w:hideMark/>
          </w:tcPr>
          <w:p w:rsidR="008A57F3" w:rsidRPr="006F6E38" w:rsidRDefault="008A57F3" w:rsidP="00AB6A68">
            <w:pPr>
              <w:spacing w:line="240" w:lineRule="auto"/>
              <w:rPr>
                <w:rFonts w:eastAsia="Times New Roman"/>
              </w:rPr>
            </w:pPr>
            <w:r>
              <w:rPr>
                <w:rFonts w:eastAsia="Times New Roman"/>
              </w:rPr>
              <w:t>14</w:t>
            </w:r>
            <w:r w:rsidRPr="006F6E38">
              <w:rPr>
                <w:rFonts w:eastAsia="Times New Roman"/>
              </w:rPr>
              <w:t>.</w:t>
            </w:r>
            <w:r>
              <w:rPr>
                <w:rFonts w:eastAsia="Times New Roman"/>
              </w:rPr>
              <w:t>c</w:t>
            </w:r>
          </w:p>
        </w:tc>
        <w:tc>
          <w:tcPr>
            <w:tcW w:w="4253" w:type="dxa"/>
            <w:tcBorders>
              <w:top w:val="nil"/>
              <w:left w:val="nil"/>
              <w:bottom w:val="single" w:sz="4" w:space="0" w:color="auto"/>
              <w:right w:val="single" w:sz="4" w:space="0" w:color="auto"/>
            </w:tcBorders>
            <w:shd w:val="clear" w:color="auto" w:fill="auto"/>
            <w:hideMark/>
          </w:tcPr>
          <w:p w:rsidR="008A57F3" w:rsidRPr="00C46EAD" w:rsidRDefault="00C46EAD" w:rsidP="00AB6A68">
            <w:pPr>
              <w:spacing w:line="240" w:lineRule="auto"/>
              <w:rPr>
                <w:rFonts w:eastAsia="Times New Roman"/>
                <w:color w:val="auto"/>
              </w:rPr>
            </w:pPr>
            <w:r w:rsidRPr="00C46EAD">
              <w:rPr>
                <w:rFonts w:eastAsia="Times New Roman"/>
                <w:color w:val="auto"/>
              </w:rPr>
              <w:t>Ensure</w:t>
            </w:r>
            <w:r>
              <w:rPr>
                <w:rFonts w:eastAsia="Times New Roman"/>
                <w:color w:val="auto"/>
              </w:rPr>
              <w:t xml:space="preserve"> the full implementation of international law, as reflected in the United Nations Convention on the Law of the Sea, including, where applicable, existing regional and international regimes for the conservation and sustainable use of oceans and their resources by their parties</w:t>
            </w:r>
          </w:p>
        </w:tc>
        <w:tc>
          <w:tcPr>
            <w:tcW w:w="4677" w:type="dxa"/>
            <w:tcBorders>
              <w:top w:val="nil"/>
              <w:left w:val="nil"/>
              <w:bottom w:val="single" w:sz="4" w:space="0" w:color="auto"/>
              <w:right w:val="single" w:sz="4" w:space="0" w:color="auto"/>
            </w:tcBorders>
            <w:shd w:val="clear" w:color="auto" w:fill="auto"/>
          </w:tcPr>
          <w:p w:rsidR="008A57F3" w:rsidRPr="00C46EAD" w:rsidRDefault="00C46EAD" w:rsidP="00735292">
            <w:pPr>
              <w:pStyle w:val="GRP009Normal"/>
              <w:spacing w:line="240" w:lineRule="auto"/>
              <w:rPr>
                <w:rFonts w:eastAsia="Times New Roman"/>
                <w:lang w:eastAsia="en-GB"/>
              </w:rPr>
            </w:pPr>
            <w:r>
              <w:rPr>
                <w:rFonts w:eastAsia="Times New Roman"/>
                <w:lang w:eastAsia="en-GB"/>
              </w:rPr>
              <w:t xml:space="preserve">WWF welcomes the </w:t>
            </w:r>
            <w:r w:rsidR="00735292">
              <w:rPr>
                <w:rFonts w:eastAsia="Times New Roman"/>
                <w:lang w:eastAsia="en-GB"/>
              </w:rPr>
              <w:t xml:space="preserve">proposed revision </w:t>
            </w:r>
            <w:r>
              <w:rPr>
                <w:rFonts w:eastAsia="Times New Roman"/>
                <w:lang w:eastAsia="en-GB"/>
              </w:rPr>
              <w:t>for target 14.c which makes it consistent with the annual GA omnibus resolution on oceans and the law of the sea.</w:t>
            </w:r>
          </w:p>
        </w:tc>
      </w:tr>
    </w:tbl>
    <w:p w:rsidR="008A57F3" w:rsidRPr="000162BC" w:rsidRDefault="008A57F3" w:rsidP="000162BC">
      <w:pPr>
        <w:pStyle w:val="GRP007SubtitleLv3"/>
      </w:pPr>
      <w:proofErr w:type="gramStart"/>
      <w:r w:rsidRPr="000162BC">
        <w:t>Goal 15.</w:t>
      </w:r>
      <w:proofErr w:type="gramEnd"/>
      <w:r w:rsidRPr="000162BC">
        <w:t xml:space="preserve"> Protect, restore and promote sustainable use of terrestrial ecosystems, sustainably manage forests, combat desertification, and halt and reverse land degradation and halt biodiversity loss</w:t>
      </w:r>
    </w:p>
    <w:tbl>
      <w:tblPr>
        <w:tblW w:w="9654" w:type="dxa"/>
        <w:tblInd w:w="93" w:type="dxa"/>
        <w:tblLayout w:type="fixed"/>
        <w:tblLook w:val="04A0" w:firstRow="1" w:lastRow="0" w:firstColumn="1" w:lastColumn="0" w:noHBand="0" w:noVBand="1"/>
      </w:tblPr>
      <w:tblGrid>
        <w:gridCol w:w="724"/>
        <w:gridCol w:w="4253"/>
        <w:gridCol w:w="4677"/>
      </w:tblGrid>
      <w:tr w:rsidR="008A57F3" w:rsidRPr="00177593" w:rsidTr="00E61A36">
        <w:trPr>
          <w:trHeight w:val="289"/>
        </w:trPr>
        <w:tc>
          <w:tcPr>
            <w:tcW w:w="4977" w:type="dxa"/>
            <w:gridSpan w:val="2"/>
            <w:tcBorders>
              <w:top w:val="single" w:sz="4" w:space="0" w:color="auto"/>
              <w:left w:val="single" w:sz="4" w:space="0" w:color="auto"/>
              <w:bottom w:val="single" w:sz="4" w:space="0" w:color="auto"/>
              <w:right w:val="single" w:sz="4" w:space="0" w:color="auto"/>
            </w:tcBorders>
          </w:tcPr>
          <w:p w:rsidR="008A57F3" w:rsidRPr="00177593" w:rsidRDefault="008A57F3" w:rsidP="00AB6A68">
            <w:pPr>
              <w:spacing w:after="120" w:line="240" w:lineRule="auto"/>
              <w:jc w:val="center"/>
              <w:rPr>
                <w:b/>
                <w:color w:val="FF0000"/>
              </w:rPr>
            </w:pPr>
            <w:r w:rsidRPr="000D19ED">
              <w:rPr>
                <w:b/>
                <w:color w:val="FF0000"/>
              </w:rPr>
              <w:t>WWF Proposed text changes in red</w:t>
            </w:r>
          </w:p>
        </w:tc>
        <w:tc>
          <w:tcPr>
            <w:tcW w:w="4677" w:type="dxa"/>
            <w:tcBorders>
              <w:top w:val="single" w:sz="4" w:space="0" w:color="auto"/>
              <w:left w:val="nil"/>
              <w:bottom w:val="single" w:sz="4" w:space="0" w:color="auto"/>
              <w:right w:val="single" w:sz="4" w:space="0" w:color="auto"/>
            </w:tcBorders>
            <w:shd w:val="clear" w:color="auto" w:fill="auto"/>
            <w:noWrap/>
            <w:vAlign w:val="bottom"/>
            <w:hideMark/>
          </w:tcPr>
          <w:p w:rsidR="008A57F3" w:rsidRPr="00177593" w:rsidRDefault="008A57F3" w:rsidP="00AB6A68">
            <w:pPr>
              <w:spacing w:after="120" w:line="240" w:lineRule="auto"/>
              <w:jc w:val="center"/>
              <w:rPr>
                <w:b/>
                <w:color w:val="FF0000"/>
              </w:rPr>
            </w:pPr>
            <w:r w:rsidRPr="00276691">
              <w:rPr>
                <w:b/>
                <w:color w:val="auto"/>
              </w:rPr>
              <w:t>WWF Comments</w:t>
            </w:r>
          </w:p>
        </w:tc>
      </w:tr>
      <w:tr w:rsidR="008A57F3" w:rsidRPr="00A62415" w:rsidTr="00BC6D97">
        <w:trPr>
          <w:trHeight w:val="2326"/>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8A57F3" w:rsidRPr="006F6E38" w:rsidRDefault="008A57F3" w:rsidP="00AB6A68">
            <w:pPr>
              <w:spacing w:line="240" w:lineRule="auto"/>
              <w:rPr>
                <w:rFonts w:eastAsia="Times New Roman"/>
              </w:rPr>
            </w:pPr>
            <w:r w:rsidRPr="006F6E38">
              <w:rPr>
                <w:rFonts w:eastAsia="Times New Roman"/>
              </w:rPr>
              <w:t>1</w:t>
            </w:r>
            <w:r>
              <w:rPr>
                <w:rFonts w:eastAsia="Times New Roman"/>
              </w:rPr>
              <w:t>5</w:t>
            </w:r>
            <w:r w:rsidRPr="006F6E38">
              <w:rPr>
                <w:rFonts w:eastAsia="Times New Roman"/>
              </w:rPr>
              <w:t>.</w:t>
            </w:r>
            <w:r w:rsidR="00E61A36">
              <w:rPr>
                <w:rFonts w:eastAsia="Times New Roman"/>
              </w:rPr>
              <w:t>1</w:t>
            </w:r>
          </w:p>
        </w:tc>
        <w:tc>
          <w:tcPr>
            <w:tcW w:w="4253" w:type="dxa"/>
            <w:tcBorders>
              <w:top w:val="single" w:sz="4" w:space="0" w:color="auto"/>
              <w:left w:val="nil"/>
              <w:bottom w:val="single" w:sz="4" w:space="0" w:color="auto"/>
              <w:right w:val="single" w:sz="4" w:space="0" w:color="auto"/>
            </w:tcBorders>
            <w:shd w:val="clear" w:color="auto" w:fill="auto"/>
            <w:hideMark/>
          </w:tcPr>
          <w:p w:rsidR="00B66E54" w:rsidRPr="00B66E54" w:rsidRDefault="00B66E54" w:rsidP="00AB6A68">
            <w:pPr>
              <w:spacing w:line="240" w:lineRule="auto"/>
              <w:rPr>
                <w:rFonts w:eastAsia="Times New Roman"/>
                <w:color w:val="auto"/>
              </w:rPr>
            </w:pPr>
            <w:r w:rsidRPr="00B66E54">
              <w:rPr>
                <w:rFonts w:eastAsia="Times New Roman"/>
                <w:color w:val="auto"/>
              </w:rPr>
              <w:t xml:space="preserve">Ensure </w:t>
            </w:r>
            <w:r>
              <w:rPr>
                <w:rFonts w:eastAsia="Times New Roman"/>
                <w:color w:val="auto"/>
              </w:rPr>
              <w:t>the conservation, restoration and sustainable use of terrestrial and inland freshwater ecosystems and their services by 2020, in particular forests, wetlands, mountains and drylands, in line with obligations under international agree</w:t>
            </w:r>
            <w:r w:rsidR="006E45A8">
              <w:rPr>
                <w:rFonts w:eastAsia="Times New Roman"/>
                <w:color w:val="auto"/>
              </w:rPr>
              <w:t>ments,</w:t>
            </w:r>
            <w:r w:rsidR="006E45A8" w:rsidRPr="006E45A8">
              <w:rPr>
                <w:rFonts w:eastAsia="Times New Roman"/>
                <w:color w:val="FF0000"/>
              </w:rPr>
              <w:t xml:space="preserve"> </w:t>
            </w:r>
            <w:r w:rsidR="008362CE" w:rsidRPr="00EC26AC">
              <w:rPr>
                <w:rFonts w:eastAsia="Times New Roman"/>
                <w:b/>
                <w:color w:val="FF0000"/>
                <w:u w:val="single"/>
              </w:rPr>
              <w:t xml:space="preserve">with increased efforts </w:t>
            </w:r>
            <w:r w:rsidR="006E45A8" w:rsidRPr="00EC26AC">
              <w:rPr>
                <w:rFonts w:eastAsia="Times New Roman"/>
                <w:b/>
                <w:color w:val="FF0000"/>
                <w:u w:val="single"/>
              </w:rPr>
              <w:t>until 2030</w:t>
            </w:r>
            <w:r w:rsidR="006E45A8" w:rsidRPr="00EC26AC">
              <w:rPr>
                <w:rFonts w:eastAsia="Times New Roman"/>
                <w:b/>
                <w:strike/>
                <w:color w:val="FF0000"/>
              </w:rPr>
              <w:t xml:space="preserve"> </w:t>
            </w:r>
            <w:r w:rsidRPr="00EC26AC">
              <w:rPr>
                <w:rFonts w:eastAsia="Times New Roman"/>
                <w:b/>
                <w:strike/>
                <w:color w:val="FF0000"/>
              </w:rPr>
              <w:t>and take further action as needed by 2030</w:t>
            </w:r>
          </w:p>
        </w:tc>
        <w:tc>
          <w:tcPr>
            <w:tcW w:w="4677" w:type="dxa"/>
            <w:tcBorders>
              <w:top w:val="single" w:sz="4" w:space="0" w:color="auto"/>
              <w:left w:val="nil"/>
              <w:bottom w:val="single" w:sz="4" w:space="0" w:color="auto"/>
              <w:right w:val="single" w:sz="4" w:space="0" w:color="auto"/>
            </w:tcBorders>
            <w:shd w:val="clear" w:color="auto" w:fill="auto"/>
          </w:tcPr>
          <w:p w:rsidR="008A57F3" w:rsidRPr="00B66E54" w:rsidRDefault="002536C9" w:rsidP="00AB6A68">
            <w:pPr>
              <w:pStyle w:val="GRP009Normal"/>
              <w:spacing w:line="240" w:lineRule="auto"/>
              <w:rPr>
                <w:rFonts w:eastAsia="Times New Roman"/>
                <w:lang w:eastAsia="en-GB"/>
              </w:rPr>
            </w:pPr>
            <w:r w:rsidRPr="002536C9">
              <w:t xml:space="preserve">WWF welcomes the alignment with the Aichi Targets timeframe and the recognition that further action is needed by 2030. However, WWF </w:t>
            </w:r>
            <w:bookmarkStart w:id="1" w:name="_GoBack"/>
            <w:bookmarkEnd w:id="1"/>
            <w:r w:rsidRPr="002536C9">
              <w:t xml:space="preserve">strongly suggests </w:t>
            </w:r>
            <w:r>
              <w:t>replace</w:t>
            </w:r>
            <w:r w:rsidRPr="002536C9">
              <w:t xml:space="preserve"> the </w:t>
            </w:r>
            <w:r>
              <w:t xml:space="preserve">last sentence with the formulation suggested in the text changes column </w:t>
            </w:r>
            <w:r w:rsidRPr="002536C9">
              <w:t>to ensure continued and effective action through 2030.</w:t>
            </w:r>
          </w:p>
        </w:tc>
      </w:tr>
      <w:tr w:rsidR="00E61A36" w:rsidRPr="00A62415" w:rsidTr="00E61A36">
        <w:trPr>
          <w:trHeight w:val="2100"/>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E61A36" w:rsidRPr="006F6E38" w:rsidRDefault="00E61A36" w:rsidP="00AB6A68">
            <w:pPr>
              <w:spacing w:line="240" w:lineRule="auto"/>
              <w:rPr>
                <w:rFonts w:eastAsia="Times New Roman"/>
              </w:rPr>
            </w:pPr>
            <w:r>
              <w:rPr>
                <w:rFonts w:eastAsia="Times New Roman"/>
              </w:rPr>
              <w:t>15.5</w:t>
            </w:r>
          </w:p>
        </w:tc>
        <w:tc>
          <w:tcPr>
            <w:tcW w:w="4253" w:type="dxa"/>
            <w:tcBorders>
              <w:top w:val="single" w:sz="4" w:space="0" w:color="auto"/>
              <w:left w:val="nil"/>
              <w:bottom w:val="single" w:sz="4" w:space="0" w:color="auto"/>
              <w:right w:val="single" w:sz="4" w:space="0" w:color="auto"/>
            </w:tcBorders>
            <w:shd w:val="clear" w:color="auto" w:fill="auto"/>
          </w:tcPr>
          <w:p w:rsidR="00E61A36" w:rsidRPr="00B66E54" w:rsidRDefault="00987C6F" w:rsidP="00AB6A68">
            <w:pPr>
              <w:spacing w:line="240" w:lineRule="auto"/>
              <w:rPr>
                <w:rFonts w:eastAsia="Times New Roman"/>
                <w:color w:val="auto"/>
              </w:rPr>
            </w:pPr>
            <w:r>
              <w:rPr>
                <w:rFonts w:eastAsia="Times New Roman"/>
                <w:color w:val="auto"/>
              </w:rPr>
              <w:t>Take urgent and significant action to reduce the degradation and fragmentation of natural habitats, halt the loss of biodiversity and, by 2020, protect and prevent the extinction of threatened species</w:t>
            </w:r>
            <w:r w:rsidR="006E45A8">
              <w:rPr>
                <w:rFonts w:eastAsia="Times New Roman"/>
                <w:color w:val="auto"/>
              </w:rPr>
              <w:t xml:space="preserve">, </w:t>
            </w:r>
            <w:r w:rsidR="006E45A8" w:rsidRPr="00EC26AC">
              <w:rPr>
                <w:rFonts w:eastAsia="Times New Roman"/>
                <w:b/>
                <w:color w:val="FF0000"/>
                <w:u w:val="single"/>
              </w:rPr>
              <w:t>with increased efforts until 2030</w:t>
            </w:r>
            <w:r w:rsidR="006E45A8" w:rsidRPr="00EC26AC">
              <w:rPr>
                <w:rFonts w:eastAsia="Times New Roman"/>
                <w:b/>
                <w:strike/>
                <w:color w:val="FF0000"/>
              </w:rPr>
              <w:t xml:space="preserve"> and take further action as needed by 2030</w:t>
            </w:r>
          </w:p>
        </w:tc>
        <w:tc>
          <w:tcPr>
            <w:tcW w:w="4677" w:type="dxa"/>
            <w:tcBorders>
              <w:top w:val="single" w:sz="4" w:space="0" w:color="auto"/>
              <w:left w:val="nil"/>
              <w:bottom w:val="single" w:sz="4" w:space="0" w:color="auto"/>
              <w:right w:val="single" w:sz="4" w:space="0" w:color="auto"/>
            </w:tcBorders>
            <w:shd w:val="clear" w:color="auto" w:fill="auto"/>
          </w:tcPr>
          <w:p w:rsidR="009D6ED0" w:rsidRPr="009D6ED0" w:rsidRDefault="009D6ED0" w:rsidP="00AB6A68">
            <w:pPr>
              <w:pStyle w:val="GRP009Normal"/>
              <w:spacing w:line="240" w:lineRule="auto"/>
            </w:pPr>
            <w:r>
              <w:t>WWF strongly supports the inclusion of the word “</w:t>
            </w:r>
            <w:r>
              <w:rPr>
                <w:i/>
              </w:rPr>
              <w:t>fragmentation</w:t>
            </w:r>
            <w:r>
              <w:t>” as it reflects a stronger alignment with the Aichi targets.</w:t>
            </w:r>
          </w:p>
          <w:p w:rsidR="009D6ED0" w:rsidRPr="002536C9" w:rsidRDefault="001932A3" w:rsidP="00AB6A68">
            <w:pPr>
              <w:pStyle w:val="GRP009Normal"/>
              <w:spacing w:line="240" w:lineRule="auto"/>
            </w:pPr>
            <w:r w:rsidRPr="002536C9">
              <w:t xml:space="preserve">WWF </w:t>
            </w:r>
            <w:r w:rsidR="009D6ED0">
              <w:t xml:space="preserve">also </w:t>
            </w:r>
            <w:r w:rsidRPr="002536C9">
              <w:t xml:space="preserve">welcomes the alignment with the Aichi Targets timeframe and the recognition that further action is needed by 2030. However, WWF strongly suggests </w:t>
            </w:r>
            <w:r>
              <w:t>replac</w:t>
            </w:r>
            <w:r w:rsidR="00982A97">
              <w:t>ing</w:t>
            </w:r>
            <w:r w:rsidRPr="002536C9">
              <w:t xml:space="preserve"> the </w:t>
            </w:r>
            <w:r>
              <w:t xml:space="preserve">last sentence with the </w:t>
            </w:r>
            <w:r w:rsidR="00982A97">
              <w:t xml:space="preserve">suggested </w:t>
            </w:r>
            <w:r>
              <w:t xml:space="preserve">formulation </w:t>
            </w:r>
            <w:r w:rsidRPr="002536C9">
              <w:t>to ensure continued and effective action through 2030.</w:t>
            </w:r>
          </w:p>
        </w:tc>
      </w:tr>
    </w:tbl>
    <w:p w:rsidR="00735292" w:rsidRDefault="00735292" w:rsidP="00735292">
      <w:pPr>
        <w:pStyle w:val="GRP009Normal"/>
        <w:rPr>
          <w:rFonts w:ascii="Arial Narrow" w:hAnsi="Arial Narrow"/>
          <w:color w:val="F68C50"/>
          <w:spacing w:val="-20"/>
          <w:sz w:val="56"/>
        </w:rPr>
      </w:pPr>
      <w:r>
        <w:br w:type="page"/>
      </w:r>
    </w:p>
    <w:p w:rsidR="00F972F9" w:rsidRPr="00350C76" w:rsidRDefault="00F972F9" w:rsidP="000162BC">
      <w:pPr>
        <w:pStyle w:val="GRP005SubtitleLv1"/>
      </w:pPr>
      <w:r w:rsidRPr="00350C76">
        <w:lastRenderedPageBreak/>
        <w:t>Annex 2: Food for thought paper on a possible Technology Facilitation Mechanism</w:t>
      </w:r>
    </w:p>
    <w:p w:rsidR="00F972F9" w:rsidRDefault="00F972F9" w:rsidP="00F972F9">
      <w:pPr>
        <w:pStyle w:val="GRP009Normal"/>
      </w:pPr>
      <w:r w:rsidRPr="00350C76">
        <w:t>WWF welcomes</w:t>
      </w:r>
      <w:r w:rsidR="00CB005F">
        <w:t xml:space="preserve"> the Food for thought paper on a possible Technology Facilitation Mechanism</w:t>
      </w:r>
      <w:r w:rsidR="00CB0ABE">
        <w:t xml:space="preserve"> and strongly supports the </w:t>
      </w:r>
      <w:r w:rsidR="00CB0ABE" w:rsidRPr="000162BC">
        <w:rPr>
          <w:b/>
        </w:rPr>
        <w:t>transfer and facilitation of environmentally sound technologies</w:t>
      </w:r>
      <w:r w:rsidR="00CB005F">
        <w:t>.</w:t>
      </w:r>
    </w:p>
    <w:p w:rsidR="00F972F9" w:rsidRPr="00421168" w:rsidRDefault="00CB005F" w:rsidP="00726F50">
      <w:pPr>
        <w:pStyle w:val="GRP009Normal"/>
      </w:pPr>
      <w:r>
        <w:t>WWF rec</w:t>
      </w:r>
      <w:r w:rsidR="00CB0ABE">
        <w:t>ommends the explicit mention</w:t>
      </w:r>
      <w:r>
        <w:t xml:space="preserve"> </w:t>
      </w:r>
      <w:r w:rsidRPr="000162BC">
        <w:rPr>
          <w:b/>
        </w:rPr>
        <w:t>civil society</w:t>
      </w:r>
      <w:r>
        <w:t xml:space="preserve"> among the list of stakeholders outlined in the introductory paragraph of the paper as n</w:t>
      </w:r>
      <w:r w:rsidRPr="00CB005F">
        <w:t>on</w:t>
      </w:r>
      <w:r>
        <w:t>-gove</w:t>
      </w:r>
      <w:r w:rsidRPr="00CB005F">
        <w:t>rnmental organis</w:t>
      </w:r>
      <w:r>
        <w:t>ations as c</w:t>
      </w:r>
      <w:r w:rsidRPr="00CB005F">
        <w:t>ivil soc</w:t>
      </w:r>
      <w:r>
        <w:t xml:space="preserve">iety are an essential </w:t>
      </w:r>
      <w:r w:rsidRPr="00CB005F">
        <w:t>source for innovation</w:t>
      </w:r>
      <w:r>
        <w:t xml:space="preserve"> and can play an important role in </w:t>
      </w:r>
      <w:r w:rsidRPr="00CB005F">
        <w:t>assist</w:t>
      </w:r>
      <w:r>
        <w:t>ing transfer of technology, capacity building, etc.</w:t>
      </w:r>
      <w:r w:rsidR="000C6B7B" w:rsidRPr="00350C76">
        <w:rPr>
          <w:rFonts w:ascii="Arial Narrow" w:hAnsi="Arial Narrow"/>
          <w:noProof/>
          <w:color w:val="DA1D52"/>
          <w:lang w:eastAsia="en-GB"/>
        </w:rPr>
        <w:drawing>
          <wp:anchor distT="0" distB="0" distL="114300" distR="114300" simplePos="0" relativeHeight="251659264" behindDoc="0" locked="0" layoutInCell="1" allowOverlap="1" wp14:anchorId="298BB88C" wp14:editId="70339000">
            <wp:simplePos x="0" y="0"/>
            <wp:positionH relativeFrom="page">
              <wp:posOffset>822960</wp:posOffset>
            </wp:positionH>
            <wp:positionV relativeFrom="page">
              <wp:posOffset>9690100</wp:posOffset>
            </wp:positionV>
            <wp:extent cx="3490595" cy="818515"/>
            <wp:effectExtent l="0" t="0" r="0" b="635"/>
            <wp:wrapTopAndBottom/>
            <wp:docPr id="5" name="Picture 2" descr="Boiler_plate_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iler_plate_master"/>
                    <pic:cNvPicPr>
                      <a:picLocks noChangeAspect="1" noChangeArrowheads="1"/>
                    </pic:cNvPicPr>
                  </pic:nvPicPr>
                  <pic:blipFill>
                    <a:blip r:embed="rId9" cstate="print"/>
                    <a:srcRect/>
                    <a:stretch>
                      <a:fillRect/>
                    </a:stretch>
                  </pic:blipFill>
                  <pic:spPr bwMode="auto">
                    <a:xfrm>
                      <a:off x="0" y="0"/>
                      <a:ext cx="3490595" cy="818515"/>
                    </a:xfrm>
                    <a:prstGeom prst="rect">
                      <a:avLst/>
                    </a:prstGeom>
                    <a:noFill/>
                  </pic:spPr>
                </pic:pic>
              </a:graphicData>
            </a:graphic>
          </wp:anchor>
        </w:drawing>
      </w:r>
    </w:p>
    <w:sectPr w:rsidR="00F972F9" w:rsidRPr="00421168" w:rsidSect="00F500DF">
      <w:headerReference w:type="even" r:id="rId10"/>
      <w:footerReference w:type="default" r:id="rId11"/>
      <w:headerReference w:type="first" r:id="rId12"/>
      <w:footerReference w:type="first" r:id="rId13"/>
      <w:pgSz w:w="11906" w:h="16838"/>
      <w:pgMar w:top="1102" w:right="1191" w:bottom="595" w:left="1191" w:header="992" w:footer="2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2CE" w:rsidRDefault="001E02CE" w:rsidP="003117A9">
      <w:pPr>
        <w:spacing w:line="240" w:lineRule="auto"/>
      </w:pPr>
      <w:r>
        <w:separator/>
      </w:r>
    </w:p>
  </w:endnote>
  <w:endnote w:type="continuationSeparator" w:id="0">
    <w:p w:rsidR="001E02CE" w:rsidRDefault="001E02CE" w:rsidP="003117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ヒラギノ角ゴ Pro W3">
    <w:altName w:val="Times New Roman"/>
    <w:charset w:val="00"/>
    <w:family w:val="roman"/>
    <w:pitch w:val="default"/>
  </w:font>
  <w:font w:name="WWF">
    <w:panose1 w:val="02000000000000000000"/>
    <w:charset w:val="00"/>
    <w:family w:val="modern"/>
    <w:notTrueType/>
    <w:pitch w:val="variable"/>
    <w:sig w:usb0="A00002AF"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53E" w:rsidRDefault="0076753E" w:rsidP="002A14AD">
    <w:pPr>
      <w:pStyle w:val="GRP020PageNumber"/>
    </w:pPr>
    <w:r w:rsidRPr="00CA525F">
      <w:rPr>
        <w:rStyle w:val="PageNumber"/>
      </w:rPr>
      <w:tab/>
    </w:r>
    <w:r>
      <w:rPr>
        <w:rStyle w:val="PageNumber"/>
      </w:rPr>
      <w:t>P</w:t>
    </w:r>
    <w:r w:rsidRPr="00ED2509">
      <w:rPr>
        <w:rStyle w:val="PageNumber"/>
      </w:rPr>
      <w:t>age</w:t>
    </w:r>
    <w:r w:rsidRPr="00CA525F">
      <w:rPr>
        <w:rStyle w:val="PageNumber"/>
      </w:rPr>
      <w:t xml:space="preserve"> </w:t>
    </w:r>
    <w:r w:rsidRPr="00CA525F">
      <w:rPr>
        <w:rStyle w:val="PageNumber"/>
      </w:rPr>
      <w:fldChar w:fldCharType="begin"/>
    </w:r>
    <w:r w:rsidRPr="00CA525F">
      <w:rPr>
        <w:rStyle w:val="PageNumber"/>
      </w:rPr>
      <w:instrText xml:space="preserve"> PAGE </w:instrText>
    </w:r>
    <w:r w:rsidRPr="00CA525F">
      <w:rPr>
        <w:rStyle w:val="PageNumber"/>
      </w:rPr>
      <w:fldChar w:fldCharType="separate"/>
    </w:r>
    <w:r w:rsidR="00A822B9">
      <w:rPr>
        <w:rStyle w:val="PageNumber"/>
        <w:noProof/>
      </w:rPr>
      <w:t>17</w:t>
    </w:r>
    <w:r w:rsidRPr="00CA525F">
      <w:rPr>
        <w:rStyle w:val="PageNumber"/>
      </w:rPr>
      <w:fldChar w:fldCharType="end"/>
    </w:r>
    <w:r w:rsidRPr="00CA525F">
      <w:rPr>
        <w:rStyle w:val="PageNumber"/>
      </w:rPr>
      <w:t xml:space="preserve"> of </w:t>
    </w:r>
    <w:r w:rsidRPr="00CA525F">
      <w:rPr>
        <w:rStyle w:val="PageNumber"/>
      </w:rPr>
      <w:fldChar w:fldCharType="begin"/>
    </w:r>
    <w:r w:rsidRPr="00CA525F">
      <w:rPr>
        <w:rStyle w:val="PageNumber"/>
      </w:rPr>
      <w:instrText xml:space="preserve"> NUMPAGES </w:instrText>
    </w:r>
    <w:r w:rsidRPr="00CA525F">
      <w:rPr>
        <w:rStyle w:val="PageNumber"/>
      </w:rPr>
      <w:fldChar w:fldCharType="separate"/>
    </w:r>
    <w:r w:rsidR="00A822B9">
      <w:rPr>
        <w:rStyle w:val="PageNumber"/>
        <w:noProof/>
      </w:rPr>
      <w:t>18</w:t>
    </w:r>
    <w:r w:rsidRPr="00CA525F">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53E" w:rsidRDefault="0076753E" w:rsidP="00643BF8">
    <w:pPr>
      <w:pStyle w:val="GRP020PageNumber"/>
    </w:pPr>
    <w:r w:rsidRPr="00CA525F">
      <w:rPr>
        <w:rStyle w:val="PageNumber"/>
      </w:rPr>
      <w:tab/>
    </w:r>
    <w:r>
      <w:rPr>
        <w:rStyle w:val="PageNumber"/>
      </w:rPr>
      <w:t>P</w:t>
    </w:r>
    <w:r w:rsidRPr="00ED2509">
      <w:rPr>
        <w:rStyle w:val="PageNumber"/>
      </w:rPr>
      <w:t>age</w:t>
    </w:r>
    <w:r w:rsidRPr="00CA525F">
      <w:rPr>
        <w:rStyle w:val="PageNumber"/>
      </w:rPr>
      <w:t xml:space="preserve"> </w:t>
    </w:r>
    <w:r w:rsidRPr="00CA525F">
      <w:rPr>
        <w:rStyle w:val="PageNumber"/>
      </w:rPr>
      <w:fldChar w:fldCharType="begin"/>
    </w:r>
    <w:r w:rsidRPr="00CA525F">
      <w:rPr>
        <w:rStyle w:val="PageNumber"/>
      </w:rPr>
      <w:instrText xml:space="preserve"> PAGE </w:instrText>
    </w:r>
    <w:r w:rsidRPr="00CA525F">
      <w:rPr>
        <w:rStyle w:val="PageNumber"/>
      </w:rPr>
      <w:fldChar w:fldCharType="separate"/>
    </w:r>
    <w:r w:rsidR="00735292">
      <w:rPr>
        <w:rStyle w:val="PageNumber"/>
        <w:noProof/>
      </w:rPr>
      <w:t>1</w:t>
    </w:r>
    <w:r w:rsidRPr="00CA525F">
      <w:rPr>
        <w:rStyle w:val="PageNumber"/>
      </w:rPr>
      <w:fldChar w:fldCharType="end"/>
    </w:r>
    <w:r w:rsidRPr="00CA525F">
      <w:rPr>
        <w:rStyle w:val="PageNumber"/>
      </w:rPr>
      <w:t xml:space="preserve"> of </w:t>
    </w:r>
    <w:r w:rsidRPr="00CA525F">
      <w:rPr>
        <w:rStyle w:val="PageNumber"/>
      </w:rPr>
      <w:fldChar w:fldCharType="begin"/>
    </w:r>
    <w:r w:rsidRPr="00CA525F">
      <w:rPr>
        <w:rStyle w:val="PageNumber"/>
      </w:rPr>
      <w:instrText xml:space="preserve"> NUMPAGES </w:instrText>
    </w:r>
    <w:r w:rsidRPr="00CA525F">
      <w:rPr>
        <w:rStyle w:val="PageNumber"/>
      </w:rPr>
      <w:fldChar w:fldCharType="separate"/>
    </w:r>
    <w:r w:rsidR="00735292">
      <w:rPr>
        <w:rStyle w:val="PageNumber"/>
        <w:noProof/>
      </w:rPr>
      <w:t>18</w:t>
    </w:r>
    <w:r w:rsidRPr="00CA525F">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2CE" w:rsidRDefault="001E02CE" w:rsidP="003117A9">
      <w:pPr>
        <w:spacing w:line="240" w:lineRule="auto"/>
      </w:pPr>
      <w:r>
        <w:separator/>
      </w:r>
    </w:p>
  </w:footnote>
  <w:footnote w:type="continuationSeparator" w:id="0">
    <w:p w:rsidR="001E02CE" w:rsidRDefault="001E02CE" w:rsidP="003117A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53E" w:rsidRDefault="0076753E">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53E" w:rsidRPr="00B17B03" w:rsidRDefault="0076753E" w:rsidP="000C2CE5">
    <w:pPr>
      <w:pStyle w:val="GRP001Header"/>
    </w:pPr>
    <w:r>
      <w:t>post-2015 zero draft</w:t>
    </w:r>
    <w:r>
      <w:drawing>
        <wp:anchor distT="0" distB="0" distL="114300" distR="114300" simplePos="0" relativeHeight="251667968" behindDoc="0" locked="0" layoutInCell="1" allowOverlap="1" wp14:anchorId="68FFDF84" wp14:editId="3B2EC982">
          <wp:simplePos x="0" y="0"/>
          <wp:positionH relativeFrom="column">
            <wp:posOffset>17780</wp:posOffset>
          </wp:positionH>
          <wp:positionV relativeFrom="paragraph">
            <wp:posOffset>-1958340</wp:posOffset>
          </wp:positionV>
          <wp:extent cx="946800" cy="4359600"/>
          <wp:effectExtent l="0" t="0" r="0" b="0"/>
          <wp:wrapNone/>
          <wp:docPr id="1" name="Picture 1" descr="G:\Groups\Conservation\CPP\InternationalPolicy\Templates\Template Tools\Value Tabs\2015\Tab_HHGRP_Note+Int+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roups\Conservation\CPP\InternationalPolicy\Templates\Template Tools\Value Tabs\2015\Tab_HHGRP_Note+Int+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800" cy="4359600"/>
                  </a:xfrm>
                  <a:prstGeom prst="rect">
                    <a:avLst/>
                  </a:prstGeom>
                  <a:noFill/>
                  <a:ln>
                    <a:noFill/>
                  </a:ln>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57216" behindDoc="0" locked="0" layoutInCell="1" allowOverlap="1" wp14:anchorId="0CF5520D" wp14:editId="3A597DB0">
              <wp:simplePos x="0" y="0"/>
              <wp:positionH relativeFrom="column">
                <wp:posOffset>-7571105</wp:posOffset>
              </wp:positionH>
              <wp:positionV relativeFrom="paragraph">
                <wp:posOffset>6047740</wp:posOffset>
              </wp:positionV>
              <wp:extent cx="13809345" cy="190500"/>
              <wp:effectExtent l="635" t="0" r="0" b="190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09345" cy="190500"/>
                      </a:xfrm>
                      <a:prstGeom prst="rect">
                        <a:avLst/>
                      </a:prstGeom>
                      <a:solidFill>
                        <a:srgbClr val="FDBC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96.15pt;margin-top:476.2pt;width:1087.35pt;height:1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" fillcolor="#fdbc5f" stroked="f"/>
          </w:pict>
        </mc:Fallback>
      </mc:AlternateContent>
    </w:r>
  </w:p>
  <w:p w:rsidR="0076753E" w:rsidRPr="00B17B03" w:rsidRDefault="0076753E" w:rsidP="000C2CE5">
    <w:pPr>
      <w:pStyle w:val="GRP002BriefTitle"/>
    </w:pPr>
    <w:r>
      <mc:AlternateContent>
        <mc:Choice Requires="wps">
          <w:drawing>
            <wp:anchor distT="0" distB="0" distL="114300" distR="114300" simplePos="0" relativeHeight="251658240" behindDoc="0" locked="0" layoutInCell="1" allowOverlap="1" wp14:anchorId="16378EEC" wp14:editId="6C72C03C">
              <wp:simplePos x="0" y="0"/>
              <wp:positionH relativeFrom="column">
                <wp:posOffset>4000500</wp:posOffset>
              </wp:positionH>
              <wp:positionV relativeFrom="paragraph">
                <wp:posOffset>482600</wp:posOffset>
              </wp:positionV>
              <wp:extent cx="2051685" cy="0"/>
              <wp:effectExtent l="9525" t="6350" r="15240" b="1270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12700">
                        <a:solidFill>
                          <a:srgbClr val="FDBC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38pt" to="476.5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" strokecolor="#fdbc5f" strokeweight="1pt"/>
          </w:pict>
        </mc:Fallback>
      </mc:AlternateContent>
    </w:r>
    <w:r>
      <w:t>Proposed Text Changes</w:t>
    </w:r>
  </w:p>
  <w:p w:rsidR="0076753E" w:rsidRPr="00B17B03" w:rsidRDefault="0076753E" w:rsidP="000C2CE5">
    <w:pPr>
      <w:pStyle w:val="GRP003Date"/>
    </w:pPr>
    <w:r w:rsidRPr="00B17B03">
      <w:t xml:space="preserve">Global and Regional Policy, </w:t>
    </w:r>
    <w:r>
      <w:t>1</w:t>
    </w:r>
    <w:r w:rsidR="004C0563">
      <w:t>9</w:t>
    </w:r>
    <w:r>
      <w:t xml:space="preserve"> June 2015</w:t>
    </w:r>
  </w:p>
  <w:p w:rsidR="0076753E" w:rsidRDefault="0076753E">
    <w:pPr>
      <w:pStyle w:val="Header"/>
    </w:pPr>
  </w:p>
  <w:p w:rsidR="0076753E" w:rsidRDefault="0076753E">
    <w:pPr>
      <w:pStyle w:val="Header"/>
    </w:pPr>
  </w:p>
  <w:p w:rsidR="0076753E" w:rsidRDefault="0076753E">
    <w:pPr>
      <w:pStyle w:val="Header"/>
    </w:pPr>
  </w:p>
  <w:p w:rsidR="004C0563" w:rsidRDefault="004C0563">
    <w:pPr>
      <w:pStyle w:val="Header"/>
    </w:pPr>
  </w:p>
  <w:p w:rsidR="004C0563" w:rsidRDefault="004C0563">
    <w:pPr>
      <w:pStyle w:val="Header"/>
    </w:pPr>
  </w:p>
  <w:p w:rsidR="0076753E" w:rsidRDefault="0076753E">
    <w:pPr>
      <w:pStyle w:val="Header"/>
    </w:pPr>
  </w:p>
  <w:p w:rsidR="0076753E" w:rsidRDefault="0076753E" w:rsidP="00C424AD">
    <w:pPr>
      <w:pStyle w:val="Header"/>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560"/>
    <w:multiLevelType w:val="hybridMultilevel"/>
    <w:tmpl w:val="EBA23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205A8A"/>
    <w:multiLevelType w:val="hybridMultilevel"/>
    <w:tmpl w:val="3C1450E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54545F4"/>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3">
    <w:nsid w:val="05BD55FF"/>
    <w:multiLevelType w:val="multilevel"/>
    <w:tmpl w:val="8C12021E"/>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4">
    <w:nsid w:val="07271FA8"/>
    <w:multiLevelType w:val="multilevel"/>
    <w:tmpl w:val="BF6C3C4E"/>
    <w:numStyleLink w:val="Style1"/>
  </w:abstractNum>
  <w:abstractNum w:abstractNumId="5">
    <w:nsid w:val="07A15011"/>
    <w:multiLevelType w:val="multilevel"/>
    <w:tmpl w:val="6150B262"/>
    <w:styleLink w:val="HH10NumbersList"/>
    <w:lvl w:ilvl="0">
      <w:start w:val="1"/>
      <w:numFmt w:val="decimal"/>
      <w:lvlText w:val="%1)"/>
      <w:lvlJc w:val="left"/>
      <w:pPr>
        <w:ind w:left="720" w:hanging="363"/>
      </w:pPr>
      <w:rPr>
        <w:rFonts w:ascii="Georgia" w:hAnsi="Georgia" w:hint="default"/>
        <w:sz w:val="18"/>
      </w:rPr>
    </w:lvl>
    <w:lvl w:ilvl="1">
      <w:start w:val="1"/>
      <w:numFmt w:val="lowerLetter"/>
      <w:lvlText w:val="%2)"/>
      <w:lvlJc w:val="left"/>
      <w:pPr>
        <w:ind w:left="1077" w:hanging="357"/>
      </w:pPr>
      <w:rPr>
        <w:rFonts w:ascii="Georgia" w:hAnsi="Georgia" w:hint="default"/>
        <w:b w:val="0"/>
        <w:i w:val="0"/>
        <w:sz w:val="18"/>
      </w:rPr>
    </w:lvl>
    <w:lvl w:ilvl="2">
      <w:start w:val="1"/>
      <w:numFmt w:val="lowerRoman"/>
      <w:lvlText w:val="%3)"/>
      <w:lvlJc w:val="left"/>
      <w:pPr>
        <w:ind w:left="1440" w:hanging="363"/>
      </w:pPr>
      <w:rPr>
        <w:rFonts w:ascii="Georgia" w:hAnsi="Georgia" w:hint="default"/>
        <w:b w:val="0"/>
        <w:i w:val="0"/>
        <w:sz w:val="18"/>
      </w:rPr>
    </w:lvl>
    <w:lvl w:ilvl="3">
      <w:start w:val="1"/>
      <w:numFmt w:val="decimal"/>
      <w:lvlText w:val="(%4)"/>
      <w:lvlJc w:val="left"/>
      <w:pPr>
        <w:ind w:left="1440" w:hanging="360"/>
      </w:pPr>
      <w:rPr>
        <w:rFonts w:ascii="Georgia" w:hAnsi="Georgia" w:hint="default"/>
        <w:b w:val="0"/>
        <w:i w:val="0"/>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82F18FA"/>
    <w:multiLevelType w:val="hybridMultilevel"/>
    <w:tmpl w:val="9B5478C4"/>
    <w:lvl w:ilvl="0" w:tplc="D6B8F91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0604EF"/>
    <w:multiLevelType w:val="hybridMultilevel"/>
    <w:tmpl w:val="D4E62A7E"/>
    <w:lvl w:ilvl="0" w:tplc="270C538E">
      <w:start w:val="15"/>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DD43588"/>
    <w:multiLevelType w:val="hybridMultilevel"/>
    <w:tmpl w:val="21FC3B98"/>
    <w:lvl w:ilvl="0" w:tplc="D7E8812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3055B41"/>
    <w:multiLevelType w:val="hybridMultilevel"/>
    <w:tmpl w:val="13644D2E"/>
    <w:lvl w:ilvl="0" w:tplc="2348D926">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79F5127"/>
    <w:multiLevelType w:val="hybridMultilevel"/>
    <w:tmpl w:val="181EA62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24567CF"/>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12">
    <w:nsid w:val="2D304C0A"/>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13">
    <w:nsid w:val="331F6524"/>
    <w:multiLevelType w:val="hybridMultilevel"/>
    <w:tmpl w:val="E9B8C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642E81"/>
    <w:multiLevelType w:val="hybridMultilevel"/>
    <w:tmpl w:val="788AA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905E44"/>
    <w:multiLevelType w:val="hybridMultilevel"/>
    <w:tmpl w:val="401E3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E811A9B"/>
    <w:multiLevelType w:val="multilevel"/>
    <w:tmpl w:val="752A6D9C"/>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17">
    <w:nsid w:val="4175781F"/>
    <w:multiLevelType w:val="multilevel"/>
    <w:tmpl w:val="BBAC2ABA"/>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18">
    <w:nsid w:val="44716D9A"/>
    <w:multiLevelType w:val="hybridMultilevel"/>
    <w:tmpl w:val="FD4AA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CF9297B"/>
    <w:multiLevelType w:val="multilevel"/>
    <w:tmpl w:val="8C12021E"/>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0">
    <w:nsid w:val="4D737B57"/>
    <w:multiLevelType w:val="hybridMultilevel"/>
    <w:tmpl w:val="1EFE4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4C3A15"/>
    <w:multiLevelType w:val="multilevel"/>
    <w:tmpl w:val="BBAC2ABA"/>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2">
    <w:nsid w:val="581E504F"/>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3">
    <w:nsid w:val="63E51EB9"/>
    <w:multiLevelType w:val="multilevel"/>
    <w:tmpl w:val="BF6C3C4E"/>
    <w:styleLink w:val="Style1"/>
    <w:lvl w:ilvl="0">
      <w:start w:val="1"/>
      <w:numFmt w:val="bullet"/>
      <w:lvlText w:val="►"/>
      <w:lvlJc w:val="left"/>
      <w:pPr>
        <w:ind w:left="720" w:hanging="363"/>
      </w:pPr>
      <w:rPr>
        <w:rFonts w:ascii="Arial Narrow" w:hAnsi="Arial Narrow" w:hint="default"/>
        <w:sz w:val="18"/>
      </w:rPr>
    </w:lvl>
    <w:lvl w:ilvl="1">
      <w:start w:val="1"/>
      <w:numFmt w:val="bullet"/>
      <w:lvlText w:val=""/>
      <w:lvlJc w:val="left"/>
      <w:pPr>
        <w:ind w:left="1077" w:hanging="357"/>
      </w:pPr>
      <w:rPr>
        <w:rFonts w:ascii="Wingdings" w:hAnsi="Wingdings" w:hint="default"/>
        <w:sz w:val="16"/>
      </w:rPr>
    </w:lvl>
    <w:lvl w:ilvl="2">
      <w:start w:val="1"/>
      <w:numFmt w:val="bullet"/>
      <w:lvlText w:val=""/>
      <w:lvlJc w:val="left"/>
      <w:pPr>
        <w:ind w:left="1440" w:hanging="363"/>
      </w:pPr>
      <w:rPr>
        <w:rFonts w:ascii="Wingdings 2" w:hAnsi="Wingdings 2" w:hint="default"/>
        <w:b w:val="0"/>
        <w:i w:val="0"/>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67CF3126"/>
    <w:multiLevelType w:val="hybridMultilevel"/>
    <w:tmpl w:val="60DE9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7DD5ABE"/>
    <w:multiLevelType w:val="hybridMultilevel"/>
    <w:tmpl w:val="17709B6A"/>
    <w:lvl w:ilvl="0" w:tplc="39F25CA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8F5405C"/>
    <w:multiLevelType w:val="multilevel"/>
    <w:tmpl w:val="752A6D9C"/>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7">
    <w:nsid w:val="6BF552B8"/>
    <w:multiLevelType w:val="multilevel"/>
    <w:tmpl w:val="6150B262"/>
    <w:numStyleLink w:val="HH10NumbersList"/>
  </w:abstractNum>
  <w:abstractNum w:abstractNumId="28">
    <w:nsid w:val="725E4E35"/>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9">
    <w:nsid w:val="74A23A8C"/>
    <w:multiLevelType w:val="multilevel"/>
    <w:tmpl w:val="BF6C3C4E"/>
    <w:numStyleLink w:val="Style1"/>
  </w:abstractNum>
  <w:abstractNum w:abstractNumId="30">
    <w:nsid w:val="77DF7CA5"/>
    <w:multiLevelType w:val="multilevel"/>
    <w:tmpl w:val="BBAC2ABA"/>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31">
    <w:nsid w:val="7D8E7F0B"/>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num w:numId="1">
    <w:abstractNumId w:val="16"/>
  </w:num>
  <w:num w:numId="2">
    <w:abstractNumId w:val="19"/>
  </w:num>
  <w:num w:numId="3">
    <w:abstractNumId w:val="2"/>
  </w:num>
  <w:num w:numId="4">
    <w:abstractNumId w:val="31"/>
  </w:num>
  <w:num w:numId="5">
    <w:abstractNumId w:val="28"/>
  </w:num>
  <w:num w:numId="6">
    <w:abstractNumId w:val="12"/>
  </w:num>
  <w:num w:numId="7">
    <w:abstractNumId w:val="11"/>
  </w:num>
  <w:num w:numId="8">
    <w:abstractNumId w:val="22"/>
  </w:num>
  <w:num w:numId="9">
    <w:abstractNumId w:val="17"/>
  </w:num>
  <w:num w:numId="10">
    <w:abstractNumId w:val="15"/>
  </w:num>
  <w:num w:numId="11">
    <w:abstractNumId w:val="3"/>
  </w:num>
  <w:num w:numId="12">
    <w:abstractNumId w:val="30"/>
  </w:num>
  <w:num w:numId="13">
    <w:abstractNumId w:val="21"/>
  </w:num>
  <w:num w:numId="14">
    <w:abstractNumId w:val="26"/>
  </w:num>
  <w:num w:numId="15">
    <w:abstractNumId w:val="5"/>
  </w:num>
  <w:num w:numId="16">
    <w:abstractNumId w:val="27"/>
  </w:num>
  <w:num w:numId="17">
    <w:abstractNumId w:val="23"/>
  </w:num>
  <w:num w:numId="18">
    <w:abstractNumId w:val="4"/>
  </w:num>
  <w:num w:numId="19">
    <w:abstractNumId w:val="20"/>
  </w:num>
  <w:num w:numId="20">
    <w:abstractNumId w:val="6"/>
  </w:num>
  <w:num w:numId="21">
    <w:abstractNumId w:val="29"/>
  </w:num>
  <w:num w:numId="22">
    <w:abstractNumId w:val="1"/>
  </w:num>
  <w:num w:numId="23">
    <w:abstractNumId w:val="10"/>
  </w:num>
  <w:num w:numId="24">
    <w:abstractNumId w:val="14"/>
  </w:num>
  <w:num w:numId="25">
    <w:abstractNumId w:val="7"/>
  </w:num>
  <w:num w:numId="26">
    <w:abstractNumId w:val="13"/>
  </w:num>
  <w:num w:numId="27">
    <w:abstractNumId w:val="9"/>
  </w:num>
  <w:num w:numId="28">
    <w:abstractNumId w:val="0"/>
  </w:num>
  <w:num w:numId="29">
    <w:abstractNumId w:val="18"/>
  </w:num>
  <w:num w:numId="30">
    <w:abstractNumId w:val="24"/>
  </w:num>
  <w:num w:numId="31">
    <w:abstractNumId w:val="8"/>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6145" fillcolor="#da1d52" stroke="f">
      <v:fill color="#da1d52"/>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C3E"/>
    <w:rsid w:val="000008D7"/>
    <w:rsid w:val="00001FE5"/>
    <w:rsid w:val="00002A24"/>
    <w:rsid w:val="00004C16"/>
    <w:rsid w:val="00006745"/>
    <w:rsid w:val="00012CDC"/>
    <w:rsid w:val="00014B77"/>
    <w:rsid w:val="000162BC"/>
    <w:rsid w:val="00016CC1"/>
    <w:rsid w:val="00021AA3"/>
    <w:rsid w:val="00021F26"/>
    <w:rsid w:val="00024AE4"/>
    <w:rsid w:val="000253F7"/>
    <w:rsid w:val="000277A5"/>
    <w:rsid w:val="00032735"/>
    <w:rsid w:val="00033E2F"/>
    <w:rsid w:val="00034B0E"/>
    <w:rsid w:val="0004057C"/>
    <w:rsid w:val="00055446"/>
    <w:rsid w:val="00061635"/>
    <w:rsid w:val="00073159"/>
    <w:rsid w:val="0007629A"/>
    <w:rsid w:val="00076F3B"/>
    <w:rsid w:val="000839AC"/>
    <w:rsid w:val="000947F1"/>
    <w:rsid w:val="00095716"/>
    <w:rsid w:val="00096762"/>
    <w:rsid w:val="000A0DC1"/>
    <w:rsid w:val="000A7B5D"/>
    <w:rsid w:val="000C2CE5"/>
    <w:rsid w:val="000C6B7B"/>
    <w:rsid w:val="000C7122"/>
    <w:rsid w:val="000D19ED"/>
    <w:rsid w:val="000D60CC"/>
    <w:rsid w:val="000D61FA"/>
    <w:rsid w:val="000E69CB"/>
    <w:rsid w:val="000F2052"/>
    <w:rsid w:val="00101D79"/>
    <w:rsid w:val="0010230A"/>
    <w:rsid w:val="001049B8"/>
    <w:rsid w:val="00106A62"/>
    <w:rsid w:val="00107892"/>
    <w:rsid w:val="00114C67"/>
    <w:rsid w:val="001156B1"/>
    <w:rsid w:val="00120A1A"/>
    <w:rsid w:val="0012194F"/>
    <w:rsid w:val="00122C7A"/>
    <w:rsid w:val="00124411"/>
    <w:rsid w:val="00127488"/>
    <w:rsid w:val="00135802"/>
    <w:rsid w:val="0014098C"/>
    <w:rsid w:val="001424F8"/>
    <w:rsid w:val="00142BF2"/>
    <w:rsid w:val="0014671C"/>
    <w:rsid w:val="001470A8"/>
    <w:rsid w:val="00150B92"/>
    <w:rsid w:val="001530AE"/>
    <w:rsid w:val="00153260"/>
    <w:rsid w:val="00160BB0"/>
    <w:rsid w:val="0016609B"/>
    <w:rsid w:val="001675D8"/>
    <w:rsid w:val="00173909"/>
    <w:rsid w:val="00177593"/>
    <w:rsid w:val="00180341"/>
    <w:rsid w:val="00181C1E"/>
    <w:rsid w:val="00191928"/>
    <w:rsid w:val="001932A3"/>
    <w:rsid w:val="00193E97"/>
    <w:rsid w:val="0019447A"/>
    <w:rsid w:val="00196338"/>
    <w:rsid w:val="0019773D"/>
    <w:rsid w:val="001A146F"/>
    <w:rsid w:val="001A3377"/>
    <w:rsid w:val="001A3AA9"/>
    <w:rsid w:val="001A3C7D"/>
    <w:rsid w:val="001A5884"/>
    <w:rsid w:val="001A65E7"/>
    <w:rsid w:val="001B2FF2"/>
    <w:rsid w:val="001B4C89"/>
    <w:rsid w:val="001B62EB"/>
    <w:rsid w:val="001B7F50"/>
    <w:rsid w:val="001C5ACB"/>
    <w:rsid w:val="001C7443"/>
    <w:rsid w:val="001D3578"/>
    <w:rsid w:val="001D386A"/>
    <w:rsid w:val="001D3A7C"/>
    <w:rsid w:val="001D4867"/>
    <w:rsid w:val="001D53B2"/>
    <w:rsid w:val="001D70AA"/>
    <w:rsid w:val="001E02CE"/>
    <w:rsid w:val="001E0FC5"/>
    <w:rsid w:val="001E16D3"/>
    <w:rsid w:val="001E6C4D"/>
    <w:rsid w:val="001E7239"/>
    <w:rsid w:val="001F4D73"/>
    <w:rsid w:val="00200121"/>
    <w:rsid w:val="00216413"/>
    <w:rsid w:val="00216438"/>
    <w:rsid w:val="00217FE4"/>
    <w:rsid w:val="00233F75"/>
    <w:rsid w:val="0023613E"/>
    <w:rsid w:val="00240E2E"/>
    <w:rsid w:val="00243903"/>
    <w:rsid w:val="00243AF4"/>
    <w:rsid w:val="00243EA6"/>
    <w:rsid w:val="002445B9"/>
    <w:rsid w:val="002536C9"/>
    <w:rsid w:val="002547D2"/>
    <w:rsid w:val="002556AA"/>
    <w:rsid w:val="00257EF0"/>
    <w:rsid w:val="002600D2"/>
    <w:rsid w:val="00262E7A"/>
    <w:rsid w:val="0027372F"/>
    <w:rsid w:val="002757B2"/>
    <w:rsid w:val="00276362"/>
    <w:rsid w:val="00276691"/>
    <w:rsid w:val="00277371"/>
    <w:rsid w:val="00277E09"/>
    <w:rsid w:val="00280A44"/>
    <w:rsid w:val="00280A49"/>
    <w:rsid w:val="00283A7F"/>
    <w:rsid w:val="00285E1A"/>
    <w:rsid w:val="00293895"/>
    <w:rsid w:val="002A14AD"/>
    <w:rsid w:val="002A5241"/>
    <w:rsid w:val="002B042D"/>
    <w:rsid w:val="002B0D5D"/>
    <w:rsid w:val="002B487C"/>
    <w:rsid w:val="002B7F5B"/>
    <w:rsid w:val="002C0696"/>
    <w:rsid w:val="002C1397"/>
    <w:rsid w:val="002C5B14"/>
    <w:rsid w:val="002C5F28"/>
    <w:rsid w:val="002D1FD6"/>
    <w:rsid w:val="002D2401"/>
    <w:rsid w:val="002D29EF"/>
    <w:rsid w:val="002D40C9"/>
    <w:rsid w:val="002E4433"/>
    <w:rsid w:val="002E51F9"/>
    <w:rsid w:val="002E78D4"/>
    <w:rsid w:val="002F1F24"/>
    <w:rsid w:val="002F352D"/>
    <w:rsid w:val="002F3875"/>
    <w:rsid w:val="002F6DF4"/>
    <w:rsid w:val="003030E1"/>
    <w:rsid w:val="00304313"/>
    <w:rsid w:val="00304796"/>
    <w:rsid w:val="00306AD5"/>
    <w:rsid w:val="00311207"/>
    <w:rsid w:val="003117A9"/>
    <w:rsid w:val="00313967"/>
    <w:rsid w:val="00316D6F"/>
    <w:rsid w:val="00322A71"/>
    <w:rsid w:val="00326528"/>
    <w:rsid w:val="00331F93"/>
    <w:rsid w:val="0033788C"/>
    <w:rsid w:val="003454F4"/>
    <w:rsid w:val="00346471"/>
    <w:rsid w:val="0035035C"/>
    <w:rsid w:val="00350C76"/>
    <w:rsid w:val="003634E1"/>
    <w:rsid w:val="003656B7"/>
    <w:rsid w:val="003716D5"/>
    <w:rsid w:val="00371CA3"/>
    <w:rsid w:val="003724A1"/>
    <w:rsid w:val="003724B9"/>
    <w:rsid w:val="003737EA"/>
    <w:rsid w:val="00374CD2"/>
    <w:rsid w:val="00374DE5"/>
    <w:rsid w:val="00380072"/>
    <w:rsid w:val="00383315"/>
    <w:rsid w:val="00383571"/>
    <w:rsid w:val="003847C2"/>
    <w:rsid w:val="003848D2"/>
    <w:rsid w:val="00384E3C"/>
    <w:rsid w:val="00385361"/>
    <w:rsid w:val="00387EE4"/>
    <w:rsid w:val="00391941"/>
    <w:rsid w:val="003A7500"/>
    <w:rsid w:val="003B0190"/>
    <w:rsid w:val="003B1B0F"/>
    <w:rsid w:val="003B3DE4"/>
    <w:rsid w:val="003B4FF6"/>
    <w:rsid w:val="003C19A2"/>
    <w:rsid w:val="003C445D"/>
    <w:rsid w:val="003C5CD6"/>
    <w:rsid w:val="003C5FFA"/>
    <w:rsid w:val="003C6531"/>
    <w:rsid w:val="003D2698"/>
    <w:rsid w:val="003E03EA"/>
    <w:rsid w:val="003F5E3E"/>
    <w:rsid w:val="003F7842"/>
    <w:rsid w:val="0040034A"/>
    <w:rsid w:val="0040069B"/>
    <w:rsid w:val="004057B5"/>
    <w:rsid w:val="00412544"/>
    <w:rsid w:val="004179F7"/>
    <w:rsid w:val="00420235"/>
    <w:rsid w:val="00421168"/>
    <w:rsid w:val="00421D2E"/>
    <w:rsid w:val="0042744E"/>
    <w:rsid w:val="0043500E"/>
    <w:rsid w:val="00440F4F"/>
    <w:rsid w:val="00442BFE"/>
    <w:rsid w:val="0044315A"/>
    <w:rsid w:val="00445119"/>
    <w:rsid w:val="00446B5C"/>
    <w:rsid w:val="00452769"/>
    <w:rsid w:val="00460734"/>
    <w:rsid w:val="0046639D"/>
    <w:rsid w:val="004670A7"/>
    <w:rsid w:val="00474478"/>
    <w:rsid w:val="00475E1B"/>
    <w:rsid w:val="00476815"/>
    <w:rsid w:val="0048709D"/>
    <w:rsid w:val="004870D7"/>
    <w:rsid w:val="00495886"/>
    <w:rsid w:val="004A289B"/>
    <w:rsid w:val="004A4D93"/>
    <w:rsid w:val="004B3166"/>
    <w:rsid w:val="004B32C5"/>
    <w:rsid w:val="004B51F8"/>
    <w:rsid w:val="004B79BB"/>
    <w:rsid w:val="004C0563"/>
    <w:rsid w:val="004C26F9"/>
    <w:rsid w:val="004D1822"/>
    <w:rsid w:val="004D39F3"/>
    <w:rsid w:val="004D7D18"/>
    <w:rsid w:val="004E14AF"/>
    <w:rsid w:val="004E4A95"/>
    <w:rsid w:val="004E6B18"/>
    <w:rsid w:val="004F3C91"/>
    <w:rsid w:val="004F565F"/>
    <w:rsid w:val="004F6995"/>
    <w:rsid w:val="00501B52"/>
    <w:rsid w:val="00502541"/>
    <w:rsid w:val="00506942"/>
    <w:rsid w:val="00511429"/>
    <w:rsid w:val="00515EF4"/>
    <w:rsid w:val="00520267"/>
    <w:rsid w:val="00520C2A"/>
    <w:rsid w:val="00522DF5"/>
    <w:rsid w:val="005243CB"/>
    <w:rsid w:val="00525726"/>
    <w:rsid w:val="00550F3A"/>
    <w:rsid w:val="00553785"/>
    <w:rsid w:val="005538D8"/>
    <w:rsid w:val="0055392F"/>
    <w:rsid w:val="005602C8"/>
    <w:rsid w:val="00561D0C"/>
    <w:rsid w:val="005664B3"/>
    <w:rsid w:val="00567138"/>
    <w:rsid w:val="00570CEB"/>
    <w:rsid w:val="005719AB"/>
    <w:rsid w:val="00573F98"/>
    <w:rsid w:val="00577FE5"/>
    <w:rsid w:val="00581AD5"/>
    <w:rsid w:val="0058681E"/>
    <w:rsid w:val="00592F05"/>
    <w:rsid w:val="005937E6"/>
    <w:rsid w:val="00594D09"/>
    <w:rsid w:val="005A023B"/>
    <w:rsid w:val="005A120F"/>
    <w:rsid w:val="005B06C5"/>
    <w:rsid w:val="005B1DC2"/>
    <w:rsid w:val="005B1E3B"/>
    <w:rsid w:val="005B2E8E"/>
    <w:rsid w:val="005B6E80"/>
    <w:rsid w:val="005C0619"/>
    <w:rsid w:val="005C318F"/>
    <w:rsid w:val="005C33C0"/>
    <w:rsid w:val="005C60B4"/>
    <w:rsid w:val="005C787B"/>
    <w:rsid w:val="005D095F"/>
    <w:rsid w:val="005D11D2"/>
    <w:rsid w:val="005E36DB"/>
    <w:rsid w:val="005E6BFE"/>
    <w:rsid w:val="005F47FF"/>
    <w:rsid w:val="00602DFC"/>
    <w:rsid w:val="0060309D"/>
    <w:rsid w:val="006034F8"/>
    <w:rsid w:val="00603D86"/>
    <w:rsid w:val="006127C0"/>
    <w:rsid w:val="006128DB"/>
    <w:rsid w:val="00615A1B"/>
    <w:rsid w:val="00617318"/>
    <w:rsid w:val="006254C6"/>
    <w:rsid w:val="00627983"/>
    <w:rsid w:val="00630208"/>
    <w:rsid w:val="0063608A"/>
    <w:rsid w:val="00640685"/>
    <w:rsid w:val="00641060"/>
    <w:rsid w:val="00642D8F"/>
    <w:rsid w:val="00643BF8"/>
    <w:rsid w:val="00646B98"/>
    <w:rsid w:val="00650A05"/>
    <w:rsid w:val="00656FDF"/>
    <w:rsid w:val="00657DAF"/>
    <w:rsid w:val="00662A42"/>
    <w:rsid w:val="006632EC"/>
    <w:rsid w:val="006658CD"/>
    <w:rsid w:val="00670217"/>
    <w:rsid w:val="00671EA9"/>
    <w:rsid w:val="006729CE"/>
    <w:rsid w:val="00674410"/>
    <w:rsid w:val="0068443D"/>
    <w:rsid w:val="00685DE1"/>
    <w:rsid w:val="00692B91"/>
    <w:rsid w:val="0069664B"/>
    <w:rsid w:val="006A02BB"/>
    <w:rsid w:val="006A16EC"/>
    <w:rsid w:val="006A2590"/>
    <w:rsid w:val="006A33B9"/>
    <w:rsid w:val="006A54A4"/>
    <w:rsid w:val="006B0F51"/>
    <w:rsid w:val="006B158F"/>
    <w:rsid w:val="006B4D26"/>
    <w:rsid w:val="006B4FC9"/>
    <w:rsid w:val="006B7A79"/>
    <w:rsid w:val="006C15C8"/>
    <w:rsid w:val="006C22B8"/>
    <w:rsid w:val="006C39B3"/>
    <w:rsid w:val="006C3AB8"/>
    <w:rsid w:val="006C5183"/>
    <w:rsid w:val="006D7477"/>
    <w:rsid w:val="006E45A8"/>
    <w:rsid w:val="006F63B0"/>
    <w:rsid w:val="006F6A24"/>
    <w:rsid w:val="007057C0"/>
    <w:rsid w:val="00705BDD"/>
    <w:rsid w:val="00705CB3"/>
    <w:rsid w:val="00710B59"/>
    <w:rsid w:val="00712657"/>
    <w:rsid w:val="00714CA1"/>
    <w:rsid w:val="00716321"/>
    <w:rsid w:val="00716EF3"/>
    <w:rsid w:val="0071798B"/>
    <w:rsid w:val="007253E8"/>
    <w:rsid w:val="00726F50"/>
    <w:rsid w:val="0073055C"/>
    <w:rsid w:val="00735292"/>
    <w:rsid w:val="00736AB3"/>
    <w:rsid w:val="00736ACD"/>
    <w:rsid w:val="00740164"/>
    <w:rsid w:val="00740A2C"/>
    <w:rsid w:val="007558AB"/>
    <w:rsid w:val="007614D1"/>
    <w:rsid w:val="00767334"/>
    <w:rsid w:val="0076753E"/>
    <w:rsid w:val="007726DF"/>
    <w:rsid w:val="00777AFD"/>
    <w:rsid w:val="0078348D"/>
    <w:rsid w:val="00787795"/>
    <w:rsid w:val="007877F8"/>
    <w:rsid w:val="007918DE"/>
    <w:rsid w:val="00792A53"/>
    <w:rsid w:val="00792DB8"/>
    <w:rsid w:val="00793F80"/>
    <w:rsid w:val="00796FFF"/>
    <w:rsid w:val="007977F0"/>
    <w:rsid w:val="007A18F6"/>
    <w:rsid w:val="007B0C84"/>
    <w:rsid w:val="007B2244"/>
    <w:rsid w:val="007B2A37"/>
    <w:rsid w:val="007B617D"/>
    <w:rsid w:val="007B6B96"/>
    <w:rsid w:val="007B763A"/>
    <w:rsid w:val="007B7BD0"/>
    <w:rsid w:val="007C4919"/>
    <w:rsid w:val="007C75A7"/>
    <w:rsid w:val="007D3648"/>
    <w:rsid w:val="007D6A38"/>
    <w:rsid w:val="007E4D0F"/>
    <w:rsid w:val="007F6854"/>
    <w:rsid w:val="00801FD2"/>
    <w:rsid w:val="008044B9"/>
    <w:rsid w:val="00807A78"/>
    <w:rsid w:val="00812B23"/>
    <w:rsid w:val="00812ED3"/>
    <w:rsid w:val="00814FD9"/>
    <w:rsid w:val="00816620"/>
    <w:rsid w:val="00817DC0"/>
    <w:rsid w:val="00821E3D"/>
    <w:rsid w:val="008233BB"/>
    <w:rsid w:val="00823867"/>
    <w:rsid w:val="008306D6"/>
    <w:rsid w:val="00830A44"/>
    <w:rsid w:val="008338A5"/>
    <w:rsid w:val="00835683"/>
    <w:rsid w:val="008362CE"/>
    <w:rsid w:val="00837316"/>
    <w:rsid w:val="00840588"/>
    <w:rsid w:val="00842E65"/>
    <w:rsid w:val="00844037"/>
    <w:rsid w:val="00844102"/>
    <w:rsid w:val="0085198F"/>
    <w:rsid w:val="00854C2B"/>
    <w:rsid w:val="008562E9"/>
    <w:rsid w:val="00860E56"/>
    <w:rsid w:val="00861C31"/>
    <w:rsid w:val="008628FD"/>
    <w:rsid w:val="008667BF"/>
    <w:rsid w:val="008701F5"/>
    <w:rsid w:val="0087082F"/>
    <w:rsid w:val="008732F3"/>
    <w:rsid w:val="008804CD"/>
    <w:rsid w:val="008917E6"/>
    <w:rsid w:val="00892E24"/>
    <w:rsid w:val="00892F9E"/>
    <w:rsid w:val="008A246C"/>
    <w:rsid w:val="008A36D9"/>
    <w:rsid w:val="008A57F3"/>
    <w:rsid w:val="008A5B89"/>
    <w:rsid w:val="008A7A49"/>
    <w:rsid w:val="008B0BF5"/>
    <w:rsid w:val="008B117E"/>
    <w:rsid w:val="008B153E"/>
    <w:rsid w:val="008B4478"/>
    <w:rsid w:val="008B4ACD"/>
    <w:rsid w:val="008B636A"/>
    <w:rsid w:val="008C2944"/>
    <w:rsid w:val="008C5B2A"/>
    <w:rsid w:val="008D465C"/>
    <w:rsid w:val="008E2A1F"/>
    <w:rsid w:val="0090663D"/>
    <w:rsid w:val="009103AD"/>
    <w:rsid w:val="009158AF"/>
    <w:rsid w:val="00915B8F"/>
    <w:rsid w:val="009247F9"/>
    <w:rsid w:val="00932D08"/>
    <w:rsid w:val="00936B26"/>
    <w:rsid w:val="00940489"/>
    <w:rsid w:val="0094695E"/>
    <w:rsid w:val="00951074"/>
    <w:rsid w:val="00955AF8"/>
    <w:rsid w:val="00956E80"/>
    <w:rsid w:val="0096351A"/>
    <w:rsid w:val="00963CBA"/>
    <w:rsid w:val="00963DB3"/>
    <w:rsid w:val="00964829"/>
    <w:rsid w:val="009658A8"/>
    <w:rsid w:val="009672D7"/>
    <w:rsid w:val="0097687F"/>
    <w:rsid w:val="009771F2"/>
    <w:rsid w:val="00977C1A"/>
    <w:rsid w:val="00980CFC"/>
    <w:rsid w:val="00982A97"/>
    <w:rsid w:val="00986AFE"/>
    <w:rsid w:val="00987C6F"/>
    <w:rsid w:val="009943B9"/>
    <w:rsid w:val="009A1AD8"/>
    <w:rsid w:val="009A6E71"/>
    <w:rsid w:val="009A77F0"/>
    <w:rsid w:val="009B4C9C"/>
    <w:rsid w:val="009B7898"/>
    <w:rsid w:val="009C155E"/>
    <w:rsid w:val="009C387E"/>
    <w:rsid w:val="009C6F14"/>
    <w:rsid w:val="009C7F20"/>
    <w:rsid w:val="009D61A8"/>
    <w:rsid w:val="009D6ED0"/>
    <w:rsid w:val="009E3BAC"/>
    <w:rsid w:val="009E589A"/>
    <w:rsid w:val="009E7C12"/>
    <w:rsid w:val="009F11AC"/>
    <w:rsid w:val="009F4291"/>
    <w:rsid w:val="009F751C"/>
    <w:rsid w:val="009F788E"/>
    <w:rsid w:val="009F7E86"/>
    <w:rsid w:val="00A0412E"/>
    <w:rsid w:val="00A1085A"/>
    <w:rsid w:val="00A10C80"/>
    <w:rsid w:val="00A27D43"/>
    <w:rsid w:val="00A323C9"/>
    <w:rsid w:val="00A35BE1"/>
    <w:rsid w:val="00A36DBE"/>
    <w:rsid w:val="00A407AB"/>
    <w:rsid w:val="00A41D16"/>
    <w:rsid w:val="00A42949"/>
    <w:rsid w:val="00A57960"/>
    <w:rsid w:val="00A60D91"/>
    <w:rsid w:val="00A6278C"/>
    <w:rsid w:val="00A675C8"/>
    <w:rsid w:val="00A72E9D"/>
    <w:rsid w:val="00A72F34"/>
    <w:rsid w:val="00A7562C"/>
    <w:rsid w:val="00A76E3E"/>
    <w:rsid w:val="00A822B9"/>
    <w:rsid w:val="00A854DD"/>
    <w:rsid w:val="00A87835"/>
    <w:rsid w:val="00A93134"/>
    <w:rsid w:val="00A95C16"/>
    <w:rsid w:val="00AA3B7C"/>
    <w:rsid w:val="00AA651A"/>
    <w:rsid w:val="00AB4A01"/>
    <w:rsid w:val="00AB6A68"/>
    <w:rsid w:val="00AD06D2"/>
    <w:rsid w:val="00AD27CF"/>
    <w:rsid w:val="00AD27FB"/>
    <w:rsid w:val="00AE2379"/>
    <w:rsid w:val="00AF2FCB"/>
    <w:rsid w:val="00AF49D0"/>
    <w:rsid w:val="00B033EC"/>
    <w:rsid w:val="00B10C70"/>
    <w:rsid w:val="00B10C8C"/>
    <w:rsid w:val="00B13A2E"/>
    <w:rsid w:val="00B15255"/>
    <w:rsid w:val="00B175A0"/>
    <w:rsid w:val="00B17B03"/>
    <w:rsid w:val="00B22FF3"/>
    <w:rsid w:val="00B23E24"/>
    <w:rsid w:val="00B241C8"/>
    <w:rsid w:val="00B24242"/>
    <w:rsid w:val="00B24DBE"/>
    <w:rsid w:val="00B262E3"/>
    <w:rsid w:val="00B26C79"/>
    <w:rsid w:val="00B33F9E"/>
    <w:rsid w:val="00B34149"/>
    <w:rsid w:val="00B345AE"/>
    <w:rsid w:val="00B34E70"/>
    <w:rsid w:val="00B43CF9"/>
    <w:rsid w:val="00B4612E"/>
    <w:rsid w:val="00B46AB8"/>
    <w:rsid w:val="00B51750"/>
    <w:rsid w:val="00B536C7"/>
    <w:rsid w:val="00B56E97"/>
    <w:rsid w:val="00B615D6"/>
    <w:rsid w:val="00B6351B"/>
    <w:rsid w:val="00B66E54"/>
    <w:rsid w:val="00B72AED"/>
    <w:rsid w:val="00B766D2"/>
    <w:rsid w:val="00B80685"/>
    <w:rsid w:val="00B86B0C"/>
    <w:rsid w:val="00B87506"/>
    <w:rsid w:val="00B87C3D"/>
    <w:rsid w:val="00B87D31"/>
    <w:rsid w:val="00B91553"/>
    <w:rsid w:val="00B941D3"/>
    <w:rsid w:val="00B96635"/>
    <w:rsid w:val="00BA0F34"/>
    <w:rsid w:val="00BA12B7"/>
    <w:rsid w:val="00BA2717"/>
    <w:rsid w:val="00BB11BA"/>
    <w:rsid w:val="00BB27FE"/>
    <w:rsid w:val="00BB385E"/>
    <w:rsid w:val="00BB4398"/>
    <w:rsid w:val="00BC6D97"/>
    <w:rsid w:val="00BD0C3E"/>
    <w:rsid w:val="00BD1D2E"/>
    <w:rsid w:val="00BD2370"/>
    <w:rsid w:val="00BE3FBE"/>
    <w:rsid w:val="00BE5413"/>
    <w:rsid w:val="00BF1B9B"/>
    <w:rsid w:val="00BF3AD8"/>
    <w:rsid w:val="00C04C06"/>
    <w:rsid w:val="00C057D7"/>
    <w:rsid w:val="00C10022"/>
    <w:rsid w:val="00C10E3F"/>
    <w:rsid w:val="00C16AFC"/>
    <w:rsid w:val="00C23321"/>
    <w:rsid w:val="00C2474F"/>
    <w:rsid w:val="00C24E9E"/>
    <w:rsid w:val="00C27846"/>
    <w:rsid w:val="00C318B6"/>
    <w:rsid w:val="00C37037"/>
    <w:rsid w:val="00C424AD"/>
    <w:rsid w:val="00C46EAD"/>
    <w:rsid w:val="00C470CD"/>
    <w:rsid w:val="00C475B4"/>
    <w:rsid w:val="00C533AA"/>
    <w:rsid w:val="00C61FB6"/>
    <w:rsid w:val="00C634ED"/>
    <w:rsid w:val="00C6533A"/>
    <w:rsid w:val="00C65347"/>
    <w:rsid w:val="00C66BEA"/>
    <w:rsid w:val="00C77FF1"/>
    <w:rsid w:val="00C80085"/>
    <w:rsid w:val="00C80AF8"/>
    <w:rsid w:val="00C84CF5"/>
    <w:rsid w:val="00C90442"/>
    <w:rsid w:val="00C95A41"/>
    <w:rsid w:val="00CA0BB3"/>
    <w:rsid w:val="00CA1AE9"/>
    <w:rsid w:val="00CA6D00"/>
    <w:rsid w:val="00CB005F"/>
    <w:rsid w:val="00CB0ABE"/>
    <w:rsid w:val="00CB22D5"/>
    <w:rsid w:val="00CB58F1"/>
    <w:rsid w:val="00CB68BB"/>
    <w:rsid w:val="00CC7602"/>
    <w:rsid w:val="00CC76FD"/>
    <w:rsid w:val="00CD044A"/>
    <w:rsid w:val="00CD2103"/>
    <w:rsid w:val="00CD2FFD"/>
    <w:rsid w:val="00CD3997"/>
    <w:rsid w:val="00CD5BCA"/>
    <w:rsid w:val="00CE0E06"/>
    <w:rsid w:val="00CE3DF8"/>
    <w:rsid w:val="00CE43D5"/>
    <w:rsid w:val="00CE46FA"/>
    <w:rsid w:val="00CE6672"/>
    <w:rsid w:val="00CE69C2"/>
    <w:rsid w:val="00CE792E"/>
    <w:rsid w:val="00CF2427"/>
    <w:rsid w:val="00CF3E7C"/>
    <w:rsid w:val="00CF590F"/>
    <w:rsid w:val="00CF64B5"/>
    <w:rsid w:val="00CF7BEE"/>
    <w:rsid w:val="00CF7C46"/>
    <w:rsid w:val="00D000DE"/>
    <w:rsid w:val="00D039FA"/>
    <w:rsid w:val="00D12331"/>
    <w:rsid w:val="00D132A9"/>
    <w:rsid w:val="00D13867"/>
    <w:rsid w:val="00D2362F"/>
    <w:rsid w:val="00D25CEB"/>
    <w:rsid w:val="00D330F7"/>
    <w:rsid w:val="00D3355C"/>
    <w:rsid w:val="00D36D5F"/>
    <w:rsid w:val="00D439A8"/>
    <w:rsid w:val="00D46DBD"/>
    <w:rsid w:val="00D527BD"/>
    <w:rsid w:val="00D56CFF"/>
    <w:rsid w:val="00D6012D"/>
    <w:rsid w:val="00D61ED9"/>
    <w:rsid w:val="00D623F7"/>
    <w:rsid w:val="00D72A7B"/>
    <w:rsid w:val="00D72BDF"/>
    <w:rsid w:val="00D803A0"/>
    <w:rsid w:val="00D82919"/>
    <w:rsid w:val="00D87314"/>
    <w:rsid w:val="00D907D0"/>
    <w:rsid w:val="00D96EC5"/>
    <w:rsid w:val="00DA12C0"/>
    <w:rsid w:val="00DA3042"/>
    <w:rsid w:val="00DA40BF"/>
    <w:rsid w:val="00DA6E38"/>
    <w:rsid w:val="00DB0558"/>
    <w:rsid w:val="00DB348B"/>
    <w:rsid w:val="00DC1536"/>
    <w:rsid w:val="00DC611C"/>
    <w:rsid w:val="00DC6E92"/>
    <w:rsid w:val="00DC7B5A"/>
    <w:rsid w:val="00DE212A"/>
    <w:rsid w:val="00DE26AB"/>
    <w:rsid w:val="00DE3A4D"/>
    <w:rsid w:val="00DF57F4"/>
    <w:rsid w:val="00DF66C3"/>
    <w:rsid w:val="00DF7050"/>
    <w:rsid w:val="00DF7421"/>
    <w:rsid w:val="00E00198"/>
    <w:rsid w:val="00E00EA1"/>
    <w:rsid w:val="00E01851"/>
    <w:rsid w:val="00E13E6E"/>
    <w:rsid w:val="00E159A2"/>
    <w:rsid w:val="00E15F5A"/>
    <w:rsid w:val="00E22518"/>
    <w:rsid w:val="00E23050"/>
    <w:rsid w:val="00E23376"/>
    <w:rsid w:val="00E246EE"/>
    <w:rsid w:val="00E252B3"/>
    <w:rsid w:val="00E2554B"/>
    <w:rsid w:val="00E305D1"/>
    <w:rsid w:val="00E33B08"/>
    <w:rsid w:val="00E3593F"/>
    <w:rsid w:val="00E404C9"/>
    <w:rsid w:val="00E41037"/>
    <w:rsid w:val="00E45995"/>
    <w:rsid w:val="00E56630"/>
    <w:rsid w:val="00E61A36"/>
    <w:rsid w:val="00E62A44"/>
    <w:rsid w:val="00E65B4B"/>
    <w:rsid w:val="00E6609A"/>
    <w:rsid w:val="00E7118F"/>
    <w:rsid w:val="00E7130E"/>
    <w:rsid w:val="00E72681"/>
    <w:rsid w:val="00E75A78"/>
    <w:rsid w:val="00E76550"/>
    <w:rsid w:val="00E840F2"/>
    <w:rsid w:val="00E845C5"/>
    <w:rsid w:val="00E93093"/>
    <w:rsid w:val="00EA2492"/>
    <w:rsid w:val="00EA70B7"/>
    <w:rsid w:val="00EB036A"/>
    <w:rsid w:val="00EB077C"/>
    <w:rsid w:val="00EB4330"/>
    <w:rsid w:val="00EB4632"/>
    <w:rsid w:val="00EB6A67"/>
    <w:rsid w:val="00EC038E"/>
    <w:rsid w:val="00EC1367"/>
    <w:rsid w:val="00EC26AC"/>
    <w:rsid w:val="00EC43A9"/>
    <w:rsid w:val="00EC50D0"/>
    <w:rsid w:val="00EC510A"/>
    <w:rsid w:val="00EC5ABE"/>
    <w:rsid w:val="00ED1973"/>
    <w:rsid w:val="00ED3854"/>
    <w:rsid w:val="00ED4CD9"/>
    <w:rsid w:val="00ED6ABA"/>
    <w:rsid w:val="00EE30A3"/>
    <w:rsid w:val="00EE5AA6"/>
    <w:rsid w:val="00EF525B"/>
    <w:rsid w:val="00EF5929"/>
    <w:rsid w:val="00EF6894"/>
    <w:rsid w:val="00F00C8E"/>
    <w:rsid w:val="00F01EE6"/>
    <w:rsid w:val="00F12B43"/>
    <w:rsid w:val="00F17605"/>
    <w:rsid w:val="00F17F97"/>
    <w:rsid w:val="00F3109F"/>
    <w:rsid w:val="00F32A70"/>
    <w:rsid w:val="00F3587B"/>
    <w:rsid w:val="00F36437"/>
    <w:rsid w:val="00F46D95"/>
    <w:rsid w:val="00F500DF"/>
    <w:rsid w:val="00F517A1"/>
    <w:rsid w:val="00F57623"/>
    <w:rsid w:val="00F647C7"/>
    <w:rsid w:val="00F6550B"/>
    <w:rsid w:val="00F7301A"/>
    <w:rsid w:val="00F752C9"/>
    <w:rsid w:val="00F75C03"/>
    <w:rsid w:val="00F76CFE"/>
    <w:rsid w:val="00F807B8"/>
    <w:rsid w:val="00F80B3B"/>
    <w:rsid w:val="00F907AA"/>
    <w:rsid w:val="00F953D8"/>
    <w:rsid w:val="00F972F9"/>
    <w:rsid w:val="00FA0E87"/>
    <w:rsid w:val="00FA2282"/>
    <w:rsid w:val="00FA2A12"/>
    <w:rsid w:val="00FA305D"/>
    <w:rsid w:val="00FA7B3B"/>
    <w:rsid w:val="00FA7F47"/>
    <w:rsid w:val="00FC0B9D"/>
    <w:rsid w:val="00FC186C"/>
    <w:rsid w:val="00FC32FB"/>
    <w:rsid w:val="00FC3D24"/>
    <w:rsid w:val="00FD1622"/>
    <w:rsid w:val="00FD3931"/>
    <w:rsid w:val="00FE0E27"/>
    <w:rsid w:val="00FE0E90"/>
    <w:rsid w:val="00FE3E69"/>
    <w:rsid w:val="00FE508C"/>
    <w:rsid w:val="00FF0B07"/>
    <w:rsid w:val="00FF0FDA"/>
    <w:rsid w:val="00FF3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fillcolor="#da1d52" stroke="f">
      <v:fill color="#da1d52"/>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page number" w:uiPriority="0"/>
    <w:lsdException w:name="Title" w:uiPriority="10" w:qFormat="1"/>
    <w:lsdException w:name="Default Paragraph Font" w:uiPriority="1" w:unhideWhenUsed="1"/>
    <w:lsdException w:name="Subtitle" w:uiPriority="11" w:qFormat="1"/>
    <w:lsdException w:name="Hyperlink" w:uiPriority="0"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rsid w:val="00421168"/>
    <w:pPr>
      <w:spacing w:line="276" w:lineRule="auto"/>
    </w:pPr>
    <w:rPr>
      <w:rFonts w:ascii="Arial" w:eastAsia="Arial" w:hAnsi="Arial" w:cs="Arial"/>
      <w:color w:val="000000"/>
      <w:sz w:val="22"/>
      <w:szCs w:val="22"/>
    </w:rPr>
  </w:style>
  <w:style w:type="paragraph" w:styleId="Heading4">
    <w:name w:val="heading 4"/>
    <w:basedOn w:val="Normal"/>
    <w:next w:val="Normal"/>
    <w:link w:val="Heading4Char"/>
    <w:rsid w:val="00421168"/>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link w:val="Heading5Char"/>
    <w:uiPriority w:val="9"/>
    <w:semiHidden/>
    <w:qFormat/>
    <w:rsid w:val="009E3BA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117A9"/>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1D3578"/>
  </w:style>
  <w:style w:type="paragraph" w:styleId="Footer">
    <w:name w:val="footer"/>
    <w:basedOn w:val="Normal"/>
    <w:link w:val="FooterChar"/>
    <w:uiPriority w:val="99"/>
    <w:semiHidden/>
    <w:rsid w:val="003117A9"/>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1D3578"/>
  </w:style>
  <w:style w:type="paragraph" w:customStyle="1" w:styleId="GRP001Header">
    <w:name w:val="GRP 001 Header"/>
    <w:qFormat/>
    <w:rsid w:val="007253E8"/>
    <w:pPr>
      <w:ind w:left="1418"/>
      <w:jc w:val="right"/>
    </w:pPr>
    <w:rPr>
      <w:rFonts w:ascii="Arial Narrow" w:eastAsia="Times New Roman" w:hAnsi="Arial Narrow"/>
      <w:caps/>
      <w:noProof/>
      <w:color w:val="F68C50"/>
      <w:spacing w:val="-30"/>
      <w:sz w:val="64"/>
      <w:szCs w:val="72"/>
    </w:rPr>
  </w:style>
  <w:style w:type="paragraph" w:customStyle="1" w:styleId="GRP002BriefTitle">
    <w:name w:val="GRP 002 Brief Title"/>
    <w:qFormat/>
    <w:rsid w:val="007253E8"/>
    <w:pPr>
      <w:spacing w:after="100" w:afterAutospacing="1" w:line="720" w:lineRule="exact"/>
      <w:ind w:left="567"/>
      <w:jc w:val="right"/>
    </w:pPr>
    <w:rPr>
      <w:rFonts w:ascii="Arial Narrow" w:eastAsia="Times New Roman" w:hAnsi="Arial Narrow"/>
      <w:caps/>
      <w:noProof/>
      <w:color w:val="FAA61A"/>
      <w:spacing w:val="-30"/>
      <w:sz w:val="64"/>
      <w:szCs w:val="72"/>
    </w:rPr>
  </w:style>
  <w:style w:type="paragraph" w:customStyle="1" w:styleId="GRP003Date">
    <w:name w:val="GRP 003 Date"/>
    <w:qFormat/>
    <w:rsid w:val="007253E8"/>
    <w:pPr>
      <w:spacing w:line="280" w:lineRule="exact"/>
      <w:jc w:val="right"/>
    </w:pPr>
    <w:rPr>
      <w:rFonts w:ascii="Arial Narrow" w:eastAsia="Times New Roman" w:hAnsi="Arial Narrow"/>
      <w:color w:val="F68C50"/>
      <w:spacing w:val="-20"/>
      <w:sz w:val="28"/>
      <w:szCs w:val="32"/>
      <w:lang w:eastAsia="en-IE"/>
    </w:rPr>
  </w:style>
  <w:style w:type="paragraph" w:customStyle="1" w:styleId="GRP004AbstractBox">
    <w:name w:val="GRP 004 Abstract Box"/>
    <w:qFormat/>
    <w:rsid w:val="00792A53"/>
    <w:pPr>
      <w:spacing w:after="60" w:line="276" w:lineRule="auto"/>
    </w:pPr>
    <w:rPr>
      <w:rFonts w:ascii="Georgia" w:eastAsia="Times New Roman" w:hAnsi="Georgia"/>
      <w:color w:val="F37043"/>
      <w:sz w:val="22"/>
      <w:szCs w:val="24"/>
      <w:lang w:eastAsia="en-US"/>
    </w:rPr>
  </w:style>
  <w:style w:type="paragraph" w:customStyle="1" w:styleId="GRP005SubtitleLv1">
    <w:name w:val="GRP 005 Subtitle Lv1"/>
    <w:next w:val="GRP009Normal"/>
    <w:qFormat/>
    <w:rsid w:val="00CD2103"/>
    <w:pPr>
      <w:keepNext/>
      <w:pBdr>
        <w:bottom w:val="single" w:sz="4" w:space="1" w:color="DA1D52"/>
      </w:pBdr>
      <w:spacing w:before="240" w:after="120"/>
    </w:pPr>
    <w:rPr>
      <w:rFonts w:ascii="Arial Narrow" w:hAnsi="Arial Narrow"/>
      <w:b/>
      <w:smallCaps/>
      <w:color w:val="F68C50"/>
      <w:spacing w:val="-20"/>
      <w:sz w:val="56"/>
      <w:szCs w:val="22"/>
      <w:lang w:eastAsia="en-US"/>
    </w:rPr>
  </w:style>
  <w:style w:type="paragraph" w:customStyle="1" w:styleId="GRP006SubtitleLv2">
    <w:name w:val="GRP 006 Subtitle Lv2"/>
    <w:next w:val="GRP009Normal"/>
    <w:qFormat/>
    <w:rsid w:val="00CD2103"/>
    <w:pPr>
      <w:keepNext/>
      <w:spacing w:after="60"/>
    </w:pPr>
    <w:rPr>
      <w:rFonts w:ascii="Arial" w:hAnsi="Arial" w:cs="Arial"/>
      <w:color w:val="F68C50"/>
      <w:spacing w:val="-20"/>
      <w:sz w:val="40"/>
      <w:szCs w:val="22"/>
      <w:lang w:eastAsia="en-US"/>
    </w:rPr>
  </w:style>
  <w:style w:type="paragraph" w:customStyle="1" w:styleId="GRP007SubtitleLv3">
    <w:name w:val="GRP 007 Subtitle Lv3"/>
    <w:next w:val="GRP009Normal"/>
    <w:qFormat/>
    <w:rsid w:val="00CD2103"/>
    <w:pPr>
      <w:keepNext/>
      <w:spacing w:after="60"/>
    </w:pPr>
    <w:rPr>
      <w:rFonts w:ascii="Arial Narrow" w:hAnsi="Arial Narrow"/>
      <w:color w:val="FAA61A"/>
      <w:spacing w:val="-20"/>
      <w:sz w:val="32"/>
      <w:szCs w:val="22"/>
      <w:lang w:eastAsia="en-US"/>
    </w:rPr>
  </w:style>
  <w:style w:type="paragraph" w:customStyle="1" w:styleId="GRP009Normal">
    <w:name w:val="GRP 009 Normal"/>
    <w:qFormat/>
    <w:rsid w:val="00792A53"/>
    <w:pPr>
      <w:spacing w:after="60" w:line="276" w:lineRule="auto"/>
      <w:jc w:val="both"/>
    </w:pPr>
    <w:rPr>
      <w:rFonts w:ascii="Arial" w:hAnsi="Arial"/>
      <w:sz w:val="22"/>
      <w:szCs w:val="22"/>
      <w:lang w:eastAsia="en-US"/>
    </w:rPr>
  </w:style>
  <w:style w:type="numbering" w:customStyle="1" w:styleId="HH10NumbersList">
    <w:name w:val="HH 10 Numbers List"/>
    <w:basedOn w:val="NoList"/>
    <w:uiPriority w:val="99"/>
    <w:rsid w:val="00844037"/>
    <w:pPr>
      <w:numPr>
        <w:numId w:val="15"/>
      </w:numPr>
    </w:pPr>
  </w:style>
  <w:style w:type="character" w:customStyle="1" w:styleId="GRP009aBold">
    <w:name w:val="GRP 009a Bold"/>
    <w:basedOn w:val="DefaultParagraphFont"/>
    <w:uiPriority w:val="1"/>
    <w:qFormat/>
    <w:rsid w:val="007558AB"/>
    <w:rPr>
      <w:b/>
    </w:rPr>
  </w:style>
  <w:style w:type="character" w:customStyle="1" w:styleId="GRP009bItalic">
    <w:name w:val="GRP 009b Italic"/>
    <w:basedOn w:val="DefaultParagraphFont"/>
    <w:uiPriority w:val="1"/>
    <w:qFormat/>
    <w:rsid w:val="007558AB"/>
    <w:rPr>
      <w:i/>
    </w:rPr>
  </w:style>
  <w:style w:type="character" w:customStyle="1" w:styleId="GRP009cUnderline">
    <w:name w:val="GRP 009c Underline"/>
    <w:basedOn w:val="DefaultParagraphFont"/>
    <w:uiPriority w:val="1"/>
    <w:qFormat/>
    <w:rsid w:val="007558AB"/>
    <w:rPr>
      <w:u w:val="single"/>
    </w:rPr>
  </w:style>
  <w:style w:type="character" w:customStyle="1" w:styleId="GRP009dBoldItalic">
    <w:name w:val="GRP 009d Bold Italic"/>
    <w:basedOn w:val="DefaultParagraphFont"/>
    <w:uiPriority w:val="1"/>
    <w:qFormat/>
    <w:rsid w:val="007558AB"/>
    <w:rPr>
      <w:b/>
      <w:i/>
    </w:rPr>
  </w:style>
  <w:style w:type="character" w:customStyle="1" w:styleId="GRP009eBoldUnderline">
    <w:name w:val="GRP 009e Bold Underline"/>
    <w:basedOn w:val="DefaultParagraphFont"/>
    <w:uiPriority w:val="1"/>
    <w:qFormat/>
    <w:rsid w:val="007558AB"/>
    <w:rPr>
      <w:b/>
      <w:u w:val="single"/>
    </w:rPr>
  </w:style>
  <w:style w:type="character" w:customStyle="1" w:styleId="GRP009fItalicUnderline">
    <w:name w:val="GRP 009f Italic Underline"/>
    <w:basedOn w:val="DefaultParagraphFont"/>
    <w:uiPriority w:val="1"/>
    <w:qFormat/>
    <w:rsid w:val="007558AB"/>
    <w:rPr>
      <w:i/>
      <w:u w:val="single"/>
    </w:rPr>
  </w:style>
  <w:style w:type="character" w:customStyle="1" w:styleId="GRP009g">
    <w:name w:val="GRP 009g"/>
    <w:basedOn w:val="DefaultParagraphFont"/>
    <w:uiPriority w:val="1"/>
    <w:qFormat/>
    <w:rsid w:val="007558AB"/>
    <w:rPr>
      <w:b/>
      <w:i/>
      <w:u w:val="single"/>
    </w:rPr>
  </w:style>
  <w:style w:type="character" w:styleId="Hyperlink">
    <w:name w:val="Hyperlink"/>
    <w:aliases w:val="GRP 11 Hyperlink"/>
    <w:basedOn w:val="DefaultParagraphFont"/>
    <w:qFormat/>
    <w:rsid w:val="004E6B18"/>
    <w:rPr>
      <w:color w:val="0000FF"/>
      <w:u w:val="single"/>
    </w:rPr>
  </w:style>
  <w:style w:type="character" w:styleId="PageNumber">
    <w:name w:val="page number"/>
    <w:basedOn w:val="DefaultParagraphFont"/>
    <w:semiHidden/>
    <w:rsid w:val="00643BF8"/>
  </w:style>
  <w:style w:type="paragraph" w:customStyle="1" w:styleId="HHFooter">
    <w:name w:val="HH Footer"/>
    <w:semiHidden/>
    <w:rsid w:val="00643BF8"/>
    <w:pPr>
      <w:pBdr>
        <w:top w:val="single" w:sz="4" w:space="1" w:color="auto"/>
        <w:left w:val="single" w:sz="4" w:space="4" w:color="auto"/>
        <w:bottom w:val="single" w:sz="4" w:space="1" w:color="auto"/>
        <w:right w:val="single" w:sz="4" w:space="4" w:color="auto"/>
      </w:pBdr>
      <w:spacing w:line="280" w:lineRule="exact"/>
      <w:jc w:val="both"/>
    </w:pPr>
    <w:rPr>
      <w:rFonts w:ascii="Arial" w:eastAsia="ヒラギノ角ゴ Pro W3" w:hAnsi="Arial"/>
      <w:i/>
      <w:color w:val="000000"/>
      <w:sz w:val="16"/>
      <w:szCs w:val="16"/>
      <w:lang w:val="en-US"/>
    </w:rPr>
  </w:style>
  <w:style w:type="paragraph" w:customStyle="1" w:styleId="GRP020PageNumber">
    <w:name w:val="GRP 020 Page Number"/>
    <w:qFormat/>
    <w:rsid w:val="007253E8"/>
    <w:pPr>
      <w:spacing w:after="200" w:line="276" w:lineRule="auto"/>
      <w:jc w:val="right"/>
    </w:pPr>
    <w:rPr>
      <w:rFonts w:ascii="Arial" w:eastAsia="ヒラギノ角ゴ Pro W3" w:hAnsi="Arial"/>
      <w:color w:val="000000"/>
      <w:sz w:val="16"/>
      <w:szCs w:val="16"/>
      <w:lang w:val="en-US"/>
    </w:rPr>
  </w:style>
  <w:style w:type="table" w:styleId="TableGrid">
    <w:name w:val="Table Grid"/>
    <w:basedOn w:val="TableNormal"/>
    <w:uiPriority w:val="59"/>
    <w:rsid w:val="005A0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H012Table">
    <w:name w:val="HH 012 Table"/>
    <w:basedOn w:val="TableNormal"/>
    <w:uiPriority w:val="99"/>
    <w:rsid w:val="0096351A"/>
    <w:pPr>
      <w:spacing w:before="60" w:after="60"/>
      <w:jc w:val="center"/>
    </w:pPr>
    <w:rPr>
      <w:rFonts w:ascii="Georgia" w:hAnsi="Georgia"/>
      <w:sz w:val="18"/>
    </w:rPr>
    <w:tblPr/>
    <w:tcPr>
      <w:shd w:val="clear" w:color="auto" w:fill="auto"/>
      <w:vAlign w:val="center"/>
    </w:tcPr>
    <w:tblStylePr w:type="firstRow">
      <w:pPr>
        <w:jc w:val="center"/>
      </w:pPr>
      <w:rPr>
        <w:rFonts w:ascii="WWF" w:hAnsi="WWF"/>
        <w:b w:val="0"/>
        <w:color w:val="FFFFFF"/>
        <w:sz w:val="24"/>
      </w:rPr>
      <w:tblPr/>
      <w:tcPr>
        <w:shd w:val="clear" w:color="auto" w:fill="DA1D52"/>
        <w:vAlign w:val="center"/>
      </w:tcPr>
    </w:tblStylePr>
    <w:tblStylePr w:type="firstCol">
      <w:pPr>
        <w:jc w:val="left"/>
      </w:pPr>
    </w:tblStylePr>
  </w:style>
  <w:style w:type="numbering" w:customStyle="1" w:styleId="Style1">
    <w:name w:val="Style1"/>
    <w:basedOn w:val="NoList"/>
    <w:uiPriority w:val="99"/>
    <w:rsid w:val="004B79BB"/>
    <w:pPr>
      <w:numPr>
        <w:numId w:val="17"/>
      </w:numPr>
    </w:pPr>
  </w:style>
  <w:style w:type="paragraph" w:customStyle="1" w:styleId="GRP012TableTitle">
    <w:name w:val="GRP 012 Table Title"/>
    <w:qFormat/>
    <w:rsid w:val="007253E8"/>
    <w:pPr>
      <w:spacing w:before="120" w:after="60"/>
    </w:pPr>
    <w:rPr>
      <w:rFonts w:ascii="Arial" w:hAnsi="Arial"/>
      <w:b/>
      <w:sz w:val="22"/>
      <w:lang w:eastAsia="en-US"/>
    </w:rPr>
  </w:style>
  <w:style w:type="paragraph" w:customStyle="1" w:styleId="GRP013TableSource">
    <w:name w:val="GRP 013 Table Source"/>
    <w:qFormat/>
    <w:rsid w:val="007253E8"/>
    <w:pPr>
      <w:spacing w:before="60" w:after="120"/>
    </w:pPr>
    <w:rPr>
      <w:rFonts w:ascii="Arial" w:hAnsi="Arial"/>
      <w:i/>
      <w:sz w:val="17"/>
      <w:szCs w:val="17"/>
      <w:lang w:eastAsia="en-US"/>
    </w:rPr>
  </w:style>
  <w:style w:type="paragraph" w:customStyle="1" w:styleId="GRP10CiteIndent">
    <w:name w:val="GRP 10 Cite Indent"/>
    <w:qFormat/>
    <w:rsid w:val="007253E8"/>
    <w:pPr>
      <w:spacing w:after="120" w:line="360" w:lineRule="auto"/>
      <w:ind w:left="567" w:right="595"/>
    </w:pPr>
    <w:rPr>
      <w:rFonts w:ascii="Arial" w:hAnsi="Arial"/>
      <w:sz w:val="18"/>
      <w:szCs w:val="22"/>
      <w:lang w:eastAsia="en-US"/>
    </w:rPr>
  </w:style>
  <w:style w:type="paragraph" w:styleId="BalloonText">
    <w:name w:val="Balloon Text"/>
    <w:basedOn w:val="Normal"/>
    <w:link w:val="BalloonTextChar"/>
    <w:uiPriority w:val="99"/>
    <w:semiHidden/>
    <w:rsid w:val="003265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528"/>
    <w:rPr>
      <w:rFonts w:ascii="Tahoma" w:hAnsi="Tahoma" w:cs="Tahoma"/>
      <w:sz w:val="16"/>
      <w:szCs w:val="16"/>
    </w:rPr>
  </w:style>
  <w:style w:type="character" w:styleId="FollowedHyperlink">
    <w:name w:val="FollowedHyperlink"/>
    <w:basedOn w:val="DefaultParagraphFont"/>
    <w:uiPriority w:val="99"/>
    <w:semiHidden/>
    <w:rsid w:val="00840588"/>
    <w:rPr>
      <w:color w:val="0000FF"/>
      <w:u w:val="single"/>
    </w:rPr>
  </w:style>
  <w:style w:type="paragraph" w:customStyle="1" w:styleId="HH009Normal">
    <w:name w:val="HH 009 Normal"/>
    <w:qFormat/>
    <w:rsid w:val="00C424AD"/>
    <w:pPr>
      <w:spacing w:after="60" w:line="300" w:lineRule="auto"/>
      <w:jc w:val="both"/>
    </w:pPr>
    <w:rPr>
      <w:rFonts w:ascii="Georgia" w:eastAsiaTheme="minorHAnsi" w:hAnsi="Georgia" w:cstheme="minorBidi"/>
      <w:sz w:val="22"/>
      <w:szCs w:val="22"/>
      <w:lang w:eastAsia="en-US"/>
    </w:rPr>
  </w:style>
  <w:style w:type="character" w:customStyle="1" w:styleId="Heading4Char">
    <w:name w:val="Heading 4 Char"/>
    <w:basedOn w:val="DefaultParagraphFont"/>
    <w:link w:val="Heading4"/>
    <w:rsid w:val="00421168"/>
    <w:rPr>
      <w:rFonts w:ascii="Trebuchet MS" w:eastAsia="Trebuchet MS" w:hAnsi="Trebuchet MS" w:cs="Trebuchet MS"/>
      <w:color w:val="666666"/>
      <w:sz w:val="22"/>
      <w:szCs w:val="22"/>
      <w:u w:val="single"/>
    </w:rPr>
  </w:style>
  <w:style w:type="paragraph" w:styleId="ListParagraph">
    <w:name w:val="List Paragraph"/>
    <w:basedOn w:val="Normal"/>
    <w:uiPriority w:val="34"/>
    <w:qFormat/>
    <w:rsid w:val="00E23050"/>
    <w:pPr>
      <w:ind w:left="720"/>
      <w:contextualSpacing/>
    </w:pPr>
  </w:style>
  <w:style w:type="character" w:styleId="CommentReference">
    <w:name w:val="annotation reference"/>
    <w:basedOn w:val="DefaultParagraphFont"/>
    <w:uiPriority w:val="99"/>
    <w:semiHidden/>
    <w:rsid w:val="007918DE"/>
    <w:rPr>
      <w:sz w:val="16"/>
      <w:szCs w:val="16"/>
    </w:rPr>
  </w:style>
  <w:style w:type="paragraph" w:styleId="CommentText">
    <w:name w:val="annotation text"/>
    <w:basedOn w:val="Normal"/>
    <w:link w:val="CommentTextChar"/>
    <w:uiPriority w:val="99"/>
    <w:semiHidden/>
    <w:rsid w:val="007918DE"/>
    <w:pPr>
      <w:spacing w:line="240" w:lineRule="auto"/>
    </w:pPr>
    <w:rPr>
      <w:sz w:val="20"/>
      <w:szCs w:val="20"/>
    </w:rPr>
  </w:style>
  <w:style w:type="character" w:customStyle="1" w:styleId="CommentTextChar">
    <w:name w:val="Comment Text Char"/>
    <w:basedOn w:val="DefaultParagraphFont"/>
    <w:link w:val="CommentText"/>
    <w:uiPriority w:val="99"/>
    <w:semiHidden/>
    <w:rsid w:val="007918DE"/>
    <w:rPr>
      <w:rFonts w:ascii="Arial" w:eastAsia="Arial" w:hAnsi="Arial" w:cs="Arial"/>
      <w:color w:val="000000"/>
    </w:rPr>
  </w:style>
  <w:style w:type="paragraph" w:styleId="CommentSubject">
    <w:name w:val="annotation subject"/>
    <w:basedOn w:val="CommentText"/>
    <w:next w:val="CommentText"/>
    <w:link w:val="CommentSubjectChar"/>
    <w:uiPriority w:val="99"/>
    <w:semiHidden/>
    <w:rsid w:val="007918DE"/>
    <w:rPr>
      <w:b/>
      <w:bCs/>
    </w:rPr>
  </w:style>
  <w:style w:type="character" w:customStyle="1" w:styleId="CommentSubjectChar">
    <w:name w:val="Comment Subject Char"/>
    <w:basedOn w:val="CommentTextChar"/>
    <w:link w:val="CommentSubject"/>
    <w:uiPriority w:val="99"/>
    <w:semiHidden/>
    <w:rsid w:val="007918DE"/>
    <w:rPr>
      <w:rFonts w:ascii="Arial" w:eastAsia="Arial" w:hAnsi="Arial" w:cs="Arial"/>
      <w:b/>
      <w:bCs/>
      <w:color w:val="000000"/>
    </w:rPr>
  </w:style>
  <w:style w:type="character" w:customStyle="1" w:styleId="Heading5Char">
    <w:name w:val="Heading 5 Char"/>
    <w:basedOn w:val="DefaultParagraphFont"/>
    <w:link w:val="Heading5"/>
    <w:uiPriority w:val="9"/>
    <w:semiHidden/>
    <w:rsid w:val="009E3BAC"/>
    <w:rPr>
      <w:rFonts w:asciiTheme="majorHAnsi" w:eastAsiaTheme="majorEastAsia" w:hAnsiTheme="majorHAnsi" w:cstheme="majorBidi"/>
      <w:color w:val="243F60" w:themeColor="accent1" w:themeShade="7F"/>
      <w:sz w:val="22"/>
      <w:szCs w:val="22"/>
    </w:rPr>
  </w:style>
  <w:style w:type="paragraph" w:styleId="Revision">
    <w:name w:val="Revision"/>
    <w:hidden/>
    <w:uiPriority w:val="99"/>
    <w:semiHidden/>
    <w:rsid w:val="004E14AF"/>
    <w:rPr>
      <w:rFonts w:ascii="Arial" w:eastAsia="Arial" w:hAnsi="Arial" w:cs="Aria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page number" w:uiPriority="0"/>
    <w:lsdException w:name="Title" w:uiPriority="10" w:qFormat="1"/>
    <w:lsdException w:name="Default Paragraph Font" w:uiPriority="1" w:unhideWhenUsed="1"/>
    <w:lsdException w:name="Subtitle" w:uiPriority="11" w:qFormat="1"/>
    <w:lsdException w:name="Hyperlink" w:uiPriority="0"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rsid w:val="00421168"/>
    <w:pPr>
      <w:spacing w:line="276" w:lineRule="auto"/>
    </w:pPr>
    <w:rPr>
      <w:rFonts w:ascii="Arial" w:eastAsia="Arial" w:hAnsi="Arial" w:cs="Arial"/>
      <w:color w:val="000000"/>
      <w:sz w:val="22"/>
      <w:szCs w:val="22"/>
    </w:rPr>
  </w:style>
  <w:style w:type="paragraph" w:styleId="Heading4">
    <w:name w:val="heading 4"/>
    <w:basedOn w:val="Normal"/>
    <w:next w:val="Normal"/>
    <w:link w:val="Heading4Char"/>
    <w:rsid w:val="00421168"/>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link w:val="Heading5Char"/>
    <w:uiPriority w:val="9"/>
    <w:semiHidden/>
    <w:qFormat/>
    <w:rsid w:val="009E3BA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117A9"/>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1D3578"/>
  </w:style>
  <w:style w:type="paragraph" w:styleId="Footer">
    <w:name w:val="footer"/>
    <w:basedOn w:val="Normal"/>
    <w:link w:val="FooterChar"/>
    <w:uiPriority w:val="99"/>
    <w:semiHidden/>
    <w:rsid w:val="003117A9"/>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1D3578"/>
  </w:style>
  <w:style w:type="paragraph" w:customStyle="1" w:styleId="GRP001Header">
    <w:name w:val="GRP 001 Header"/>
    <w:qFormat/>
    <w:rsid w:val="007253E8"/>
    <w:pPr>
      <w:ind w:left="1418"/>
      <w:jc w:val="right"/>
    </w:pPr>
    <w:rPr>
      <w:rFonts w:ascii="Arial Narrow" w:eastAsia="Times New Roman" w:hAnsi="Arial Narrow"/>
      <w:caps/>
      <w:noProof/>
      <w:color w:val="F68C50"/>
      <w:spacing w:val="-30"/>
      <w:sz w:val="64"/>
      <w:szCs w:val="72"/>
    </w:rPr>
  </w:style>
  <w:style w:type="paragraph" w:customStyle="1" w:styleId="GRP002BriefTitle">
    <w:name w:val="GRP 002 Brief Title"/>
    <w:qFormat/>
    <w:rsid w:val="007253E8"/>
    <w:pPr>
      <w:spacing w:after="100" w:afterAutospacing="1" w:line="720" w:lineRule="exact"/>
      <w:ind w:left="567"/>
      <w:jc w:val="right"/>
    </w:pPr>
    <w:rPr>
      <w:rFonts w:ascii="Arial Narrow" w:eastAsia="Times New Roman" w:hAnsi="Arial Narrow"/>
      <w:caps/>
      <w:noProof/>
      <w:color w:val="FAA61A"/>
      <w:spacing w:val="-30"/>
      <w:sz w:val="64"/>
      <w:szCs w:val="72"/>
    </w:rPr>
  </w:style>
  <w:style w:type="paragraph" w:customStyle="1" w:styleId="GRP003Date">
    <w:name w:val="GRP 003 Date"/>
    <w:qFormat/>
    <w:rsid w:val="007253E8"/>
    <w:pPr>
      <w:spacing w:line="280" w:lineRule="exact"/>
      <w:jc w:val="right"/>
    </w:pPr>
    <w:rPr>
      <w:rFonts w:ascii="Arial Narrow" w:eastAsia="Times New Roman" w:hAnsi="Arial Narrow"/>
      <w:color w:val="F68C50"/>
      <w:spacing w:val="-20"/>
      <w:sz w:val="28"/>
      <w:szCs w:val="32"/>
      <w:lang w:eastAsia="en-IE"/>
    </w:rPr>
  </w:style>
  <w:style w:type="paragraph" w:customStyle="1" w:styleId="GRP004AbstractBox">
    <w:name w:val="GRP 004 Abstract Box"/>
    <w:qFormat/>
    <w:rsid w:val="00792A53"/>
    <w:pPr>
      <w:spacing w:after="60" w:line="276" w:lineRule="auto"/>
    </w:pPr>
    <w:rPr>
      <w:rFonts w:ascii="Georgia" w:eastAsia="Times New Roman" w:hAnsi="Georgia"/>
      <w:color w:val="F37043"/>
      <w:sz w:val="22"/>
      <w:szCs w:val="24"/>
      <w:lang w:eastAsia="en-US"/>
    </w:rPr>
  </w:style>
  <w:style w:type="paragraph" w:customStyle="1" w:styleId="GRP005SubtitleLv1">
    <w:name w:val="GRP 005 Subtitle Lv1"/>
    <w:next w:val="GRP009Normal"/>
    <w:qFormat/>
    <w:rsid w:val="00CD2103"/>
    <w:pPr>
      <w:keepNext/>
      <w:pBdr>
        <w:bottom w:val="single" w:sz="4" w:space="1" w:color="DA1D52"/>
      </w:pBdr>
      <w:spacing w:before="240" w:after="120"/>
    </w:pPr>
    <w:rPr>
      <w:rFonts w:ascii="Arial Narrow" w:hAnsi="Arial Narrow"/>
      <w:b/>
      <w:smallCaps/>
      <w:color w:val="F68C50"/>
      <w:spacing w:val="-20"/>
      <w:sz w:val="56"/>
      <w:szCs w:val="22"/>
      <w:lang w:eastAsia="en-US"/>
    </w:rPr>
  </w:style>
  <w:style w:type="paragraph" w:customStyle="1" w:styleId="GRP006SubtitleLv2">
    <w:name w:val="GRP 006 Subtitle Lv2"/>
    <w:next w:val="GRP009Normal"/>
    <w:qFormat/>
    <w:rsid w:val="00CD2103"/>
    <w:pPr>
      <w:keepNext/>
      <w:spacing w:after="60"/>
    </w:pPr>
    <w:rPr>
      <w:rFonts w:ascii="Arial" w:hAnsi="Arial" w:cs="Arial"/>
      <w:color w:val="F68C50"/>
      <w:spacing w:val="-20"/>
      <w:sz w:val="40"/>
      <w:szCs w:val="22"/>
      <w:lang w:eastAsia="en-US"/>
    </w:rPr>
  </w:style>
  <w:style w:type="paragraph" w:customStyle="1" w:styleId="GRP007SubtitleLv3">
    <w:name w:val="GRP 007 Subtitle Lv3"/>
    <w:next w:val="GRP009Normal"/>
    <w:qFormat/>
    <w:rsid w:val="00CD2103"/>
    <w:pPr>
      <w:keepNext/>
      <w:spacing w:after="60"/>
    </w:pPr>
    <w:rPr>
      <w:rFonts w:ascii="Arial Narrow" w:hAnsi="Arial Narrow"/>
      <w:color w:val="FAA61A"/>
      <w:spacing w:val="-20"/>
      <w:sz w:val="32"/>
      <w:szCs w:val="22"/>
      <w:lang w:eastAsia="en-US"/>
    </w:rPr>
  </w:style>
  <w:style w:type="paragraph" w:customStyle="1" w:styleId="GRP009Normal">
    <w:name w:val="GRP 009 Normal"/>
    <w:qFormat/>
    <w:rsid w:val="00792A53"/>
    <w:pPr>
      <w:spacing w:after="60" w:line="276" w:lineRule="auto"/>
      <w:jc w:val="both"/>
    </w:pPr>
    <w:rPr>
      <w:rFonts w:ascii="Arial" w:hAnsi="Arial"/>
      <w:sz w:val="22"/>
      <w:szCs w:val="22"/>
      <w:lang w:eastAsia="en-US"/>
    </w:rPr>
  </w:style>
  <w:style w:type="numbering" w:customStyle="1" w:styleId="HH10NumbersList">
    <w:name w:val="HH 10 Numbers List"/>
    <w:basedOn w:val="NoList"/>
    <w:uiPriority w:val="99"/>
    <w:rsid w:val="00844037"/>
    <w:pPr>
      <w:numPr>
        <w:numId w:val="15"/>
      </w:numPr>
    </w:pPr>
  </w:style>
  <w:style w:type="character" w:customStyle="1" w:styleId="GRP009aBold">
    <w:name w:val="GRP 009a Bold"/>
    <w:basedOn w:val="DefaultParagraphFont"/>
    <w:uiPriority w:val="1"/>
    <w:qFormat/>
    <w:rsid w:val="007558AB"/>
    <w:rPr>
      <w:b/>
    </w:rPr>
  </w:style>
  <w:style w:type="character" w:customStyle="1" w:styleId="GRP009bItalic">
    <w:name w:val="GRP 009b Italic"/>
    <w:basedOn w:val="DefaultParagraphFont"/>
    <w:uiPriority w:val="1"/>
    <w:qFormat/>
    <w:rsid w:val="007558AB"/>
    <w:rPr>
      <w:i/>
    </w:rPr>
  </w:style>
  <w:style w:type="character" w:customStyle="1" w:styleId="GRP009cUnderline">
    <w:name w:val="GRP 009c Underline"/>
    <w:basedOn w:val="DefaultParagraphFont"/>
    <w:uiPriority w:val="1"/>
    <w:qFormat/>
    <w:rsid w:val="007558AB"/>
    <w:rPr>
      <w:u w:val="single"/>
    </w:rPr>
  </w:style>
  <w:style w:type="character" w:customStyle="1" w:styleId="GRP009dBoldItalic">
    <w:name w:val="GRP 009d Bold Italic"/>
    <w:basedOn w:val="DefaultParagraphFont"/>
    <w:uiPriority w:val="1"/>
    <w:qFormat/>
    <w:rsid w:val="007558AB"/>
    <w:rPr>
      <w:b/>
      <w:i/>
    </w:rPr>
  </w:style>
  <w:style w:type="character" w:customStyle="1" w:styleId="GRP009eBoldUnderline">
    <w:name w:val="GRP 009e Bold Underline"/>
    <w:basedOn w:val="DefaultParagraphFont"/>
    <w:uiPriority w:val="1"/>
    <w:qFormat/>
    <w:rsid w:val="007558AB"/>
    <w:rPr>
      <w:b/>
      <w:u w:val="single"/>
    </w:rPr>
  </w:style>
  <w:style w:type="character" w:customStyle="1" w:styleId="GRP009fItalicUnderline">
    <w:name w:val="GRP 009f Italic Underline"/>
    <w:basedOn w:val="DefaultParagraphFont"/>
    <w:uiPriority w:val="1"/>
    <w:qFormat/>
    <w:rsid w:val="007558AB"/>
    <w:rPr>
      <w:i/>
      <w:u w:val="single"/>
    </w:rPr>
  </w:style>
  <w:style w:type="character" w:customStyle="1" w:styleId="GRP009g">
    <w:name w:val="GRP 009g"/>
    <w:basedOn w:val="DefaultParagraphFont"/>
    <w:uiPriority w:val="1"/>
    <w:qFormat/>
    <w:rsid w:val="007558AB"/>
    <w:rPr>
      <w:b/>
      <w:i/>
      <w:u w:val="single"/>
    </w:rPr>
  </w:style>
  <w:style w:type="character" w:styleId="Hyperlink">
    <w:name w:val="Hyperlink"/>
    <w:aliases w:val="GRP 11 Hyperlink"/>
    <w:basedOn w:val="DefaultParagraphFont"/>
    <w:qFormat/>
    <w:rsid w:val="004E6B18"/>
    <w:rPr>
      <w:color w:val="0000FF"/>
      <w:u w:val="single"/>
    </w:rPr>
  </w:style>
  <w:style w:type="character" w:styleId="PageNumber">
    <w:name w:val="page number"/>
    <w:basedOn w:val="DefaultParagraphFont"/>
    <w:semiHidden/>
    <w:rsid w:val="00643BF8"/>
  </w:style>
  <w:style w:type="paragraph" w:customStyle="1" w:styleId="HHFooter">
    <w:name w:val="HH Footer"/>
    <w:semiHidden/>
    <w:rsid w:val="00643BF8"/>
    <w:pPr>
      <w:pBdr>
        <w:top w:val="single" w:sz="4" w:space="1" w:color="auto"/>
        <w:left w:val="single" w:sz="4" w:space="4" w:color="auto"/>
        <w:bottom w:val="single" w:sz="4" w:space="1" w:color="auto"/>
        <w:right w:val="single" w:sz="4" w:space="4" w:color="auto"/>
      </w:pBdr>
      <w:spacing w:line="280" w:lineRule="exact"/>
      <w:jc w:val="both"/>
    </w:pPr>
    <w:rPr>
      <w:rFonts w:ascii="Arial" w:eastAsia="ヒラギノ角ゴ Pro W3" w:hAnsi="Arial"/>
      <w:i/>
      <w:color w:val="000000"/>
      <w:sz w:val="16"/>
      <w:szCs w:val="16"/>
      <w:lang w:val="en-US"/>
    </w:rPr>
  </w:style>
  <w:style w:type="paragraph" w:customStyle="1" w:styleId="GRP020PageNumber">
    <w:name w:val="GRP 020 Page Number"/>
    <w:qFormat/>
    <w:rsid w:val="007253E8"/>
    <w:pPr>
      <w:spacing w:after="200" w:line="276" w:lineRule="auto"/>
      <w:jc w:val="right"/>
    </w:pPr>
    <w:rPr>
      <w:rFonts w:ascii="Arial" w:eastAsia="ヒラギノ角ゴ Pro W3" w:hAnsi="Arial"/>
      <w:color w:val="000000"/>
      <w:sz w:val="16"/>
      <w:szCs w:val="16"/>
      <w:lang w:val="en-US"/>
    </w:rPr>
  </w:style>
  <w:style w:type="table" w:styleId="TableGrid">
    <w:name w:val="Table Grid"/>
    <w:basedOn w:val="TableNormal"/>
    <w:uiPriority w:val="59"/>
    <w:rsid w:val="005A0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H012Table">
    <w:name w:val="HH 012 Table"/>
    <w:basedOn w:val="TableNormal"/>
    <w:uiPriority w:val="99"/>
    <w:rsid w:val="0096351A"/>
    <w:pPr>
      <w:spacing w:before="60" w:after="60"/>
      <w:jc w:val="center"/>
    </w:pPr>
    <w:rPr>
      <w:rFonts w:ascii="Georgia" w:hAnsi="Georgia"/>
      <w:sz w:val="18"/>
    </w:rPr>
    <w:tblPr/>
    <w:tcPr>
      <w:shd w:val="clear" w:color="auto" w:fill="auto"/>
      <w:vAlign w:val="center"/>
    </w:tcPr>
    <w:tblStylePr w:type="firstRow">
      <w:pPr>
        <w:jc w:val="center"/>
      </w:pPr>
      <w:rPr>
        <w:rFonts w:ascii="WWF" w:hAnsi="WWF"/>
        <w:b w:val="0"/>
        <w:color w:val="FFFFFF"/>
        <w:sz w:val="24"/>
      </w:rPr>
      <w:tblPr/>
      <w:tcPr>
        <w:shd w:val="clear" w:color="auto" w:fill="DA1D52"/>
        <w:vAlign w:val="center"/>
      </w:tcPr>
    </w:tblStylePr>
    <w:tblStylePr w:type="firstCol">
      <w:pPr>
        <w:jc w:val="left"/>
      </w:pPr>
    </w:tblStylePr>
  </w:style>
  <w:style w:type="numbering" w:customStyle="1" w:styleId="Style1">
    <w:name w:val="Style1"/>
    <w:basedOn w:val="NoList"/>
    <w:uiPriority w:val="99"/>
    <w:rsid w:val="004B79BB"/>
    <w:pPr>
      <w:numPr>
        <w:numId w:val="17"/>
      </w:numPr>
    </w:pPr>
  </w:style>
  <w:style w:type="paragraph" w:customStyle="1" w:styleId="GRP012TableTitle">
    <w:name w:val="GRP 012 Table Title"/>
    <w:qFormat/>
    <w:rsid w:val="007253E8"/>
    <w:pPr>
      <w:spacing w:before="120" w:after="60"/>
    </w:pPr>
    <w:rPr>
      <w:rFonts w:ascii="Arial" w:hAnsi="Arial"/>
      <w:b/>
      <w:sz w:val="22"/>
      <w:lang w:eastAsia="en-US"/>
    </w:rPr>
  </w:style>
  <w:style w:type="paragraph" w:customStyle="1" w:styleId="GRP013TableSource">
    <w:name w:val="GRP 013 Table Source"/>
    <w:qFormat/>
    <w:rsid w:val="007253E8"/>
    <w:pPr>
      <w:spacing w:before="60" w:after="120"/>
    </w:pPr>
    <w:rPr>
      <w:rFonts w:ascii="Arial" w:hAnsi="Arial"/>
      <w:i/>
      <w:sz w:val="17"/>
      <w:szCs w:val="17"/>
      <w:lang w:eastAsia="en-US"/>
    </w:rPr>
  </w:style>
  <w:style w:type="paragraph" w:customStyle="1" w:styleId="GRP10CiteIndent">
    <w:name w:val="GRP 10 Cite Indent"/>
    <w:qFormat/>
    <w:rsid w:val="007253E8"/>
    <w:pPr>
      <w:spacing w:after="120" w:line="360" w:lineRule="auto"/>
      <w:ind w:left="567" w:right="595"/>
    </w:pPr>
    <w:rPr>
      <w:rFonts w:ascii="Arial" w:hAnsi="Arial"/>
      <w:sz w:val="18"/>
      <w:szCs w:val="22"/>
      <w:lang w:eastAsia="en-US"/>
    </w:rPr>
  </w:style>
  <w:style w:type="paragraph" w:styleId="BalloonText">
    <w:name w:val="Balloon Text"/>
    <w:basedOn w:val="Normal"/>
    <w:link w:val="BalloonTextChar"/>
    <w:uiPriority w:val="99"/>
    <w:semiHidden/>
    <w:rsid w:val="003265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528"/>
    <w:rPr>
      <w:rFonts w:ascii="Tahoma" w:hAnsi="Tahoma" w:cs="Tahoma"/>
      <w:sz w:val="16"/>
      <w:szCs w:val="16"/>
    </w:rPr>
  </w:style>
  <w:style w:type="character" w:styleId="FollowedHyperlink">
    <w:name w:val="FollowedHyperlink"/>
    <w:basedOn w:val="DefaultParagraphFont"/>
    <w:uiPriority w:val="99"/>
    <w:semiHidden/>
    <w:rsid w:val="00840588"/>
    <w:rPr>
      <w:color w:val="0000FF"/>
      <w:u w:val="single"/>
    </w:rPr>
  </w:style>
  <w:style w:type="paragraph" w:customStyle="1" w:styleId="HH009Normal">
    <w:name w:val="HH 009 Normal"/>
    <w:qFormat/>
    <w:rsid w:val="00C424AD"/>
    <w:pPr>
      <w:spacing w:after="60" w:line="300" w:lineRule="auto"/>
      <w:jc w:val="both"/>
    </w:pPr>
    <w:rPr>
      <w:rFonts w:ascii="Georgia" w:eastAsiaTheme="minorHAnsi" w:hAnsi="Georgia" w:cstheme="minorBidi"/>
      <w:sz w:val="22"/>
      <w:szCs w:val="22"/>
      <w:lang w:eastAsia="en-US"/>
    </w:rPr>
  </w:style>
  <w:style w:type="character" w:customStyle="1" w:styleId="Heading4Char">
    <w:name w:val="Heading 4 Char"/>
    <w:basedOn w:val="DefaultParagraphFont"/>
    <w:link w:val="Heading4"/>
    <w:rsid w:val="00421168"/>
    <w:rPr>
      <w:rFonts w:ascii="Trebuchet MS" w:eastAsia="Trebuchet MS" w:hAnsi="Trebuchet MS" w:cs="Trebuchet MS"/>
      <w:color w:val="666666"/>
      <w:sz w:val="22"/>
      <w:szCs w:val="22"/>
      <w:u w:val="single"/>
    </w:rPr>
  </w:style>
  <w:style w:type="paragraph" w:styleId="ListParagraph">
    <w:name w:val="List Paragraph"/>
    <w:basedOn w:val="Normal"/>
    <w:uiPriority w:val="34"/>
    <w:qFormat/>
    <w:rsid w:val="00E23050"/>
    <w:pPr>
      <w:ind w:left="720"/>
      <w:contextualSpacing/>
    </w:pPr>
  </w:style>
  <w:style w:type="character" w:styleId="CommentReference">
    <w:name w:val="annotation reference"/>
    <w:basedOn w:val="DefaultParagraphFont"/>
    <w:uiPriority w:val="99"/>
    <w:semiHidden/>
    <w:rsid w:val="007918DE"/>
    <w:rPr>
      <w:sz w:val="16"/>
      <w:szCs w:val="16"/>
    </w:rPr>
  </w:style>
  <w:style w:type="paragraph" w:styleId="CommentText">
    <w:name w:val="annotation text"/>
    <w:basedOn w:val="Normal"/>
    <w:link w:val="CommentTextChar"/>
    <w:uiPriority w:val="99"/>
    <w:semiHidden/>
    <w:rsid w:val="007918DE"/>
    <w:pPr>
      <w:spacing w:line="240" w:lineRule="auto"/>
    </w:pPr>
    <w:rPr>
      <w:sz w:val="20"/>
      <w:szCs w:val="20"/>
    </w:rPr>
  </w:style>
  <w:style w:type="character" w:customStyle="1" w:styleId="CommentTextChar">
    <w:name w:val="Comment Text Char"/>
    <w:basedOn w:val="DefaultParagraphFont"/>
    <w:link w:val="CommentText"/>
    <w:uiPriority w:val="99"/>
    <w:semiHidden/>
    <w:rsid w:val="007918DE"/>
    <w:rPr>
      <w:rFonts w:ascii="Arial" w:eastAsia="Arial" w:hAnsi="Arial" w:cs="Arial"/>
      <w:color w:val="000000"/>
    </w:rPr>
  </w:style>
  <w:style w:type="paragraph" w:styleId="CommentSubject">
    <w:name w:val="annotation subject"/>
    <w:basedOn w:val="CommentText"/>
    <w:next w:val="CommentText"/>
    <w:link w:val="CommentSubjectChar"/>
    <w:uiPriority w:val="99"/>
    <w:semiHidden/>
    <w:rsid w:val="007918DE"/>
    <w:rPr>
      <w:b/>
      <w:bCs/>
    </w:rPr>
  </w:style>
  <w:style w:type="character" w:customStyle="1" w:styleId="CommentSubjectChar">
    <w:name w:val="Comment Subject Char"/>
    <w:basedOn w:val="CommentTextChar"/>
    <w:link w:val="CommentSubject"/>
    <w:uiPriority w:val="99"/>
    <w:semiHidden/>
    <w:rsid w:val="007918DE"/>
    <w:rPr>
      <w:rFonts w:ascii="Arial" w:eastAsia="Arial" w:hAnsi="Arial" w:cs="Arial"/>
      <w:b/>
      <w:bCs/>
      <w:color w:val="000000"/>
    </w:rPr>
  </w:style>
  <w:style w:type="character" w:customStyle="1" w:styleId="Heading5Char">
    <w:name w:val="Heading 5 Char"/>
    <w:basedOn w:val="DefaultParagraphFont"/>
    <w:link w:val="Heading5"/>
    <w:uiPriority w:val="9"/>
    <w:semiHidden/>
    <w:rsid w:val="009E3BAC"/>
    <w:rPr>
      <w:rFonts w:asciiTheme="majorHAnsi" w:eastAsiaTheme="majorEastAsia" w:hAnsiTheme="majorHAnsi" w:cstheme="majorBidi"/>
      <w:color w:val="243F60" w:themeColor="accent1" w:themeShade="7F"/>
      <w:sz w:val="22"/>
      <w:szCs w:val="22"/>
    </w:rPr>
  </w:style>
  <w:style w:type="paragraph" w:styleId="Revision">
    <w:name w:val="Revision"/>
    <w:hidden/>
    <w:uiPriority w:val="99"/>
    <w:semiHidden/>
    <w:rsid w:val="004E14AF"/>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709827">
      <w:bodyDiv w:val="1"/>
      <w:marLeft w:val="0"/>
      <w:marRight w:val="0"/>
      <w:marTop w:val="0"/>
      <w:marBottom w:val="0"/>
      <w:divBdr>
        <w:top w:val="none" w:sz="0" w:space="0" w:color="auto"/>
        <w:left w:val="none" w:sz="0" w:space="0" w:color="auto"/>
        <w:bottom w:val="none" w:sz="0" w:space="0" w:color="auto"/>
        <w:right w:val="none" w:sz="0" w:space="0" w:color="auto"/>
      </w:divBdr>
    </w:div>
    <w:div w:id="1083455557">
      <w:bodyDiv w:val="1"/>
      <w:marLeft w:val="0"/>
      <w:marRight w:val="0"/>
      <w:marTop w:val="0"/>
      <w:marBottom w:val="0"/>
      <w:divBdr>
        <w:top w:val="none" w:sz="0" w:space="0" w:color="auto"/>
        <w:left w:val="none" w:sz="0" w:space="0" w:color="auto"/>
        <w:bottom w:val="none" w:sz="0" w:space="0" w:color="auto"/>
        <w:right w:val="none" w:sz="0" w:space="0" w:color="auto"/>
      </w:divBdr>
      <w:divsChild>
        <w:div w:id="114297203">
          <w:marLeft w:val="0"/>
          <w:marRight w:val="0"/>
          <w:marTop w:val="0"/>
          <w:marBottom w:val="0"/>
          <w:divBdr>
            <w:top w:val="none" w:sz="0" w:space="0" w:color="auto"/>
            <w:left w:val="none" w:sz="0" w:space="0" w:color="auto"/>
            <w:bottom w:val="none" w:sz="0" w:space="0" w:color="auto"/>
            <w:right w:val="none" w:sz="0" w:space="0" w:color="auto"/>
          </w:divBdr>
        </w:div>
        <w:div w:id="2067679519">
          <w:marLeft w:val="0"/>
          <w:marRight w:val="0"/>
          <w:marTop w:val="0"/>
          <w:marBottom w:val="0"/>
          <w:divBdr>
            <w:top w:val="none" w:sz="0" w:space="0" w:color="auto"/>
            <w:left w:val="none" w:sz="0" w:space="0" w:color="auto"/>
            <w:bottom w:val="none" w:sz="0" w:space="0" w:color="auto"/>
            <w:right w:val="none" w:sz="0" w:space="0" w:color="auto"/>
          </w:divBdr>
        </w:div>
      </w:divsChild>
    </w:div>
    <w:div w:id="206251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Y:\Groups\Conservation\CPP\InternationalPolicy\HotHouse\Admin\Templates\GRP_2015__No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57E8C-8EA2-4025-8B6D-38D40339D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GRP_2015__Note.dotx</Template>
  <TotalTime>16</TotalTime>
  <Pages>18</Pages>
  <Words>6693</Words>
  <Characters>38156</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WWF International</Company>
  <LinksUpToDate>false</LinksUpToDate>
  <CharactersWithSpaces>44760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Guzzini</dc:creator>
  <cp:lastModifiedBy>Silvia Guzzini</cp:lastModifiedBy>
  <cp:revision>3</cp:revision>
  <cp:lastPrinted>2015-06-18T08:49:00Z</cp:lastPrinted>
  <dcterms:created xsi:type="dcterms:W3CDTF">2015-06-19T14:59:00Z</dcterms:created>
  <dcterms:modified xsi:type="dcterms:W3CDTF">2015-06-19T15:22:00Z</dcterms:modified>
</cp:coreProperties>
</file>