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3C3A" w14:textId="29243D40" w:rsidR="006A69BD" w:rsidRPr="006A69BD" w:rsidRDefault="006A69BD" w:rsidP="006A69BD">
      <w:pPr>
        <w:pStyle w:val="Titelberschrift2"/>
        <w:rPr>
          <w:lang w:val="en-GB"/>
        </w:rPr>
      </w:pPr>
      <w:r w:rsidRPr="006A69BD">
        <w:rPr>
          <w:lang w:val="en-GB"/>
        </w:rPr>
        <w:t>The Way to Independence –</w:t>
      </w:r>
    </w:p>
    <w:p w14:paraId="57AD0DB6" w14:textId="77777777" w:rsidR="006A69BD" w:rsidRPr="006A69BD" w:rsidRDefault="006A69BD" w:rsidP="006A69BD">
      <w:pPr>
        <w:pStyle w:val="Titelberschrift2"/>
        <w:rPr>
          <w:lang w:val="en-GB"/>
        </w:rPr>
      </w:pPr>
    </w:p>
    <w:p w14:paraId="3F226D88" w14:textId="1975A52B" w:rsidR="00726828" w:rsidRPr="006A69BD" w:rsidRDefault="006A69BD" w:rsidP="006A69BD">
      <w:pPr>
        <w:pStyle w:val="Titelberschrift2"/>
        <w:rPr>
          <w:lang w:val="en-GB"/>
        </w:rPr>
      </w:pPr>
      <w:r w:rsidRPr="006A69BD">
        <w:rPr>
          <w:lang w:val="en-GB"/>
        </w:rPr>
        <w:t xml:space="preserve">Strengthening Civil Society through an </w:t>
      </w:r>
      <w:r>
        <w:rPr>
          <w:lang w:val="en-GB"/>
        </w:rPr>
        <w:t>Organisational D</w:t>
      </w:r>
      <w:r w:rsidRPr="006A69BD">
        <w:rPr>
          <w:lang w:val="en-GB"/>
        </w:rPr>
        <w:t xml:space="preserve">evelopment </w:t>
      </w:r>
      <w:r>
        <w:rPr>
          <w:lang w:val="en-GB"/>
        </w:rPr>
        <w:t>Approach</w:t>
      </w:r>
    </w:p>
    <w:p w14:paraId="1238F271" w14:textId="77777777" w:rsidR="00726828" w:rsidRPr="006A69BD" w:rsidRDefault="00726828" w:rsidP="00726828">
      <w:pPr>
        <w:pStyle w:val="Titelberschrift1"/>
        <w:rPr>
          <w:lang w:val="en-GB"/>
        </w:rPr>
      </w:pPr>
    </w:p>
    <w:p w14:paraId="581BA03A" w14:textId="77777777" w:rsidR="00726828" w:rsidRDefault="00726828" w:rsidP="00726828">
      <w:pPr>
        <w:pStyle w:val="Titelberschrift1"/>
        <w:rPr>
          <w:lang w:val="fr-FR"/>
        </w:rPr>
      </w:pPr>
      <w:r w:rsidRPr="00C37220">
        <w:rPr>
          <w:lang w:val="fr-FR"/>
        </w:rPr>
        <w:t>Impact Matrix</w:t>
      </w:r>
    </w:p>
    <w:p w14:paraId="4636F024" w14:textId="77777777" w:rsidR="003D3527" w:rsidRDefault="003D3527" w:rsidP="00726828">
      <w:pPr>
        <w:pStyle w:val="Titelberschrift1"/>
        <w:rPr>
          <w:lang w:val="fr-FR"/>
        </w:rPr>
      </w:pPr>
    </w:p>
    <w:sdt>
      <w:sdtPr>
        <w:rPr>
          <w:rFonts w:ascii="Georgia" w:eastAsiaTheme="minorHAnsi" w:hAnsi="Georgia" w:cstheme="minorBidi"/>
          <w:b w:val="0"/>
          <w:bCs w:val="0"/>
          <w:color w:val="000000" w:themeColor="text1"/>
          <w:sz w:val="20"/>
          <w:szCs w:val="22"/>
          <w:lang w:val="de-DE" w:eastAsia="en-US"/>
        </w:rPr>
        <w:id w:val="-361829461"/>
        <w:docPartObj>
          <w:docPartGallery w:val="Table of Contents"/>
          <w:docPartUnique/>
        </w:docPartObj>
      </w:sdtPr>
      <w:sdtEndPr/>
      <w:sdtContent>
        <w:p w14:paraId="10984EED" w14:textId="50318E63" w:rsidR="004C32D1" w:rsidRDefault="003D3527">
          <w:pPr>
            <w:pStyle w:val="Inhaltsverzeichnisberschrift"/>
          </w:pPr>
          <w:r>
            <w:rPr>
              <w:lang w:val="de-DE"/>
            </w:rPr>
            <w:t>Content</w:t>
          </w:r>
        </w:p>
        <w:p w14:paraId="1D5F64A5" w14:textId="77777777" w:rsidR="003D3527" w:rsidRDefault="004C32D1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6319" w:history="1">
            <w:r w:rsidR="003D3527" w:rsidRPr="0082391D">
              <w:rPr>
                <w:rStyle w:val="Hyperlink"/>
                <w:rFonts w:ascii="WWF" w:hAnsi="WWF"/>
                <w:noProof/>
              </w:rPr>
              <w:t>Programme Level Impact Matrix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_Toc2616319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2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6FA4C6F6" w14:textId="77777777" w:rsidR="003D3527" w:rsidRDefault="00857A2E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hyperlink w:anchor="_Toc2616320" w:history="1">
            <w:r w:rsidR="003D3527" w:rsidRPr="0082391D">
              <w:rPr>
                <w:rStyle w:val="Hyperlink"/>
                <w:rFonts w:ascii="WWF" w:hAnsi="WWF"/>
                <w:noProof/>
              </w:rPr>
              <w:t>Modul Zimbabwe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_Toc2616320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5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1F71ADFA" w14:textId="77777777" w:rsidR="003D3527" w:rsidRDefault="00857A2E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hyperlink w:anchor="_Toc2616321" w:history="1">
            <w:r w:rsidR="003D3527" w:rsidRPr="0082391D">
              <w:rPr>
                <w:rStyle w:val="Hyperlink"/>
                <w:rFonts w:ascii="WWF" w:hAnsi="WWF"/>
                <w:noProof/>
                <w:lang w:val="en-US"/>
              </w:rPr>
              <w:t>Modul:Sambia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_Toc2616321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5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672C04CB" w14:textId="77777777" w:rsidR="003D3527" w:rsidRDefault="00857A2E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hyperlink w:anchor="_Toc2616322" w:history="1">
            <w:r w:rsidR="003D3527" w:rsidRPr="0082391D">
              <w:rPr>
                <w:rStyle w:val="Hyperlink"/>
                <w:rFonts w:ascii="WWF" w:hAnsi="WWF"/>
                <w:noProof/>
              </w:rPr>
              <w:t>Modul Madagaskar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_Toc2616322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20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1EC0C9B2" w14:textId="77777777" w:rsidR="003D3527" w:rsidRDefault="00857A2E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hyperlink w:anchor="_Toc2616323" w:history="1">
            <w:r w:rsidR="003D3527" w:rsidRPr="0082391D">
              <w:rPr>
                <w:rStyle w:val="Hyperlink"/>
                <w:rFonts w:ascii="WWF" w:hAnsi="WWF"/>
                <w:noProof/>
              </w:rPr>
              <w:t>Modul Kenya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_Toc2616323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20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6506855B" w14:textId="77777777" w:rsidR="003D3527" w:rsidRDefault="00857A2E">
          <w:pPr>
            <w:pStyle w:val="Verzeichnis1"/>
            <w:tabs>
              <w:tab w:val="right" w:leader="dot" w:pos="6136"/>
            </w:tabs>
            <w:rPr>
              <w:rFonts w:eastAsiaTheme="minorEastAsia"/>
              <w:noProof/>
              <w:lang w:eastAsia="en-GB"/>
            </w:rPr>
          </w:pPr>
          <w:hyperlink w:anchor="_Toc2616324" w:history="1">
            <w:r w:rsidR="003D3527" w:rsidRPr="0082391D">
              <w:rPr>
                <w:rStyle w:val="Hyperlink"/>
                <w:rFonts w:ascii="WWF" w:hAnsi="WWF"/>
                <w:noProof/>
              </w:rPr>
              <w:t>Modul Learning &amp; Cooperation (Regional)</w:t>
            </w:r>
            <w:r w:rsidR="003D3527">
              <w:rPr>
                <w:noProof/>
                <w:webHidden/>
              </w:rPr>
              <w:tab/>
            </w:r>
            <w:r w:rsidR="003D3527">
              <w:rPr>
                <w:noProof/>
                <w:webHidden/>
              </w:rPr>
              <w:fldChar w:fldCharType="begin"/>
            </w:r>
            <w:r w:rsidR="003D3527">
              <w:rPr>
                <w:noProof/>
                <w:webHidden/>
              </w:rPr>
              <w:instrText xml:space="preserve"> PAGEREF _Toc2616324 \h </w:instrText>
            </w:r>
            <w:r w:rsidR="003D3527">
              <w:rPr>
                <w:noProof/>
                <w:webHidden/>
              </w:rPr>
            </w:r>
            <w:r w:rsidR="003D3527">
              <w:rPr>
                <w:noProof/>
                <w:webHidden/>
              </w:rPr>
              <w:fldChar w:fldCharType="separate"/>
            </w:r>
            <w:r w:rsidR="00E626DD">
              <w:rPr>
                <w:noProof/>
                <w:webHidden/>
              </w:rPr>
              <w:t>37</w:t>
            </w:r>
            <w:r w:rsidR="003D3527">
              <w:rPr>
                <w:noProof/>
                <w:webHidden/>
              </w:rPr>
              <w:fldChar w:fldCharType="end"/>
            </w:r>
          </w:hyperlink>
        </w:p>
        <w:p w14:paraId="3E188C86" w14:textId="6B4C9B1D" w:rsidR="004C32D1" w:rsidRDefault="004C32D1">
          <w:r>
            <w:rPr>
              <w:b/>
              <w:bCs/>
            </w:rPr>
            <w:fldChar w:fldCharType="end"/>
          </w:r>
        </w:p>
      </w:sdtContent>
    </w:sdt>
    <w:p w14:paraId="258F96C8" w14:textId="77777777" w:rsidR="004C32D1" w:rsidRPr="00C37220" w:rsidRDefault="004C32D1" w:rsidP="00726828">
      <w:pPr>
        <w:pStyle w:val="Titelberschrift1"/>
        <w:rPr>
          <w:lang w:val="fr-FR"/>
        </w:rPr>
      </w:pPr>
    </w:p>
    <w:p w14:paraId="68AE72A9" w14:textId="77777777" w:rsidR="00726828" w:rsidRPr="00C37220" w:rsidRDefault="00726828" w:rsidP="00636AD7">
      <w:pPr>
        <w:rPr>
          <w:rFonts w:cs="Arial"/>
          <w:szCs w:val="18"/>
          <w:lang w:val="fr-FR"/>
        </w:rPr>
        <w:sectPr w:rsidR="00726828" w:rsidRPr="00C37220" w:rsidSect="001466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2880" w:bottom="1440" w:left="2880" w:header="964" w:footer="397" w:gutter="0"/>
          <w:cols w:space="708"/>
          <w:titlePg/>
          <w:docGrid w:linePitch="360"/>
        </w:sectPr>
      </w:pPr>
    </w:p>
    <w:p w14:paraId="35B512D2" w14:textId="6A3FCFCC" w:rsidR="00726828" w:rsidRPr="004C32D1" w:rsidRDefault="00726828" w:rsidP="004C32D1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  <w:bookmarkStart w:id="0" w:name="_Toc536025040"/>
      <w:bookmarkStart w:id="1" w:name="_Toc2616319"/>
      <w:r w:rsidRPr="004C32D1">
        <w:rPr>
          <w:rFonts w:ascii="WWF" w:hAnsi="WWF"/>
          <w:b w:val="0"/>
          <w:color w:val="00759C"/>
          <w:sz w:val="40"/>
          <w:lang w:eastAsia="en-US"/>
        </w:rPr>
        <w:lastRenderedPageBreak/>
        <w:t>Programme Level Impact Matrix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176"/>
        <w:gridCol w:w="3703"/>
        <w:gridCol w:w="1987"/>
        <w:gridCol w:w="1621"/>
        <w:gridCol w:w="1379"/>
      </w:tblGrid>
      <w:tr w:rsidR="00853B2C" w:rsidRPr="004C04F7" w14:paraId="6392FB6F" w14:textId="5C778212" w:rsidTr="004C04F7">
        <w:trPr>
          <w:trHeight w:val="177"/>
        </w:trPr>
        <w:tc>
          <w:tcPr>
            <w:tcW w:w="3246" w:type="pct"/>
            <w:gridSpan w:val="3"/>
            <w:shd w:val="clear" w:color="auto" w:fill="BFBFBF" w:themeFill="background1" w:themeFillShade="BF"/>
            <w:vAlign w:val="center"/>
          </w:tcPr>
          <w:p w14:paraId="4DBF560A" w14:textId="77777777" w:rsidR="00636AD7" w:rsidRPr="002077D5" w:rsidRDefault="00636AD7" w:rsidP="00636AD7">
            <w:pPr>
              <w:jc w:val="both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 xml:space="preserve">Impact: </w:t>
            </w:r>
          </w:p>
          <w:p w14:paraId="4054A436" w14:textId="77777777" w:rsidR="00636AD7" w:rsidRPr="002077D5" w:rsidRDefault="00636AD7" w:rsidP="00636AD7">
            <w:pPr>
              <w:jc w:val="both"/>
              <w:rPr>
                <w:rFonts w:asciiTheme="minorHAnsi" w:hAnsiTheme="minorHAnsi" w:cs="Arial"/>
                <w:b/>
                <w:bCs/>
                <w:szCs w:val="20"/>
                <w:lang w:val="en-GB"/>
              </w:rPr>
            </w:pPr>
          </w:p>
          <w:p w14:paraId="0A2C78A6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  <w:r w:rsidRPr="002077D5">
              <w:rPr>
                <w:rFonts w:asciiTheme="minorHAnsi" w:hAnsiTheme="minorHAnsi" w:cs="Calibri"/>
                <w:b/>
                <w:szCs w:val="20"/>
                <w:lang w:val="en-GB"/>
              </w:rPr>
              <w:t>Contributing to the democratization of African societies through an active and impac</w:t>
            </w:r>
            <w:r w:rsidRPr="002077D5">
              <w:rPr>
                <w:rFonts w:asciiTheme="minorHAnsi" w:hAnsiTheme="minorHAnsi" w:cs="Calibri"/>
                <w:b/>
                <w:szCs w:val="20"/>
                <w:lang w:val="en-GB"/>
              </w:rPr>
              <w:t>t</w:t>
            </w:r>
            <w:r w:rsidRPr="002077D5">
              <w:rPr>
                <w:rFonts w:asciiTheme="minorHAnsi" w:hAnsiTheme="minorHAnsi" w:cs="Calibri"/>
                <w:b/>
                <w:szCs w:val="20"/>
                <w:lang w:val="en-GB"/>
              </w:rPr>
              <w:t>ful civil society</w:t>
            </w:r>
          </w:p>
          <w:p w14:paraId="671D214A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699" w:type="pct"/>
            <w:shd w:val="clear" w:color="auto" w:fill="BFBFBF" w:themeFill="background1" w:themeFillShade="BF"/>
          </w:tcPr>
          <w:p w14:paraId="04661D3E" w14:textId="67076BDB" w:rsidR="00636AD7" w:rsidRPr="002077D5" w:rsidRDefault="00636AD7" w:rsidP="00636AD7">
            <w:pPr>
              <w:jc w:val="both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Source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531168EA" w14:textId="124161D4" w:rsidR="00636AD7" w:rsidRDefault="00853B2C" w:rsidP="00853B2C">
            <w:pPr>
              <w:jc w:val="both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Accountable for achiev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e</w:t>
            </w:r>
            <w:r w:rsidR="007855E4">
              <w:rPr>
                <w:rFonts w:asciiTheme="minorHAnsi" w:hAnsiTheme="minorHAnsi"/>
                <w:b/>
                <w:szCs w:val="20"/>
                <w:lang w:val="en-GB"/>
              </w:rPr>
              <w:t>me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nt of the result</w:t>
            </w:r>
          </w:p>
        </w:tc>
        <w:tc>
          <w:tcPr>
            <w:tcW w:w="485" w:type="pct"/>
            <w:shd w:val="clear" w:color="auto" w:fill="BFBFBF" w:themeFill="background1" w:themeFillShade="BF"/>
          </w:tcPr>
          <w:p w14:paraId="6FC5D908" w14:textId="5CF042D0" w:rsidR="00636AD7" w:rsidRDefault="00636AD7" w:rsidP="00636AD7">
            <w:pPr>
              <w:jc w:val="both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Supporting partner</w:t>
            </w:r>
          </w:p>
        </w:tc>
      </w:tr>
      <w:tr w:rsidR="003C5E9C" w:rsidRPr="002077D5" w14:paraId="40CDB927" w14:textId="4B35C5DB" w:rsidTr="004C04F7">
        <w:trPr>
          <w:trHeight w:val="177"/>
        </w:trPr>
        <w:tc>
          <w:tcPr>
            <w:tcW w:w="828" w:type="pct"/>
            <w:shd w:val="clear" w:color="auto" w:fill="D9D9D9" w:themeFill="background1" w:themeFillShade="D9"/>
            <w:vAlign w:val="center"/>
            <w:hideMark/>
          </w:tcPr>
          <w:p w14:paraId="4C0F7A1E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CCBD53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2077D5">
              <w:rPr>
                <w:rFonts w:asciiTheme="minorHAnsi" w:hAnsiTheme="minorHAnsi"/>
                <w:i/>
                <w:szCs w:val="20"/>
              </w:rPr>
              <w:t>Current state (quantitatively &amp; qualitatively)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187C643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i/>
                <w:szCs w:val="20"/>
              </w:rPr>
            </w:pPr>
            <w:r w:rsidRPr="002077D5">
              <w:rPr>
                <w:rFonts w:asciiTheme="minorHAnsi" w:hAnsiTheme="minorHAnsi"/>
                <w:i/>
                <w:szCs w:val="20"/>
              </w:rPr>
              <w:t>Target state (quantitatively &amp; qualit</w:t>
            </w:r>
            <w:r w:rsidRPr="002077D5">
              <w:rPr>
                <w:rFonts w:asciiTheme="minorHAnsi" w:hAnsiTheme="minorHAnsi"/>
                <w:i/>
                <w:szCs w:val="20"/>
              </w:rPr>
              <w:t>a</w:t>
            </w:r>
            <w:r w:rsidRPr="002077D5">
              <w:rPr>
                <w:rFonts w:asciiTheme="minorHAnsi" w:hAnsiTheme="minorHAnsi"/>
                <w:i/>
                <w:szCs w:val="20"/>
              </w:rPr>
              <w:t>tively)</w:t>
            </w:r>
          </w:p>
        </w:tc>
        <w:tc>
          <w:tcPr>
            <w:tcW w:w="699" w:type="pct"/>
          </w:tcPr>
          <w:p w14:paraId="311FF37E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70" w:type="pct"/>
          </w:tcPr>
          <w:p w14:paraId="4325BC1B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485" w:type="pct"/>
          </w:tcPr>
          <w:p w14:paraId="68F42FA8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i/>
                <w:szCs w:val="20"/>
              </w:rPr>
            </w:pPr>
          </w:p>
        </w:tc>
      </w:tr>
      <w:tr w:rsidR="003C5E9C" w:rsidRPr="004C04F7" w14:paraId="5ED46B02" w14:textId="1186D733" w:rsidTr="004C04F7">
        <w:trPr>
          <w:trHeight w:val="537"/>
        </w:trPr>
        <w:tc>
          <w:tcPr>
            <w:tcW w:w="828" w:type="pct"/>
            <w:vMerge w:val="restar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D84D01" w14:textId="540EEFD6" w:rsidR="00636AD7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Overall </w:t>
            </w:r>
            <w:r w:rsidRPr="00636AD7">
              <w:rPr>
                <w:rFonts w:asciiTheme="minorHAnsi" w:hAnsiTheme="minorHAnsi"/>
                <w:b/>
                <w:szCs w:val="20"/>
                <w:lang w:val="en-GB"/>
              </w:rPr>
              <w:t>Outcome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:</w:t>
            </w:r>
          </w:p>
          <w:p w14:paraId="0C1EBCE5" w14:textId="77777777" w:rsidR="007855E4" w:rsidRPr="00636AD7" w:rsidRDefault="007855E4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14:paraId="0B51A736" w14:textId="7EC09FF2" w:rsidR="00636AD7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  <w:r w:rsidRPr="00646994">
              <w:rPr>
                <w:rFonts w:asciiTheme="minorHAnsi" w:hAnsiTheme="minorHAnsi" w:cs="Calibri"/>
                <w:b/>
                <w:szCs w:val="20"/>
                <w:lang w:val="en-GB"/>
              </w:rPr>
              <w:t>By 2022</w:t>
            </w:r>
            <w:r>
              <w:rPr>
                <w:rFonts w:asciiTheme="minorHAnsi" w:hAnsiTheme="minorHAnsi" w:cs="Calibri"/>
                <w:b/>
                <w:szCs w:val="20"/>
                <w:lang w:val="en-GB"/>
              </w:rPr>
              <w:t>, l</w:t>
            </w:r>
            <w:r w:rsidRPr="002077D5">
              <w:rPr>
                <w:rFonts w:asciiTheme="minorHAnsi" w:hAnsiTheme="minorHAnsi" w:cs="Calibri"/>
                <w:b/>
                <w:szCs w:val="20"/>
                <w:lang w:val="en-GB"/>
              </w:rPr>
              <w:t>ocal civil society</w:t>
            </w:r>
            <w:r w:rsidR="00853B2C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actors are </w:t>
            </w:r>
            <w:r w:rsidRPr="002077D5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strengthened</w:t>
            </w:r>
            <w:r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to drive change 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and to promote 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democra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t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ic, transparent and accountable gover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n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ance systems and practices that are essential to achie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v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ing conservation and sustainable d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e</w:t>
            </w:r>
            <w:r w:rsidRPr="007622A1">
              <w:rPr>
                <w:rFonts w:asciiTheme="minorHAnsi" w:hAnsiTheme="minorHAnsi" w:cs="Calibri"/>
                <w:b/>
                <w:szCs w:val="20"/>
                <w:lang w:val="en-GB"/>
              </w:rPr>
              <w:t>velopment goals</w:t>
            </w:r>
          </w:p>
          <w:p w14:paraId="56888C92" w14:textId="77777777" w:rsidR="00636AD7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  <w:p w14:paraId="2F44EB94" w14:textId="6CB3EE57" w:rsidR="00636AD7" w:rsidRPr="007043FF" w:rsidRDefault="00636AD7" w:rsidP="006B338B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0E6183" w14:textId="2A523F37" w:rsidR="00636AD7" w:rsidRPr="002077D5" w:rsidRDefault="00636AD7" w:rsidP="00BA768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Targeted civil society actor’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s role as a relevant and infl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ential player in local civil s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ciety is not at its full pote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 xml:space="preserve">tial yet  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BFA2C5" w14:textId="3B5E097B" w:rsidR="00636AD7" w:rsidRPr="002077D5" w:rsidRDefault="00636AD7" w:rsidP="00BA768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Targeted civil society actors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are 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>strongly rooted in local society / being strong players in local civ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il society</w:t>
            </w:r>
          </w:p>
        </w:tc>
        <w:tc>
          <w:tcPr>
            <w:tcW w:w="699" w:type="pct"/>
          </w:tcPr>
          <w:p w14:paraId="1D3E1D00" w14:textId="0A8B4089" w:rsidR="00636AD7" w:rsidRDefault="00853B2C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Final Programme evaluation</w:t>
            </w:r>
          </w:p>
        </w:tc>
        <w:tc>
          <w:tcPr>
            <w:tcW w:w="570" w:type="pct"/>
          </w:tcPr>
          <w:p w14:paraId="4CA1E8BB" w14:textId="406D9F7A" w:rsidR="00636AD7" w:rsidRDefault="00853B2C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DE as programme coordinator</w:t>
            </w:r>
          </w:p>
        </w:tc>
        <w:tc>
          <w:tcPr>
            <w:tcW w:w="485" w:type="pct"/>
          </w:tcPr>
          <w:p w14:paraId="7CFA831C" w14:textId="50B7A3D7" w:rsidR="00636AD7" w:rsidRPr="007855E4" w:rsidRDefault="005A318F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4C04F7" w14:paraId="28212122" w14:textId="0BD77E17" w:rsidTr="004C04F7">
        <w:trPr>
          <w:trHeight w:val="537"/>
        </w:trPr>
        <w:tc>
          <w:tcPr>
            <w:tcW w:w="828" w:type="pct"/>
            <w:vMerge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1A1DD8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F7B373" w14:textId="77777777" w:rsidR="00636AD7" w:rsidRPr="002077D5" w:rsidDel="007C39CA" w:rsidRDefault="00636AD7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2077D5">
              <w:rPr>
                <w:rFonts w:asciiTheme="minorHAnsi" w:hAnsiTheme="minorHAnsi" w:cs="Calibri"/>
                <w:szCs w:val="20"/>
                <w:lang w:val="en-GB"/>
              </w:rPr>
              <w:t>Civil society participation in</w:t>
            </w:r>
            <w:r w:rsidRPr="002077D5">
              <w:rPr>
                <w:lang w:val="en-GB"/>
              </w:rPr>
              <w:t xml:space="preserve"> political decision making</w:t>
            </w:r>
            <w:r w:rsidRPr="002077D5">
              <w:rPr>
                <w:rFonts w:asciiTheme="minorHAnsi" w:hAnsiTheme="minorHAnsi" w:cs="Calibri"/>
                <w:szCs w:val="20"/>
                <w:lang w:val="en-GB"/>
              </w:rPr>
              <w:t xml:space="preserve"> is exercised below potential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ABFD4B" w14:textId="77777777" w:rsidR="00636AD7" w:rsidRPr="002077D5" w:rsidRDefault="00636AD7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2077D5">
              <w:rPr>
                <w:lang w:val="en-GB"/>
              </w:rPr>
              <w:t>Civil society participation in polit</w:t>
            </w:r>
            <w:r w:rsidRPr="002077D5">
              <w:rPr>
                <w:lang w:val="en-GB"/>
              </w:rPr>
              <w:t>i</w:t>
            </w:r>
            <w:r w:rsidRPr="002077D5">
              <w:rPr>
                <w:lang w:val="en-GB"/>
              </w:rPr>
              <w:t>cal decision making is established / strengthened</w:t>
            </w:r>
          </w:p>
        </w:tc>
        <w:tc>
          <w:tcPr>
            <w:tcW w:w="699" w:type="pct"/>
          </w:tcPr>
          <w:p w14:paraId="46257E5D" w14:textId="1B377182" w:rsidR="00636AD7" w:rsidRPr="002077D5" w:rsidRDefault="00853B2C" w:rsidP="00853B2C">
            <w:pPr>
              <w:spacing w:line="240" w:lineRule="auto"/>
              <w:rPr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Final Programme evaluation</w:t>
            </w:r>
          </w:p>
        </w:tc>
        <w:tc>
          <w:tcPr>
            <w:tcW w:w="570" w:type="pct"/>
          </w:tcPr>
          <w:p w14:paraId="5875C6B8" w14:textId="061C0D14" w:rsidR="00636AD7" w:rsidRPr="002077D5" w:rsidRDefault="00853B2C" w:rsidP="00853B2C">
            <w:pPr>
              <w:spacing w:line="240" w:lineRule="auto"/>
              <w:rPr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DE as programme coordinator</w:t>
            </w:r>
          </w:p>
        </w:tc>
        <w:tc>
          <w:tcPr>
            <w:tcW w:w="485" w:type="pct"/>
          </w:tcPr>
          <w:p w14:paraId="650CE3BD" w14:textId="5D7D5840" w:rsidR="00636AD7" w:rsidRPr="007855E4" w:rsidRDefault="005A318F" w:rsidP="00853B2C">
            <w:pPr>
              <w:spacing w:line="240" w:lineRule="auto"/>
              <w:rPr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4C04F7" w14:paraId="0839C3D6" w14:textId="600968DC" w:rsidTr="004C04F7">
        <w:trPr>
          <w:trHeight w:val="537"/>
        </w:trPr>
        <w:tc>
          <w:tcPr>
            <w:tcW w:w="828" w:type="pct"/>
            <w:vMerge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5F03367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AF0ABD8" w14:textId="00E43BF0" w:rsidR="00636AD7" w:rsidRPr="00254438" w:rsidRDefault="00636AD7" w:rsidP="0002371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Targeted Civil society actor’s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 xml:space="preserve"> thought leadership on co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 xml:space="preserve">servation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and development 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>matters is below potential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FD4480" w14:textId="206D1053" w:rsidR="00636AD7" w:rsidRPr="00254438" w:rsidRDefault="00636AD7" w:rsidP="0025443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B3967">
              <w:rPr>
                <w:rFonts w:asciiTheme="minorHAnsi" w:hAnsiTheme="minorHAnsi" w:cs="Calibri"/>
                <w:szCs w:val="20"/>
                <w:lang w:val="en-GB"/>
              </w:rPr>
              <w:t>WWF offices and their partners assume thought leadership on co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>servation matters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, influencing and shaping local development &amp; env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ronment agendas</w:t>
            </w:r>
            <w:r>
              <w:rPr>
                <w:rFonts w:cs="Calibri"/>
                <w:sz w:val="21"/>
                <w:szCs w:val="21"/>
                <w:lang w:val="en-GB"/>
              </w:rPr>
              <w:t xml:space="preserve">, </w:t>
            </w:r>
            <w:r w:rsidRPr="00B44E6C">
              <w:rPr>
                <w:rFonts w:cs="Calibri"/>
                <w:sz w:val="21"/>
                <w:szCs w:val="21"/>
                <w:lang w:val="en-GB"/>
              </w:rPr>
              <w:t>highly respo</w:t>
            </w:r>
            <w:r w:rsidRPr="00B44E6C">
              <w:rPr>
                <w:rFonts w:cs="Calibri"/>
                <w:sz w:val="21"/>
                <w:szCs w:val="21"/>
                <w:lang w:val="en-GB"/>
              </w:rPr>
              <w:t>n</w:t>
            </w:r>
            <w:r w:rsidRPr="00B44E6C">
              <w:rPr>
                <w:rFonts w:cs="Calibri"/>
                <w:sz w:val="21"/>
                <w:szCs w:val="21"/>
                <w:lang w:val="en-GB"/>
              </w:rPr>
              <w:t>sive to local needs &amp; context.</w:t>
            </w:r>
          </w:p>
        </w:tc>
        <w:tc>
          <w:tcPr>
            <w:tcW w:w="699" w:type="pct"/>
          </w:tcPr>
          <w:p w14:paraId="2F2C15D1" w14:textId="390A425F" w:rsidR="00636AD7" w:rsidRPr="004B3967" w:rsidRDefault="00853B2C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Final Programme evaluation</w:t>
            </w:r>
          </w:p>
        </w:tc>
        <w:tc>
          <w:tcPr>
            <w:tcW w:w="570" w:type="pct"/>
          </w:tcPr>
          <w:p w14:paraId="199EC798" w14:textId="7D2E684B" w:rsidR="00636AD7" w:rsidRPr="004B3967" w:rsidRDefault="00853B2C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DE as programme coordinator</w:t>
            </w:r>
          </w:p>
        </w:tc>
        <w:tc>
          <w:tcPr>
            <w:tcW w:w="485" w:type="pct"/>
          </w:tcPr>
          <w:p w14:paraId="6408AEBD" w14:textId="6CF64C04" w:rsidR="00636AD7" w:rsidRPr="007855E4" w:rsidRDefault="005A318F" w:rsidP="00853B2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4C04F7" w14:paraId="517A8B90" w14:textId="7DA94D2E" w:rsidTr="00AF12BA">
        <w:trPr>
          <w:trHeight w:val="1474"/>
        </w:trPr>
        <w:tc>
          <w:tcPr>
            <w:tcW w:w="828" w:type="pct"/>
            <w:vMerge w:val="restar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F3DE5C" w14:textId="0CB93EF7" w:rsidR="00636AD7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Outcome </w:t>
            </w:r>
            <w:r w:rsidR="004C32D1">
              <w:rPr>
                <w:rFonts w:asciiTheme="minorHAnsi" w:hAnsiTheme="minorHAnsi"/>
                <w:b/>
                <w:szCs w:val="20"/>
                <w:lang w:val="en-GB"/>
              </w:rPr>
              <w:t xml:space="preserve">Pillar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1: “Institutional capa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c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ity” </w:t>
            </w:r>
          </w:p>
          <w:p w14:paraId="59ED9FF7" w14:textId="77777777" w:rsidR="007855E4" w:rsidRPr="002077D5" w:rsidRDefault="007855E4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  <w:p w14:paraId="7FA627FD" w14:textId="41CE8780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  <w:r w:rsidRPr="006B338B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By 2022, 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the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instit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u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tional</w:t>
            </w:r>
            <w:r w:rsidR="00C244C9">
              <w:rPr>
                <w:rFonts w:asciiTheme="minorHAnsi" w:hAnsiTheme="minorHAnsi"/>
                <w:b/>
                <w:szCs w:val="20"/>
                <w:lang w:val="en-GB"/>
              </w:rPr>
              <w:t xml:space="preserve"> capacity of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selected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 w:rsidR="00C244C9">
              <w:rPr>
                <w:rFonts w:asciiTheme="minorHAnsi" w:hAnsiTheme="minorHAnsi"/>
                <w:b/>
                <w:szCs w:val="20"/>
                <w:lang w:val="en-GB"/>
              </w:rPr>
              <w:t>civil society actors (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WWF offices 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lastRenderedPageBreak/>
              <w:t>and their partners</w:t>
            </w:r>
            <w:r w:rsidR="005A318F">
              <w:rPr>
                <w:rFonts w:asciiTheme="minorHAnsi" w:hAnsiTheme="minorHAnsi"/>
                <w:b/>
                <w:szCs w:val="20"/>
                <w:lang w:val="en-GB"/>
              </w:rPr>
              <w:t>)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is strengthened to </w:t>
            </w:r>
            <w:r w:rsidRPr="006B338B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transform into i</w:t>
            </w:r>
            <w:r w:rsidRPr="006B338B">
              <w:rPr>
                <w:rFonts w:asciiTheme="minorHAnsi" w:hAnsiTheme="minorHAnsi" w:cs="Calibri"/>
                <w:b/>
                <w:szCs w:val="20"/>
                <w:lang w:val="en-GB"/>
              </w:rPr>
              <w:t>n</w:t>
            </w:r>
            <w:r w:rsidRPr="006B338B">
              <w:rPr>
                <w:rFonts w:asciiTheme="minorHAnsi" w:hAnsiTheme="minorHAnsi" w:cs="Calibri"/>
                <w:b/>
                <w:szCs w:val="20"/>
                <w:lang w:val="en-GB"/>
              </w:rPr>
              <w:t>dependent national organizations and</w:t>
            </w:r>
            <w:r>
              <w:rPr>
                <w:rFonts w:asciiTheme="minorHAnsi" w:hAnsiTheme="minorHAnsi" w:cs="Calibri"/>
                <w:b/>
                <w:szCs w:val="20"/>
                <w:lang w:val="en-GB"/>
              </w:rPr>
              <w:t>/or consolidate</w:t>
            </w:r>
            <w:r w:rsidRPr="006B338B">
              <w:rPr>
                <w:rFonts w:asciiTheme="minorHAnsi" w:hAnsiTheme="minorHAnsi" w:cs="Calibri"/>
                <w:b/>
                <w:szCs w:val="20"/>
                <w:lang w:val="en-GB"/>
              </w:rPr>
              <w:t xml:space="preserve"> their independ</w:t>
            </w:r>
            <w:r>
              <w:rPr>
                <w:rFonts w:asciiTheme="minorHAnsi" w:hAnsiTheme="minorHAnsi" w:cs="Calibri"/>
                <w:b/>
                <w:szCs w:val="20"/>
                <w:lang w:val="en-GB"/>
              </w:rPr>
              <w:t>ence</w:t>
            </w:r>
          </w:p>
          <w:p w14:paraId="24591A6F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AE0D7A0" w14:textId="77777777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asciiTheme="minorHAnsi" w:hAnsiTheme="minorHAnsi" w:cs="Calibri"/>
                <w:szCs w:val="20"/>
                <w:u w:val="single"/>
                <w:lang w:val="en-GB"/>
              </w:rPr>
              <w:lastRenderedPageBreak/>
              <w:t xml:space="preserve">Independent Constitution: </w:t>
            </w:r>
          </w:p>
          <w:p w14:paraId="3E1ACB41" w14:textId="77777777" w:rsidR="00636AD7" w:rsidRPr="001D78FF" w:rsidRDefault="00636AD7" w:rsidP="00950FC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>WWF offices are registered as local branch of the WWF network</w:t>
            </w:r>
          </w:p>
          <w:p w14:paraId="0957E207" w14:textId="12EA0172" w:rsidR="00636AD7" w:rsidRPr="004B3967" w:rsidRDefault="00636AD7" w:rsidP="00950FC5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2B8B23" w14:textId="13AC78EB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asciiTheme="minorHAnsi" w:hAnsiTheme="minorHAnsi" w:cs="Calibri"/>
                <w:szCs w:val="20"/>
                <w:u w:val="single"/>
                <w:lang w:val="en-GB"/>
              </w:rPr>
              <w:t xml:space="preserve">Independent Constitution: </w:t>
            </w:r>
          </w:p>
          <w:p w14:paraId="0B86E7E2" w14:textId="45D820E0" w:rsidR="00636AD7" w:rsidRPr="00ED78F2" w:rsidRDefault="00636AD7" w:rsidP="00BB7A7A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B3967">
              <w:rPr>
                <w:rFonts w:asciiTheme="minorHAnsi" w:hAnsiTheme="minorHAnsi" w:cs="Calibri"/>
                <w:szCs w:val="20"/>
                <w:lang w:val="en-GB"/>
              </w:rPr>
              <w:t xml:space="preserve">Formal legal registration of </w:t>
            </w:r>
            <w:r w:rsidR="00EB1BC5"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>bia</w:t>
            </w:r>
            <w:r w:rsidR="00853B2C">
              <w:rPr>
                <w:rFonts w:asciiTheme="minorHAnsi" w:hAnsiTheme="minorHAnsi" w:cs="Calibri"/>
                <w:szCs w:val="20"/>
                <w:lang w:val="en-GB"/>
              </w:rPr>
              <w:t>,</w:t>
            </w:r>
            <w:r w:rsidRPr="004B3967">
              <w:rPr>
                <w:rFonts w:asciiTheme="minorHAnsi" w:hAnsiTheme="minorHAnsi" w:cs="Calibri"/>
                <w:szCs w:val="20"/>
                <w:lang w:val="en-GB"/>
              </w:rPr>
              <w:t xml:space="preserve"> WWF Madagascar, WWF Zimbabwe</w:t>
            </w:r>
          </w:p>
        </w:tc>
        <w:tc>
          <w:tcPr>
            <w:tcW w:w="699" w:type="pct"/>
          </w:tcPr>
          <w:p w14:paraId="495645A2" w14:textId="50299CD7" w:rsidR="00636AD7" w:rsidRPr="008D418F" w:rsidRDefault="00853B2C" w:rsidP="007855E4">
            <w:pPr>
              <w:spacing w:line="240" w:lineRule="auto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t>Registration doc</w:t>
            </w:r>
            <w:r w:rsidRPr="007855E4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7855E4">
              <w:rPr>
                <w:rFonts w:asciiTheme="minorHAnsi" w:hAnsiTheme="minorHAnsi" w:cs="Calibri"/>
                <w:szCs w:val="20"/>
                <w:lang w:val="en-GB"/>
              </w:rPr>
              <w:t>ments</w:t>
            </w:r>
          </w:p>
        </w:tc>
        <w:tc>
          <w:tcPr>
            <w:tcW w:w="570" w:type="pct"/>
          </w:tcPr>
          <w:p w14:paraId="66516EA4" w14:textId="56164E20" w:rsidR="00853B2C" w:rsidRPr="00853B2C" w:rsidRDefault="00EB1BC5" w:rsidP="00853B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853B2C">
              <w:rPr>
                <w:rFonts w:asciiTheme="minorHAnsi" w:hAnsiTheme="minorHAnsi" w:cs="Calibri"/>
                <w:szCs w:val="20"/>
                <w:lang w:val="en-GB"/>
              </w:rPr>
              <w:t xml:space="preserve"> (ZAM)</w:t>
            </w:r>
            <w:r w:rsidR="00853B2C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0FAF0784" w14:textId="04643A1C" w:rsidR="00853B2C" w:rsidRPr="00853B2C" w:rsidRDefault="00853B2C" w:rsidP="00853B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53B2C">
              <w:rPr>
                <w:rFonts w:asciiTheme="minorHAnsi" w:hAnsiTheme="minorHAnsi" w:cs="Calibri"/>
                <w:szCs w:val="20"/>
                <w:lang w:val="en-GB"/>
              </w:rPr>
              <w:t>WWF Madaga</w:t>
            </w:r>
            <w:r w:rsidRPr="00853B2C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853B2C">
              <w:rPr>
                <w:rFonts w:asciiTheme="minorHAnsi" w:hAnsiTheme="minorHAnsi" w:cs="Calibri"/>
                <w:szCs w:val="20"/>
                <w:lang w:val="en-GB"/>
              </w:rPr>
              <w:t>car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(MDG)</w:t>
            </w:r>
          </w:p>
          <w:p w14:paraId="0E14A8CD" w14:textId="2F01F224" w:rsidR="00636AD7" w:rsidRPr="00853B2C" w:rsidRDefault="00853B2C" w:rsidP="00853B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53B2C">
              <w:rPr>
                <w:rFonts w:asciiTheme="minorHAnsi" w:hAnsiTheme="minorHAnsi" w:cs="Calibri"/>
                <w:szCs w:val="20"/>
                <w:lang w:val="en-GB"/>
              </w:rPr>
              <w:t>WWF Zi</w:t>
            </w:r>
            <w:r w:rsidRPr="00853B2C"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 w:rsidRPr="00853B2C">
              <w:rPr>
                <w:rFonts w:asciiTheme="minorHAnsi" w:hAnsiTheme="minorHAnsi" w:cs="Calibri"/>
                <w:szCs w:val="20"/>
                <w:lang w:val="en-GB"/>
              </w:rPr>
              <w:t>babwe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(ZIM)</w:t>
            </w:r>
          </w:p>
        </w:tc>
        <w:tc>
          <w:tcPr>
            <w:tcW w:w="485" w:type="pct"/>
          </w:tcPr>
          <w:p w14:paraId="6302DB37" w14:textId="2C03935F" w:rsidR="00636AD7" w:rsidRPr="007855E4" w:rsidRDefault="00636AD7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</w:p>
        </w:tc>
      </w:tr>
      <w:tr w:rsidR="003C5E9C" w:rsidRPr="004C04F7" w14:paraId="5A6BB0D5" w14:textId="5A0383C3" w:rsidTr="004C04F7">
        <w:trPr>
          <w:trHeight w:val="1075"/>
        </w:trPr>
        <w:tc>
          <w:tcPr>
            <w:tcW w:w="828" w:type="pct"/>
            <w:vMerge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71E42D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685BB3" w14:textId="77777777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asciiTheme="minorHAnsi" w:hAnsiTheme="minorHAnsi" w:cs="Calibri"/>
                <w:szCs w:val="20"/>
                <w:u w:val="single"/>
                <w:lang w:val="en-GB"/>
              </w:rPr>
              <w:t xml:space="preserve">Decision-making authority:  </w:t>
            </w:r>
          </w:p>
          <w:p w14:paraId="314B7C73" w14:textId="452516A4" w:rsidR="00636AD7" w:rsidRPr="008D418F" w:rsidRDefault="00EB1BC5" w:rsidP="00AF12BA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AF12BA">
              <w:rPr>
                <w:rFonts w:asciiTheme="minorHAnsi" w:hAnsiTheme="minorHAnsi" w:cs="Calibri"/>
                <w:szCs w:val="20"/>
                <w:lang w:val="en-GB"/>
              </w:rPr>
              <w:t>, ZIM, MDG, KE have strategies</w:t>
            </w:r>
            <w:r w:rsidR="00AF12BA" w:rsidRPr="0002371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  <w:r w:rsidR="00AF12BA">
              <w:rPr>
                <w:rFonts w:asciiTheme="minorHAnsi" w:hAnsiTheme="minorHAnsi" w:cs="Calibri"/>
                <w:szCs w:val="20"/>
                <w:lang w:val="en-GB"/>
              </w:rPr>
              <w:t xml:space="preserve">partially </w:t>
            </w:r>
            <w:r w:rsidR="00AF12BA" w:rsidRPr="0002371C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="00AF12BA" w:rsidRPr="0002371C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="00AF12BA" w:rsidRPr="0002371C">
              <w:rPr>
                <w:rFonts w:asciiTheme="minorHAnsi" w:hAnsiTheme="minorHAnsi" w:cs="Calibri"/>
                <w:szCs w:val="20"/>
                <w:lang w:val="en-GB"/>
              </w:rPr>
              <w:t>veloped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B679189" w14:textId="77777777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asciiTheme="minorHAnsi" w:hAnsiTheme="minorHAnsi" w:cs="Calibri"/>
                <w:szCs w:val="20"/>
                <w:u w:val="single"/>
                <w:lang w:val="en-GB"/>
              </w:rPr>
              <w:t xml:space="preserve">Decision-making authority:  </w:t>
            </w:r>
          </w:p>
          <w:p w14:paraId="37F2030C" w14:textId="1DAF7D7B" w:rsidR="00636AD7" w:rsidRPr="00AF12BA" w:rsidRDefault="00EB1BC5" w:rsidP="00AF12BA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8900F6">
              <w:rPr>
                <w:rFonts w:asciiTheme="minorHAnsi" w:hAnsiTheme="minorHAnsi" w:cs="Calibri"/>
                <w:szCs w:val="20"/>
                <w:lang w:val="en-GB"/>
              </w:rPr>
              <w:t xml:space="preserve">, ZIM, MDG, KE </w:t>
            </w:r>
            <w:r w:rsidR="00636AD7">
              <w:rPr>
                <w:rFonts w:asciiTheme="minorHAnsi" w:hAnsiTheme="minorHAnsi" w:cs="Calibri"/>
                <w:szCs w:val="20"/>
                <w:lang w:val="en-GB"/>
              </w:rPr>
              <w:t>have strategies</w:t>
            </w:r>
            <w:r w:rsidR="00636AD7" w:rsidRPr="0002371C">
              <w:rPr>
                <w:rFonts w:asciiTheme="minorHAnsi" w:hAnsiTheme="minorHAnsi" w:cs="Calibri"/>
                <w:szCs w:val="20"/>
                <w:lang w:val="en-GB"/>
              </w:rPr>
              <w:t xml:space="preserve"> developed, ratified and effective at national level</w:t>
            </w:r>
          </w:p>
        </w:tc>
        <w:tc>
          <w:tcPr>
            <w:tcW w:w="699" w:type="pct"/>
          </w:tcPr>
          <w:p w14:paraId="78C5302E" w14:textId="77777777" w:rsidR="00636AD7" w:rsidRPr="007855E4" w:rsidRDefault="001975B5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t>Strategy documents</w:t>
            </w:r>
          </w:p>
          <w:p w14:paraId="3FD6586F" w14:textId="77777777" w:rsidR="008900F6" w:rsidRPr="007855E4" w:rsidRDefault="008900F6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AE8E6C9" w14:textId="1A28F233" w:rsidR="008900F6" w:rsidRPr="007855E4" w:rsidRDefault="008900F6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570" w:type="pct"/>
          </w:tcPr>
          <w:p w14:paraId="0C75C2A1" w14:textId="3965E8B1" w:rsidR="001975B5" w:rsidRPr="00853B2C" w:rsidRDefault="00EB1BC5" w:rsidP="001975B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1975B5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1B3DFE9A" w14:textId="45678948" w:rsidR="001975B5" w:rsidRDefault="001975B5" w:rsidP="001975B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2F498E80" w14:textId="45E63007" w:rsidR="00636AD7" w:rsidRDefault="001975B5" w:rsidP="001975B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71F26D3B" w14:textId="71B592A7" w:rsidR="001975B5" w:rsidRPr="001975B5" w:rsidRDefault="001975B5" w:rsidP="001975B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  <w:p w14:paraId="11F68481" w14:textId="666E4492" w:rsidR="001975B5" w:rsidRPr="008D418F" w:rsidRDefault="001975B5" w:rsidP="001975B5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</w:p>
        </w:tc>
        <w:tc>
          <w:tcPr>
            <w:tcW w:w="485" w:type="pct"/>
          </w:tcPr>
          <w:p w14:paraId="53E2A7A8" w14:textId="52E80146" w:rsidR="00636AD7" w:rsidRPr="007855E4" w:rsidRDefault="005A318F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4C04F7" w14:paraId="6E0F9008" w14:textId="37880686" w:rsidTr="004C04F7">
        <w:trPr>
          <w:trHeight w:val="1075"/>
        </w:trPr>
        <w:tc>
          <w:tcPr>
            <w:tcW w:w="828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93112A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52613D" w14:textId="77777777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cs="Calibri"/>
                <w:sz w:val="21"/>
                <w:szCs w:val="21"/>
                <w:u w:val="single"/>
                <w:lang w:val="en-GB"/>
              </w:rPr>
              <w:t xml:space="preserve">Financial independence: </w:t>
            </w:r>
          </w:p>
          <w:p w14:paraId="4BE97426" w14:textId="7B4217B4" w:rsidR="003C5E9C" w:rsidRDefault="00636AD7" w:rsidP="003C5E9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Targeted civil society par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ners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 have low financial su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tainability </w:t>
            </w:r>
            <w:r w:rsidR="003C5E9C">
              <w:rPr>
                <w:rFonts w:asciiTheme="minorHAnsi" w:hAnsiTheme="minorHAnsi" w:cs="Calibri"/>
                <w:szCs w:val="20"/>
                <w:lang w:val="en-GB"/>
              </w:rPr>
              <w:t xml:space="preserve">characterized by  </w:t>
            </w:r>
          </w:p>
          <w:p w14:paraId="62AA5717" w14:textId="77777777" w:rsidR="003C5E9C" w:rsidRPr="003C5E9C" w:rsidRDefault="003C5E9C" w:rsidP="003C5E9C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3C5E9C">
              <w:rPr>
                <w:rFonts w:cs="Calibri"/>
                <w:szCs w:val="20"/>
                <w:lang w:val="en-GB"/>
              </w:rPr>
              <w:t>on-diversified in</w:t>
            </w:r>
            <w:r>
              <w:rPr>
                <w:rFonts w:cs="Calibri"/>
                <w:szCs w:val="20"/>
                <w:lang w:val="en-GB"/>
              </w:rPr>
              <w:t>come source</w:t>
            </w:r>
          </w:p>
          <w:p w14:paraId="3ABB3752" w14:textId="7512A775" w:rsidR="003C5E9C" w:rsidRPr="003C5E9C" w:rsidRDefault="003C5E9C" w:rsidP="003C5E9C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Low </w:t>
            </w:r>
            <w:r w:rsidRPr="003C5E9C">
              <w:rPr>
                <w:rFonts w:cs="Calibri"/>
                <w:szCs w:val="20"/>
                <w:lang w:val="en-GB"/>
              </w:rPr>
              <w:t>Ratio r</w:t>
            </w:r>
            <w:r w:rsidRPr="003C5E9C">
              <w:rPr>
                <w:rFonts w:cs="Calibri"/>
                <w:szCs w:val="20"/>
                <w:lang w:val="en-GB"/>
              </w:rPr>
              <w:t>e</w:t>
            </w:r>
            <w:r w:rsidRPr="003C5E9C">
              <w:rPr>
                <w:rFonts w:cs="Calibri"/>
                <w:szCs w:val="20"/>
                <w:lang w:val="en-GB"/>
              </w:rPr>
              <w:t>stricted / unr</w:t>
            </w:r>
            <w:r w:rsidRPr="003C5E9C">
              <w:rPr>
                <w:rFonts w:cs="Calibri"/>
                <w:szCs w:val="20"/>
                <w:lang w:val="en-GB"/>
              </w:rPr>
              <w:t>e</w:t>
            </w:r>
            <w:r w:rsidRPr="003C5E9C">
              <w:rPr>
                <w:rFonts w:cs="Calibri"/>
                <w:szCs w:val="20"/>
                <w:lang w:val="en-GB"/>
              </w:rPr>
              <w:t xml:space="preserve">stricted is low </w:t>
            </w:r>
          </w:p>
          <w:p w14:paraId="5C0634F3" w14:textId="21054F68" w:rsidR="00636AD7" w:rsidRPr="009927FB" w:rsidRDefault="00636AD7" w:rsidP="00AF5FA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0E40F4A" w14:textId="77777777" w:rsidR="00636AD7" w:rsidRPr="008D418F" w:rsidRDefault="00636AD7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8D418F">
              <w:rPr>
                <w:rFonts w:cs="Calibri"/>
                <w:sz w:val="21"/>
                <w:szCs w:val="21"/>
                <w:u w:val="single"/>
                <w:lang w:val="en-GB"/>
              </w:rPr>
              <w:t xml:space="preserve">Financial independence: </w:t>
            </w:r>
          </w:p>
          <w:p w14:paraId="1BE0BE44" w14:textId="7702F481" w:rsidR="00636AD7" w:rsidRPr="003C5E9C" w:rsidRDefault="00636AD7" w:rsidP="003C5E9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cs="Calibri"/>
                <w:sz w:val="21"/>
                <w:szCs w:val="21"/>
                <w:lang w:val="en-GB"/>
              </w:rPr>
              <w:t>F</w:t>
            </w:r>
            <w:r w:rsidRPr="00B44E6C">
              <w:rPr>
                <w:rFonts w:cs="Calibri"/>
                <w:sz w:val="21"/>
                <w:szCs w:val="21"/>
                <w:lang w:val="en-GB"/>
              </w:rPr>
              <w:t xml:space="preserve">inancial sustainability </w:t>
            </w:r>
            <w:r>
              <w:rPr>
                <w:rFonts w:cs="Calibri"/>
                <w:sz w:val="21"/>
                <w:szCs w:val="21"/>
                <w:lang w:val="en-GB"/>
              </w:rPr>
              <w:t>i</w:t>
            </w:r>
            <w:r>
              <w:rPr>
                <w:rFonts w:cs="Calibri"/>
                <w:sz w:val="21"/>
                <w:szCs w:val="21"/>
                <w:lang w:val="en-GB"/>
              </w:rPr>
              <w:t>m</w:t>
            </w:r>
            <w:r>
              <w:rPr>
                <w:rFonts w:cs="Calibri"/>
                <w:sz w:val="21"/>
                <w:szCs w:val="21"/>
                <w:lang w:val="en-GB"/>
              </w:rPr>
              <w:t>proved</w:t>
            </w:r>
            <w:r w:rsidR="003C5E9C">
              <w:rPr>
                <w:rFonts w:cs="Calibri"/>
                <w:sz w:val="21"/>
                <w:szCs w:val="21"/>
                <w:lang w:val="en-GB"/>
              </w:rPr>
              <w:t>:</w:t>
            </w:r>
            <w:r>
              <w:rPr>
                <w:rFonts w:cs="Calibri"/>
                <w:sz w:val="21"/>
                <w:szCs w:val="21"/>
                <w:lang w:val="en-GB"/>
              </w:rPr>
              <w:t xml:space="preserve"> </w:t>
            </w:r>
          </w:p>
          <w:p w14:paraId="11E46194" w14:textId="77777777" w:rsidR="003C5E9C" w:rsidRPr="003C5E9C" w:rsidRDefault="003C5E9C" w:rsidP="003C5E9C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2167D">
              <w:rPr>
                <w:rFonts w:cs="Calibri"/>
                <w:szCs w:val="20"/>
                <w:lang w:val="en-GB"/>
              </w:rPr>
              <w:t>Diversified income sources</w:t>
            </w:r>
          </w:p>
          <w:p w14:paraId="752A2D0F" w14:textId="46660A15" w:rsidR="003C5E9C" w:rsidRDefault="003C5E9C" w:rsidP="003C5E9C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Ratio restricted / non-rest</w:t>
            </w:r>
            <w:r w:rsidR="00AF5FA3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icted improved by XX</w:t>
            </w:r>
          </w:p>
        </w:tc>
        <w:tc>
          <w:tcPr>
            <w:tcW w:w="699" w:type="pct"/>
          </w:tcPr>
          <w:p w14:paraId="24591938" w14:textId="539D9EC6" w:rsidR="00636AD7" w:rsidRPr="007855E4" w:rsidRDefault="00AF5FA3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t>Finance reports</w:t>
            </w:r>
          </w:p>
        </w:tc>
        <w:tc>
          <w:tcPr>
            <w:tcW w:w="570" w:type="pct"/>
          </w:tcPr>
          <w:p w14:paraId="707883AE" w14:textId="344791A2" w:rsidR="00AF5FA3" w:rsidRPr="00853B2C" w:rsidRDefault="00EB1BC5" w:rsidP="00AF5FA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AF5FA3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5A609DF0" w14:textId="77777777" w:rsidR="00AF5FA3" w:rsidRDefault="00AF5FA3" w:rsidP="00AF5FA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4797DBAD" w14:textId="77777777" w:rsidR="00AF5FA3" w:rsidRDefault="00AF5FA3" w:rsidP="00AF5FA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27D34D5F" w14:textId="77777777" w:rsidR="00AF5FA3" w:rsidRPr="001975B5" w:rsidRDefault="00AF5FA3" w:rsidP="00AF5FA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  <w:p w14:paraId="4E8694EA" w14:textId="77777777" w:rsidR="00636AD7" w:rsidRPr="008D418F" w:rsidRDefault="00636AD7" w:rsidP="008D418F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485" w:type="pct"/>
          </w:tcPr>
          <w:p w14:paraId="786F20C9" w14:textId="2985C461" w:rsidR="00636AD7" w:rsidRPr="007855E4" w:rsidRDefault="005A318F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AF5FA3" w:rsidRPr="004C04F7" w14:paraId="1568E40C" w14:textId="77777777" w:rsidTr="004C04F7">
        <w:trPr>
          <w:trHeight w:val="1075"/>
        </w:trPr>
        <w:tc>
          <w:tcPr>
            <w:tcW w:w="828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1EB8A61" w14:textId="77777777" w:rsidR="00AF5FA3" w:rsidRPr="002077D5" w:rsidRDefault="00AF5FA3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28848D" w14:textId="0B75E317" w:rsidR="00AF5FA3" w:rsidRPr="008D418F" w:rsidRDefault="00AF5FA3" w:rsidP="00F31F36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 w:val="21"/>
                <w:szCs w:val="21"/>
                <w:u w:val="single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>Local financial management capacity is low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7202D8" w14:textId="07E22750" w:rsidR="00AF5FA3" w:rsidRPr="008D418F" w:rsidRDefault="00166C31" w:rsidP="00F31F36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 w:val="21"/>
                <w:szCs w:val="21"/>
                <w:u w:val="single"/>
                <w:lang w:val="en-GB"/>
              </w:rPr>
            </w:pPr>
            <w:r>
              <w:rPr>
                <w:rFonts w:cs="Calibri"/>
                <w:sz w:val="21"/>
                <w:szCs w:val="21"/>
                <w:u w:val="single"/>
                <w:lang w:val="en-GB"/>
              </w:rPr>
              <w:t>Financial management capacity has improved</w:t>
            </w:r>
          </w:p>
        </w:tc>
        <w:tc>
          <w:tcPr>
            <w:tcW w:w="699" w:type="pct"/>
          </w:tcPr>
          <w:p w14:paraId="7DE3E857" w14:textId="185DA855" w:rsidR="00AF5FA3" w:rsidRPr="007855E4" w:rsidRDefault="00166C31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t>Training docume</w:t>
            </w:r>
            <w:r w:rsidRPr="007855E4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7855E4">
              <w:rPr>
                <w:rFonts w:asciiTheme="minorHAnsi" w:hAnsiTheme="minorHAnsi" w:cs="Calibri"/>
                <w:szCs w:val="20"/>
                <w:lang w:val="en-GB"/>
              </w:rPr>
              <w:t xml:space="preserve">tation </w:t>
            </w:r>
          </w:p>
        </w:tc>
        <w:tc>
          <w:tcPr>
            <w:tcW w:w="570" w:type="pct"/>
          </w:tcPr>
          <w:p w14:paraId="1320CC4E" w14:textId="09BEE6B4" w:rsidR="00166C31" w:rsidRPr="00853B2C" w:rsidRDefault="00EB1BC5" w:rsidP="00166C3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166C31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6C4A7F6F" w14:textId="77777777" w:rsidR="00166C31" w:rsidRDefault="00166C31" w:rsidP="00166C3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0107C0E3" w14:textId="77777777" w:rsidR="00166C31" w:rsidRDefault="00166C31" w:rsidP="00166C3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2B554393" w14:textId="7EC20C8A" w:rsidR="00AF5FA3" w:rsidRPr="00166C31" w:rsidRDefault="00166C31" w:rsidP="00166C3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010E1C86" w14:textId="1C3E5EAC" w:rsidR="00AF5FA3" w:rsidRPr="007855E4" w:rsidRDefault="00166C31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 xml:space="preserve">All </w:t>
            </w:r>
            <w:r w:rsidR="00DD001A" w:rsidRPr="007855E4">
              <w:rPr>
                <w:rFonts w:cs="Calibri"/>
                <w:sz w:val="21"/>
                <w:szCs w:val="21"/>
                <w:lang w:val="en-GB"/>
              </w:rPr>
              <w:t>local partners</w:t>
            </w:r>
          </w:p>
        </w:tc>
      </w:tr>
      <w:tr w:rsidR="003C5E9C" w:rsidRPr="004C04F7" w14:paraId="3BC76F77" w14:textId="78406D9F" w:rsidTr="004C04F7">
        <w:trPr>
          <w:trHeight w:val="765"/>
        </w:trPr>
        <w:tc>
          <w:tcPr>
            <w:tcW w:w="828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F6D6F8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C0B5DD" w14:textId="77777777" w:rsidR="00636AD7" w:rsidRPr="008D418F" w:rsidRDefault="00636AD7" w:rsidP="008D418F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  <w:r w:rsidRPr="008D418F">
              <w:rPr>
                <w:rFonts w:cs="Calibri"/>
                <w:sz w:val="21"/>
                <w:szCs w:val="21"/>
                <w:u w:val="single"/>
                <w:lang w:val="en-GB"/>
              </w:rPr>
              <w:t xml:space="preserve">Staff Independence: </w:t>
            </w:r>
          </w:p>
          <w:p w14:paraId="42EE6B74" w14:textId="77777777" w:rsidR="00636AD7" w:rsidRDefault="00636AD7" w:rsidP="00B44E6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>Local delivery capacity often volatile due to changing staff tableau</w:t>
            </w:r>
          </w:p>
          <w:p w14:paraId="40613BBF" w14:textId="77777777" w:rsidR="00B10692" w:rsidRDefault="00B10692" w:rsidP="00B10692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  Ratio local / non-local staff</w:t>
            </w:r>
          </w:p>
          <w:p w14:paraId="54A1E4EC" w14:textId="312AA55E" w:rsidR="00B10692" w:rsidRPr="009927FB" w:rsidRDefault="00B10692" w:rsidP="00B10692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High turnover rate (&gt;15%)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E51F570" w14:textId="77777777" w:rsidR="00636AD7" w:rsidRPr="008D418F" w:rsidRDefault="00636AD7" w:rsidP="008D418F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  <w:r w:rsidRPr="008D418F">
              <w:rPr>
                <w:rFonts w:cs="Calibri"/>
                <w:sz w:val="21"/>
                <w:szCs w:val="21"/>
                <w:u w:val="single"/>
                <w:lang w:val="en-GB"/>
              </w:rPr>
              <w:t xml:space="preserve">Staff Independence: </w:t>
            </w:r>
          </w:p>
          <w:p w14:paraId="5B31C90F" w14:textId="77777777" w:rsidR="00636AD7" w:rsidRDefault="00636AD7" w:rsidP="008D4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>Local delivery capacity is high and steady, with the majority of (key) positions recruited locally</w:t>
            </w:r>
          </w:p>
          <w:p w14:paraId="4419CA1E" w14:textId="77777777" w:rsidR="00B10692" w:rsidRDefault="00B10692" w:rsidP="00B10692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Ratio local / non-local improved </w:t>
            </w:r>
          </w:p>
          <w:p w14:paraId="61D82319" w14:textId="2A6C9316" w:rsidR="00B10692" w:rsidRPr="00B10692" w:rsidRDefault="00B10692" w:rsidP="00B10692">
            <w:pPr>
              <w:numPr>
                <w:ilvl w:val="1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Turnover rate &lt;15%</w:t>
            </w:r>
          </w:p>
        </w:tc>
        <w:tc>
          <w:tcPr>
            <w:tcW w:w="699" w:type="pct"/>
          </w:tcPr>
          <w:p w14:paraId="10F0492E" w14:textId="05EDC794" w:rsidR="00636AD7" w:rsidRPr="007855E4" w:rsidRDefault="00B10692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t>Annual reports</w:t>
            </w:r>
          </w:p>
        </w:tc>
        <w:tc>
          <w:tcPr>
            <w:tcW w:w="570" w:type="pct"/>
          </w:tcPr>
          <w:p w14:paraId="1055F208" w14:textId="0D03E5FF" w:rsidR="00F31F36" w:rsidRPr="00853B2C" w:rsidRDefault="00EB1BC5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F31F36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4C32DE65" w14:textId="77777777" w:rsidR="00F31F36" w:rsidRDefault="00F31F36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568A9917" w14:textId="77777777" w:rsidR="00F31F36" w:rsidRDefault="00F31F36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05B89E19" w14:textId="1E1FDD60" w:rsidR="00636AD7" w:rsidRPr="008D418F" w:rsidRDefault="00F31F36" w:rsidP="00F31F36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5ABA7834" w14:textId="20BDB73D" w:rsidR="00636AD7" w:rsidRPr="007855E4" w:rsidRDefault="00F31F36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F31F36" w:rsidRPr="004C04F7" w14:paraId="7F9DB36C" w14:textId="77777777" w:rsidTr="004C04F7">
        <w:trPr>
          <w:trHeight w:val="765"/>
        </w:trPr>
        <w:tc>
          <w:tcPr>
            <w:tcW w:w="828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793CB8" w14:textId="2C6BBAD0" w:rsidR="00F31F36" w:rsidRPr="002077D5" w:rsidRDefault="00F31F36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0BF868" w14:textId="0045866D" w:rsidR="00F31F36" w:rsidRPr="00AF12BA" w:rsidRDefault="00F31F36" w:rsidP="008D418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AF12BA">
              <w:rPr>
                <w:rFonts w:asciiTheme="minorHAnsi" w:hAnsiTheme="minorHAnsi" w:cs="Calibri"/>
                <w:szCs w:val="20"/>
                <w:u w:val="single"/>
                <w:lang w:val="en-GB"/>
              </w:rPr>
              <w:t>Leadership:</w:t>
            </w:r>
          </w:p>
          <w:p w14:paraId="13E846C0" w14:textId="77777777" w:rsidR="00B10692" w:rsidRDefault="00F31F36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>unclear roles &amp; responsibil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ties, </w:t>
            </w:r>
          </w:p>
          <w:p w14:paraId="7B318AD2" w14:textId="77777777" w:rsidR="00B10692" w:rsidRDefault="00F31F36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unclear decision making mechanisms and </w:t>
            </w:r>
          </w:p>
          <w:p w14:paraId="6ED45022" w14:textId="36A799E5" w:rsidR="00F31F36" w:rsidRDefault="00F31F36" w:rsidP="00F31F36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ineffective management pe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formance </w:t>
            </w:r>
          </w:p>
          <w:p w14:paraId="4F1B2D25" w14:textId="5638F496" w:rsidR="00F31F36" w:rsidRPr="008D418F" w:rsidRDefault="00F31F36" w:rsidP="008D418F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01D850" w14:textId="77777777" w:rsidR="00F31F36" w:rsidRPr="00AF12BA" w:rsidRDefault="00F31F36" w:rsidP="00F31F36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u w:val="single"/>
                <w:lang w:val="en-GB"/>
              </w:rPr>
            </w:pPr>
            <w:r w:rsidRPr="00AF12BA">
              <w:rPr>
                <w:rFonts w:asciiTheme="minorHAnsi" w:hAnsiTheme="minorHAnsi" w:cs="Calibri"/>
                <w:szCs w:val="20"/>
                <w:u w:val="single"/>
                <w:lang w:val="en-GB"/>
              </w:rPr>
              <w:lastRenderedPageBreak/>
              <w:t>Leadership:</w:t>
            </w:r>
          </w:p>
          <w:p w14:paraId="1FBFB8DE" w14:textId="714E5F4B" w:rsidR="00B10692" w:rsidRDefault="00B10692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clear roles &amp; responsibilities, </w:t>
            </w:r>
          </w:p>
          <w:p w14:paraId="1923D359" w14:textId="405245C4" w:rsidR="00B10692" w:rsidRDefault="00B10692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clear decision making mechanisms and </w:t>
            </w:r>
          </w:p>
          <w:p w14:paraId="0E6FC7BD" w14:textId="2F4B3F7B" w:rsidR="00B10692" w:rsidRDefault="00B10692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D78FF">
              <w:rPr>
                <w:rFonts w:asciiTheme="minorHAnsi" w:hAnsiTheme="minorHAnsi" w:cs="Calibri"/>
                <w:szCs w:val="20"/>
                <w:lang w:val="en-GB"/>
              </w:rPr>
              <w:t xml:space="preserve">effective management performance </w:t>
            </w:r>
          </w:p>
          <w:p w14:paraId="609FB729" w14:textId="77777777" w:rsidR="00F31F36" w:rsidRPr="008D418F" w:rsidRDefault="00F31F36" w:rsidP="00B10692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699" w:type="pct"/>
          </w:tcPr>
          <w:p w14:paraId="6A428E1D" w14:textId="46087BED" w:rsidR="00F31F36" w:rsidRPr="007855E4" w:rsidRDefault="00B10692" w:rsidP="007855E4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855E4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Staff survey / 360°feedback</w:t>
            </w:r>
          </w:p>
        </w:tc>
        <w:tc>
          <w:tcPr>
            <w:tcW w:w="570" w:type="pct"/>
          </w:tcPr>
          <w:p w14:paraId="67D46726" w14:textId="7EBC7595" w:rsidR="00B10692" w:rsidRPr="00853B2C" w:rsidRDefault="00EB1BC5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B10692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5A860BD9" w14:textId="77777777" w:rsidR="00B10692" w:rsidRDefault="00B10692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63816503" w14:textId="77777777" w:rsidR="00B10692" w:rsidRDefault="00B10692" w:rsidP="00B10692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1652CFCC" w14:textId="760D147B" w:rsidR="00F31F36" w:rsidRPr="008D418F" w:rsidRDefault="00B10692" w:rsidP="00B10692">
            <w:pPr>
              <w:spacing w:line="240" w:lineRule="auto"/>
              <w:ind w:left="360"/>
              <w:rPr>
                <w:rFonts w:cs="Calibri"/>
                <w:sz w:val="21"/>
                <w:szCs w:val="21"/>
                <w:u w:val="single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01FA6FBF" w14:textId="1EB74E3B" w:rsidR="00F31F36" w:rsidRPr="007855E4" w:rsidRDefault="00B10692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4C04F7" w14:paraId="5E881D54" w14:textId="0184BCBC" w:rsidTr="004C04F7">
        <w:trPr>
          <w:trHeight w:val="537"/>
        </w:trPr>
        <w:tc>
          <w:tcPr>
            <w:tcW w:w="828" w:type="pct"/>
            <w:vMerge w:val="restar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253DB0" w14:textId="6268AAB0" w:rsidR="00636AD7" w:rsidRDefault="005A318F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lastRenderedPageBreak/>
              <w:t xml:space="preserve">Outcome </w:t>
            </w:r>
            <w:r w:rsidR="004C32D1">
              <w:rPr>
                <w:rFonts w:asciiTheme="minorHAnsi" w:hAnsiTheme="minorHAnsi"/>
                <w:b/>
                <w:szCs w:val="20"/>
                <w:lang w:val="en-GB"/>
              </w:rPr>
              <w:t>Pillar</w:t>
            </w:r>
            <w:r w:rsidR="00EE33F7">
              <w:rPr>
                <w:rFonts w:asciiTheme="minorHAnsi" w:hAnsiTheme="minorHAnsi"/>
                <w:b/>
                <w:szCs w:val="20"/>
                <w:lang w:val="en-GB"/>
              </w:rPr>
              <w:t xml:space="preserve"> 2: “</w:t>
            </w:r>
            <w:r w:rsidR="00D779BC">
              <w:rPr>
                <w:rFonts w:asciiTheme="minorHAnsi" w:hAnsiTheme="minorHAnsi"/>
                <w:b/>
                <w:szCs w:val="20"/>
                <w:lang w:val="en-GB"/>
              </w:rPr>
              <w:t>Participation and Representation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” </w:t>
            </w:r>
          </w:p>
          <w:p w14:paraId="7BE6A24F" w14:textId="77777777" w:rsidR="007855E4" w:rsidRPr="002077D5" w:rsidRDefault="007855E4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14:paraId="40BC71D6" w14:textId="795D8749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 xml:space="preserve">By 2022, </w:t>
            </w:r>
            <w:r w:rsidR="0079041C">
              <w:rPr>
                <w:rFonts w:asciiTheme="minorHAnsi" w:hAnsiTheme="minorHAnsi"/>
                <w:b/>
                <w:szCs w:val="20"/>
                <w:lang w:val="en-GB"/>
              </w:rPr>
              <w:t>selected</w:t>
            </w:r>
            <w:r w:rsidR="0079041C"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 w:rsidR="0079041C">
              <w:rPr>
                <w:rFonts w:asciiTheme="minorHAnsi" w:hAnsiTheme="minorHAnsi"/>
                <w:b/>
                <w:szCs w:val="20"/>
                <w:lang w:val="en-GB"/>
              </w:rPr>
              <w:t>civil society actors (</w:t>
            </w:r>
            <w:r w:rsidR="0079041C" w:rsidRPr="006B338B">
              <w:rPr>
                <w:rFonts w:asciiTheme="minorHAnsi" w:hAnsiTheme="minorHAnsi"/>
                <w:b/>
                <w:szCs w:val="20"/>
                <w:lang w:val="en-GB"/>
              </w:rPr>
              <w:t>WWF offices and their partners</w:t>
            </w:r>
            <w:r w:rsidR="0079041C">
              <w:rPr>
                <w:rFonts w:asciiTheme="minorHAnsi" w:hAnsiTheme="minorHAnsi"/>
                <w:b/>
                <w:szCs w:val="20"/>
                <w:lang w:val="en-GB"/>
              </w:rPr>
              <w:t>)</w:t>
            </w:r>
            <w:r w:rsidR="0079041C"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 xml:space="preserve">are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enabled, to 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>pro-actively influenc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e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 xml:space="preserve"> national legislation and implementation towards a strong national /regional conservation</w:t>
            </w:r>
            <w:r w:rsidR="0079041C">
              <w:rPr>
                <w:rFonts w:asciiTheme="minorHAnsi" w:hAnsiTheme="minorHAnsi"/>
                <w:b/>
                <w:szCs w:val="20"/>
                <w:lang w:val="en-GB"/>
              </w:rPr>
              <w:t xml:space="preserve"> and development 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>age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>n</w:t>
            </w: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>da</w:t>
            </w:r>
            <w:r w:rsidR="0079041C">
              <w:rPr>
                <w:rFonts w:asciiTheme="minorHAnsi" w:hAnsiTheme="minorHAnsi"/>
                <w:b/>
                <w:szCs w:val="20"/>
                <w:lang w:val="en-GB"/>
              </w:rPr>
              <w:t>s</w:t>
            </w:r>
          </w:p>
          <w:p w14:paraId="186803F9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6D2A24" w14:textId="4B096C55" w:rsidR="00636AD7" w:rsidRPr="00197629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5412C">
              <w:rPr>
                <w:rFonts w:cs="Calibri"/>
                <w:szCs w:val="20"/>
                <w:lang w:val="en-GB"/>
              </w:rPr>
              <w:t>Partnerships with few orga</w:t>
            </w:r>
            <w:r w:rsidRPr="0085412C">
              <w:rPr>
                <w:rFonts w:cs="Calibri"/>
                <w:szCs w:val="20"/>
                <w:lang w:val="en-GB"/>
              </w:rPr>
              <w:t>n</w:t>
            </w:r>
            <w:r w:rsidRPr="0085412C">
              <w:rPr>
                <w:rFonts w:cs="Calibri"/>
                <w:szCs w:val="20"/>
                <w:lang w:val="en-GB"/>
              </w:rPr>
              <w:t>isations</w:t>
            </w:r>
            <w:r>
              <w:rPr>
                <w:rFonts w:cs="Calibri"/>
                <w:szCs w:val="20"/>
                <w:lang w:val="en-GB"/>
              </w:rPr>
              <w:t xml:space="preserve"> </w:t>
            </w:r>
            <w:r w:rsidRPr="0085412C">
              <w:rPr>
                <w:rFonts w:cs="Calibri"/>
                <w:szCs w:val="20"/>
                <w:lang w:val="en-GB"/>
              </w:rPr>
              <w:t>(national / regional)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F69A3F" w14:textId="029E3E3B" w:rsidR="00636AD7" w:rsidRPr="00197629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5412C">
              <w:rPr>
                <w:rFonts w:cs="Calibri"/>
                <w:szCs w:val="20"/>
                <w:lang w:val="en-GB"/>
              </w:rPr>
              <w:t xml:space="preserve">Partnerships with </w:t>
            </w:r>
            <w:r>
              <w:rPr>
                <w:rFonts w:cs="Calibri"/>
                <w:szCs w:val="20"/>
                <w:lang w:val="en-GB"/>
              </w:rPr>
              <w:t xml:space="preserve">relevant </w:t>
            </w:r>
            <w:r w:rsidRPr="0085412C">
              <w:rPr>
                <w:rFonts w:cs="Calibri"/>
                <w:szCs w:val="20"/>
                <w:lang w:val="en-GB"/>
              </w:rPr>
              <w:t xml:space="preserve"> organ</w:t>
            </w:r>
            <w:r w:rsidRPr="0085412C">
              <w:rPr>
                <w:rFonts w:cs="Calibri"/>
                <w:szCs w:val="20"/>
                <w:lang w:val="en-GB"/>
              </w:rPr>
              <w:t>i</w:t>
            </w:r>
            <w:r w:rsidRPr="0085412C">
              <w:rPr>
                <w:rFonts w:cs="Calibri"/>
                <w:szCs w:val="20"/>
                <w:lang w:val="en-GB"/>
              </w:rPr>
              <w:t>sations (national / regional) have increased in number &amp; quality</w:t>
            </w:r>
          </w:p>
        </w:tc>
        <w:tc>
          <w:tcPr>
            <w:tcW w:w="699" w:type="pct"/>
          </w:tcPr>
          <w:p w14:paraId="06306B01" w14:textId="6D58A4EF" w:rsidR="00636AD7" w:rsidRPr="006110DF" w:rsidRDefault="005A318F" w:rsidP="005A318F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Partnership agre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ments / MoUs</w:t>
            </w:r>
          </w:p>
        </w:tc>
        <w:tc>
          <w:tcPr>
            <w:tcW w:w="570" w:type="pct"/>
          </w:tcPr>
          <w:p w14:paraId="15F0A88E" w14:textId="24A330EC" w:rsidR="005A318F" w:rsidRPr="00853B2C" w:rsidRDefault="00EB1BC5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5A318F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4C7F0ADB" w14:textId="77777777" w:rsidR="005A318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40D04109" w14:textId="77777777" w:rsidR="005A318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0B519244" w14:textId="105BC912" w:rsidR="00636AD7" w:rsidRPr="006110D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5C4926FA" w14:textId="039CB917" w:rsidR="00636AD7" w:rsidRPr="007855E4" w:rsidRDefault="005A318F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5A318F" w:rsidRPr="004C04F7" w14:paraId="7B10B5F6" w14:textId="77777777" w:rsidTr="004C04F7">
        <w:trPr>
          <w:trHeight w:val="537"/>
        </w:trPr>
        <w:tc>
          <w:tcPr>
            <w:tcW w:w="828" w:type="pct"/>
            <w:vMerge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C00C95" w14:textId="77777777" w:rsidR="005A318F" w:rsidRDefault="005A318F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AF7A76" w14:textId="46027DA9" w:rsidR="005A318F" w:rsidRPr="006110DF" w:rsidRDefault="005A318F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6110DF">
              <w:rPr>
                <w:rFonts w:asciiTheme="minorHAnsi" w:hAnsiTheme="minorHAnsi" w:cs="Calibri"/>
                <w:szCs w:val="20"/>
                <w:lang w:val="en-GB"/>
              </w:rPr>
              <w:t xml:space="preserve">epresentation in local civil society bodies/panels is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low (</w:t>
            </w:r>
            <w:r w:rsidRPr="006110DF">
              <w:rPr>
                <w:rFonts w:asciiTheme="minorHAnsi" w:hAnsiTheme="minorHAnsi" w:cs="Calibri"/>
                <w:szCs w:val="20"/>
                <w:lang w:val="en-GB"/>
              </w:rPr>
              <w:t>below potential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F9BB89" w14:textId="4619C33E" w:rsidR="005A318F" w:rsidRPr="006110DF" w:rsidRDefault="005A318F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Re</w:t>
            </w:r>
            <w:r w:rsidRPr="006110DF">
              <w:rPr>
                <w:rFonts w:asciiTheme="minorHAnsi" w:hAnsiTheme="minorHAnsi" w:cs="Calibri"/>
                <w:szCs w:val="20"/>
                <w:lang w:val="en-GB"/>
              </w:rPr>
              <w:t>presentation in  in local civil society bodies/panels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improved in frequency &amp; quality</w:t>
            </w:r>
          </w:p>
        </w:tc>
        <w:tc>
          <w:tcPr>
            <w:tcW w:w="699" w:type="pct"/>
          </w:tcPr>
          <w:p w14:paraId="5B9C5939" w14:textId="6563F645" w:rsidR="005A318F" w:rsidRPr="006110DF" w:rsidRDefault="005A318F" w:rsidP="005A318F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Meeting records</w:t>
            </w:r>
          </w:p>
        </w:tc>
        <w:tc>
          <w:tcPr>
            <w:tcW w:w="570" w:type="pct"/>
          </w:tcPr>
          <w:p w14:paraId="2342561B" w14:textId="2E091620" w:rsidR="005A318F" w:rsidRPr="00853B2C" w:rsidRDefault="00EB1BC5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5A318F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42EDFFAF" w14:textId="77777777" w:rsidR="005A318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3F76A70E" w14:textId="77777777" w:rsidR="005A318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1817D379" w14:textId="45F38CB1" w:rsidR="005A318F" w:rsidRPr="006110DF" w:rsidRDefault="005A318F" w:rsidP="005A318F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651894C8" w14:textId="57176A97" w:rsidR="005A318F" w:rsidRPr="007855E4" w:rsidRDefault="005A318F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5A318F" w14:paraId="00A0EB14" w14:textId="1AA5A042" w:rsidTr="004C04F7">
        <w:trPr>
          <w:trHeight w:val="537"/>
        </w:trPr>
        <w:tc>
          <w:tcPr>
            <w:tcW w:w="828" w:type="pct"/>
            <w:vMerge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1FFC44" w14:textId="77777777" w:rsidR="00636AD7" w:rsidRPr="002077D5" w:rsidRDefault="00636AD7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1D9EA2" w14:textId="311E13B7" w:rsidR="00636AD7" w:rsidRPr="00197629" w:rsidRDefault="00636AD7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Participation in environme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tal / developmental agenda setting and decision-making of targeted civil society a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tors  is below potential</w:t>
            </w: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9B5E7D9" w14:textId="77777777" w:rsidR="00636AD7" w:rsidRDefault="00636AD7" w:rsidP="00BA768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197629">
              <w:rPr>
                <w:rFonts w:asciiTheme="minorHAnsi" w:hAnsiTheme="minorHAnsi" w:cs="Calibri"/>
                <w:szCs w:val="20"/>
                <w:lang w:val="en-GB"/>
              </w:rPr>
              <w:t>Active participation of WWF offi</w:t>
            </w:r>
            <w:r w:rsidRPr="00197629"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 w:rsidRPr="00197629">
              <w:rPr>
                <w:rFonts w:asciiTheme="minorHAnsi" w:hAnsiTheme="minorHAnsi" w:cs="Calibri"/>
                <w:szCs w:val="20"/>
                <w:lang w:val="en-GB"/>
              </w:rPr>
              <w:t>es and their partners in civil soci</w:t>
            </w:r>
            <w:r w:rsidRPr="0019762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197629">
              <w:rPr>
                <w:rFonts w:asciiTheme="minorHAnsi" w:hAnsiTheme="minorHAnsi" w:cs="Calibri"/>
                <w:szCs w:val="20"/>
                <w:lang w:val="en-GB"/>
              </w:rPr>
              <w:t>ty cooperation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formats (coalitions, networks, alliances, platforms and campaigns)</w:t>
            </w:r>
          </w:p>
          <w:p w14:paraId="1C5B9647" w14:textId="45C82165" w:rsidR="00636AD7" w:rsidRPr="00197629" w:rsidRDefault="00636AD7" w:rsidP="00BA7688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699" w:type="pct"/>
          </w:tcPr>
          <w:p w14:paraId="28ED227E" w14:textId="68549F89" w:rsidR="00636AD7" w:rsidRPr="00197629" w:rsidRDefault="00453F7E" w:rsidP="005A318F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Meeting records</w:t>
            </w:r>
          </w:p>
        </w:tc>
        <w:tc>
          <w:tcPr>
            <w:tcW w:w="570" w:type="pct"/>
          </w:tcPr>
          <w:p w14:paraId="2D714669" w14:textId="50DF1B00" w:rsidR="00453F7E" w:rsidRPr="00853B2C" w:rsidRDefault="00EB1BC5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453F7E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6DA6F5D2" w14:textId="77777777" w:rsidR="00453F7E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393164A9" w14:textId="77777777" w:rsidR="00453F7E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0F069EAB" w14:textId="36EF8C79" w:rsidR="00636AD7" w:rsidRPr="00197629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5F01C084" w14:textId="48FCA030" w:rsidR="00636AD7" w:rsidRPr="007855E4" w:rsidRDefault="00453F7E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  <w:tr w:rsidR="003C5E9C" w:rsidRPr="005A318F" w14:paraId="4F8E138D" w14:textId="3C365967" w:rsidTr="004C04F7">
        <w:trPr>
          <w:trHeight w:val="537"/>
        </w:trPr>
        <w:tc>
          <w:tcPr>
            <w:tcW w:w="828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CE8084B" w14:textId="523A9B7F" w:rsidR="007855E4" w:rsidRDefault="00BA051E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Outcome </w:t>
            </w:r>
            <w:r w:rsidR="004C32D1">
              <w:rPr>
                <w:rFonts w:asciiTheme="minorHAnsi" w:hAnsiTheme="minorHAnsi"/>
                <w:b/>
                <w:szCs w:val="20"/>
                <w:lang w:val="en-GB"/>
              </w:rPr>
              <w:t xml:space="preserve">Pillar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3: “</w:t>
            </w:r>
            <w:r w:rsidR="004D1776">
              <w:rPr>
                <w:rFonts w:asciiTheme="minorHAnsi" w:hAnsiTheme="minorHAnsi"/>
                <w:b/>
                <w:szCs w:val="20"/>
                <w:lang w:val="en-GB"/>
              </w:rPr>
              <w:t xml:space="preserve">Scaling,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Learning </w:t>
            </w:r>
            <w:r w:rsidR="00573443">
              <w:rPr>
                <w:rFonts w:asciiTheme="minorHAnsi" w:hAnsiTheme="minorHAnsi"/>
                <w:b/>
                <w:szCs w:val="20"/>
                <w:lang w:val="en-GB"/>
              </w:rPr>
              <w:t>&amp; exchange</w:t>
            </w:r>
            <w:r w:rsidR="007855E4">
              <w:rPr>
                <w:rFonts w:asciiTheme="minorHAnsi" w:hAnsiTheme="minorHAnsi"/>
                <w:b/>
                <w:szCs w:val="20"/>
                <w:lang w:val="en-GB"/>
              </w:rPr>
              <w:t>”</w:t>
            </w:r>
          </w:p>
          <w:p w14:paraId="1FA0ECEE" w14:textId="5C92E71B" w:rsidR="00636AD7" w:rsidRDefault="00573443" w:rsidP="00636AD7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</w:p>
          <w:p w14:paraId="723287E1" w14:textId="1966877E" w:rsidR="00636AD7" w:rsidRPr="002077D5" w:rsidRDefault="00636AD7" w:rsidP="00E52621">
            <w:pPr>
              <w:spacing w:line="240" w:lineRule="auto"/>
              <w:rPr>
                <w:rFonts w:asciiTheme="minorHAnsi" w:hAnsiTheme="minorHAnsi"/>
                <w:b/>
                <w:szCs w:val="20"/>
                <w:lang w:val="en-GB"/>
              </w:rPr>
            </w:pPr>
            <w:r w:rsidRPr="002077D5">
              <w:rPr>
                <w:rFonts w:asciiTheme="minorHAnsi" w:hAnsiTheme="minorHAnsi"/>
                <w:b/>
                <w:szCs w:val="20"/>
                <w:lang w:val="en-GB"/>
              </w:rPr>
              <w:t>By 2022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, Local / r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e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gional 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cooperation and exchange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fo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r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mats 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enable mutual learning </w:t>
            </w:r>
            <w:r w:rsidR="00E52621" w:rsidRPr="006B338B">
              <w:rPr>
                <w:rFonts w:asciiTheme="minorHAnsi" w:hAnsiTheme="minorHAnsi"/>
                <w:b/>
                <w:szCs w:val="20"/>
                <w:lang w:val="en-GB"/>
              </w:rPr>
              <w:t>between the partners</w:t>
            </w:r>
            <w:r w:rsidR="00E52621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and </w:t>
            </w:r>
            <w:r w:rsidR="00E52621">
              <w:rPr>
                <w:rFonts w:asciiTheme="minorHAnsi" w:hAnsiTheme="minorHAnsi"/>
                <w:b/>
                <w:szCs w:val="20"/>
                <w:lang w:val="en-GB"/>
              </w:rPr>
              <w:t>scaling of projects best practices.</w:t>
            </w:r>
          </w:p>
        </w:tc>
        <w:tc>
          <w:tcPr>
            <w:tcW w:w="1117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121B6D" w14:textId="3B63D9BF" w:rsidR="00636AD7" w:rsidRPr="006F11EF" w:rsidRDefault="00E52621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="00636AD7" w:rsidRPr="006F11EF">
              <w:rPr>
                <w:rFonts w:asciiTheme="minorHAnsi" w:hAnsiTheme="minorHAnsi" w:cs="Calibri"/>
                <w:szCs w:val="20"/>
                <w:lang w:val="en-GB"/>
              </w:rPr>
              <w:t xml:space="preserve">o / little cooperation on OD / Civil society related issues </w:t>
            </w:r>
            <w:r w:rsidR="00636AD7">
              <w:rPr>
                <w:rFonts w:asciiTheme="minorHAnsi" w:hAnsiTheme="minorHAnsi" w:cs="Calibri"/>
                <w:szCs w:val="20"/>
                <w:lang w:val="en-GB"/>
              </w:rPr>
              <w:t>between the targeted civil s</w:t>
            </w:r>
            <w:r w:rsidR="00636AD7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="00636AD7">
              <w:rPr>
                <w:rFonts w:asciiTheme="minorHAnsi" w:hAnsiTheme="minorHAnsi" w:cs="Calibri"/>
                <w:szCs w:val="20"/>
                <w:lang w:val="en-GB"/>
              </w:rPr>
              <w:t>ciety actors</w:t>
            </w:r>
            <w:r w:rsidR="00636AD7" w:rsidRPr="006F11EF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1793C81D" w14:textId="77777777" w:rsidR="00636AD7" w:rsidRPr="006F11EF" w:rsidRDefault="00636AD7" w:rsidP="006F11EF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130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70C04D" w14:textId="77777777" w:rsidR="00636AD7" w:rsidRPr="006F11EF" w:rsidRDefault="00636AD7" w:rsidP="00726828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6F11EF">
              <w:rPr>
                <w:rFonts w:asciiTheme="minorHAnsi" w:hAnsiTheme="minorHAnsi" w:cs="Calibri"/>
                <w:szCs w:val="20"/>
                <w:lang w:val="en-GB"/>
              </w:rPr>
              <w:t>Cooperation and exchange formats enable mutual learning and exper</w:t>
            </w:r>
            <w:r w:rsidRPr="006F11EF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6F11EF">
              <w:rPr>
                <w:rFonts w:asciiTheme="minorHAnsi" w:hAnsiTheme="minorHAnsi" w:cs="Calibri"/>
                <w:szCs w:val="20"/>
                <w:lang w:val="en-GB"/>
              </w:rPr>
              <w:t>ence sharing, exchange of best practices, tools and formats</w:t>
            </w:r>
          </w:p>
        </w:tc>
        <w:tc>
          <w:tcPr>
            <w:tcW w:w="699" w:type="pct"/>
          </w:tcPr>
          <w:p w14:paraId="3BE54EA9" w14:textId="79A69DCA" w:rsidR="00636AD7" w:rsidRPr="006F11EF" w:rsidRDefault="00453F7E" w:rsidP="005A318F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Project Docume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tation</w:t>
            </w:r>
          </w:p>
        </w:tc>
        <w:tc>
          <w:tcPr>
            <w:tcW w:w="570" w:type="pct"/>
          </w:tcPr>
          <w:p w14:paraId="01EB8C70" w14:textId="3311E74E" w:rsidR="00453F7E" w:rsidRPr="00853B2C" w:rsidRDefault="00EB1BC5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ZCO</w:t>
            </w:r>
            <w:r w:rsidR="00453F7E" w:rsidRPr="00853B2C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  <w:p w14:paraId="44775C6F" w14:textId="77777777" w:rsidR="00453F7E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MDG</w:t>
            </w:r>
          </w:p>
          <w:p w14:paraId="3221ED90" w14:textId="77777777" w:rsidR="00453F7E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ZIM</w:t>
            </w:r>
          </w:p>
          <w:p w14:paraId="39F1EBFA" w14:textId="5AA3729F" w:rsidR="00636AD7" w:rsidRPr="006F11EF" w:rsidRDefault="00453F7E" w:rsidP="00453F7E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 Ke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ya (KE)</w:t>
            </w:r>
          </w:p>
        </w:tc>
        <w:tc>
          <w:tcPr>
            <w:tcW w:w="485" w:type="pct"/>
          </w:tcPr>
          <w:p w14:paraId="0C108C21" w14:textId="0E6C7FCF" w:rsidR="00636AD7" w:rsidRPr="007855E4" w:rsidRDefault="00453F7E" w:rsidP="007855E4">
            <w:pPr>
              <w:spacing w:line="240" w:lineRule="auto"/>
              <w:rPr>
                <w:rFonts w:cs="Calibri"/>
                <w:sz w:val="21"/>
                <w:szCs w:val="21"/>
                <w:lang w:val="en-GB"/>
              </w:rPr>
            </w:pPr>
            <w:r w:rsidRPr="007855E4">
              <w:rPr>
                <w:rFonts w:cs="Calibri"/>
                <w:sz w:val="21"/>
                <w:szCs w:val="21"/>
                <w:lang w:val="en-GB"/>
              </w:rPr>
              <w:t>All local partners</w:t>
            </w:r>
          </w:p>
        </w:tc>
      </w:tr>
    </w:tbl>
    <w:p w14:paraId="7594E7D0" w14:textId="20B4029C" w:rsidR="001358AB" w:rsidRDefault="001358AB">
      <w:pPr>
        <w:spacing w:after="200" w:line="23" w:lineRule="auto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br w:type="page"/>
      </w:r>
    </w:p>
    <w:p w14:paraId="0E1D36BE" w14:textId="7009AC5B" w:rsidR="001358AB" w:rsidRDefault="00F81079" w:rsidP="00D779BC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  <w:bookmarkStart w:id="2" w:name="_Toc2616320"/>
      <w:r>
        <w:rPr>
          <w:rFonts w:ascii="WWF" w:hAnsi="WWF"/>
          <w:b w:val="0"/>
          <w:color w:val="00759C"/>
          <w:sz w:val="40"/>
          <w:lang w:eastAsia="en-US"/>
        </w:rPr>
        <w:lastRenderedPageBreak/>
        <w:t>Modul</w:t>
      </w:r>
      <w:r w:rsidR="001358AB" w:rsidRPr="00230123">
        <w:rPr>
          <w:rFonts w:ascii="WWF" w:hAnsi="WWF"/>
          <w:b w:val="0"/>
          <w:color w:val="00759C"/>
          <w:sz w:val="40"/>
          <w:lang w:eastAsia="en-US"/>
        </w:rPr>
        <w:t xml:space="preserve"> Zimbabwe</w:t>
      </w:r>
      <w:bookmarkEnd w:id="2"/>
      <w:r w:rsidR="001358AB" w:rsidRPr="00230123">
        <w:rPr>
          <w:rFonts w:ascii="WWF" w:hAnsi="WWF"/>
          <w:b w:val="0"/>
          <w:color w:val="00759C"/>
          <w:sz w:val="40"/>
          <w:lang w:eastAsia="en-US"/>
        </w:rPr>
        <w:t xml:space="preserve"> </w:t>
      </w:r>
    </w:p>
    <w:p w14:paraId="4EF34E9A" w14:textId="77777777" w:rsidR="00573A96" w:rsidRPr="00BD432C" w:rsidRDefault="00573A96" w:rsidP="00573A96">
      <w:pPr>
        <w:rPr>
          <w:b/>
          <w:color w:val="auto"/>
          <w:lang w:val="en-GB"/>
        </w:rPr>
      </w:pPr>
      <w:bookmarkStart w:id="3" w:name="_Toc523492103"/>
      <w:bookmarkStart w:id="4" w:name="_Toc2616321"/>
      <w:r w:rsidRPr="00BD432C">
        <w:rPr>
          <w:b/>
          <w:color w:val="auto"/>
          <w:lang w:val="en-GB"/>
        </w:rPr>
        <w:t>Partners: WWF Zimbabwe, ZELA (Zimbabwe Environmental Law Association, ORAP (Organization of Rural Associations for Progress)</w:t>
      </w:r>
    </w:p>
    <w:p w14:paraId="671B3BD7" w14:textId="77777777" w:rsidR="00573A96" w:rsidRDefault="00573A96" w:rsidP="00573A96">
      <w:pPr>
        <w:tabs>
          <w:tab w:val="left" w:pos="567"/>
        </w:tabs>
        <w:spacing w:line="264" w:lineRule="auto"/>
        <w:contextualSpacing/>
        <w:rPr>
          <w:b/>
          <w:color w:val="0070C0"/>
          <w:sz w:val="28"/>
          <w:szCs w:val="28"/>
          <w:u w:val="single"/>
          <w:lang w:val="en-GB"/>
        </w:rPr>
      </w:pPr>
    </w:p>
    <w:p w14:paraId="1AD39567" w14:textId="77777777" w:rsidR="00573A96" w:rsidRPr="00897D29" w:rsidRDefault="00573A96" w:rsidP="00573A96">
      <w:pPr>
        <w:tabs>
          <w:tab w:val="left" w:pos="567"/>
        </w:tabs>
        <w:spacing w:line="264" w:lineRule="auto"/>
        <w:contextualSpacing/>
        <w:rPr>
          <w:b/>
          <w:color w:val="0070C0"/>
          <w:sz w:val="32"/>
          <w:szCs w:val="28"/>
          <w:u w:val="single"/>
          <w:lang w:val="en-GB"/>
        </w:rPr>
      </w:pPr>
      <w:r w:rsidRPr="00897D29">
        <w:rPr>
          <w:b/>
          <w:sz w:val="22"/>
          <w:szCs w:val="20"/>
          <w:lang w:val="en-GB"/>
        </w:rPr>
        <w:t>Pillar 1: “Institutional capacity”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57"/>
        <w:gridCol w:w="2301"/>
        <w:gridCol w:w="2431"/>
        <w:gridCol w:w="2449"/>
        <w:gridCol w:w="2013"/>
        <w:gridCol w:w="2617"/>
        <w:gridCol w:w="1952"/>
      </w:tblGrid>
      <w:tr w:rsidR="00573A96" w:rsidRPr="00645E32" w14:paraId="4D548551" w14:textId="77777777" w:rsidTr="00340649">
        <w:trPr>
          <w:trHeight w:val="22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14:paraId="42175248" w14:textId="77777777" w:rsidR="00573A96" w:rsidRPr="00645E32" w:rsidRDefault="00573A96" w:rsidP="007C445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b/>
                <w:szCs w:val="20"/>
                <w:lang w:val="en-GB"/>
              </w:rPr>
              <w:t>Pillar 1: “Institutional capacity”</w:t>
            </w:r>
          </w:p>
        </w:tc>
        <w:tc>
          <w:tcPr>
            <w:tcW w:w="0" w:type="auto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3BC6109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</w:rPr>
            </w:pPr>
            <w:r w:rsidRPr="00645E32">
              <w:rPr>
                <w:rFonts w:cs="Calibri"/>
                <w:b/>
                <w:szCs w:val="20"/>
              </w:rPr>
              <w:t>Output</w:t>
            </w:r>
          </w:p>
        </w:tc>
        <w:tc>
          <w:tcPr>
            <w:tcW w:w="0" w:type="auto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CE357AF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645E32">
              <w:rPr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0" w:type="auto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A79E00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645E32">
              <w:rPr>
                <w:b/>
                <w:i/>
                <w:szCs w:val="20"/>
              </w:rPr>
              <w:t>Target state (quantitatively &amp; qualitatively)</w:t>
            </w:r>
          </w:p>
        </w:tc>
        <w:tc>
          <w:tcPr>
            <w:tcW w:w="0" w:type="auto"/>
            <w:shd w:val="clear" w:color="auto" w:fill="D9D9D9"/>
          </w:tcPr>
          <w:p w14:paraId="51656680" w14:textId="77777777" w:rsidR="00573A96" w:rsidRPr="00645E32" w:rsidRDefault="00573A96" w:rsidP="007C4453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Source</w:t>
            </w:r>
          </w:p>
        </w:tc>
        <w:tc>
          <w:tcPr>
            <w:tcW w:w="0" w:type="auto"/>
            <w:shd w:val="clear" w:color="auto" w:fill="D9D9D9"/>
          </w:tcPr>
          <w:p w14:paraId="3A1A2A1F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645E32">
              <w:rPr>
                <w:b/>
                <w:i/>
                <w:szCs w:val="20"/>
              </w:rPr>
              <w:t>(Key)Milestones WWF</w:t>
            </w:r>
          </w:p>
        </w:tc>
        <w:tc>
          <w:tcPr>
            <w:tcW w:w="0" w:type="auto"/>
            <w:shd w:val="clear" w:color="auto" w:fill="D9D9D9"/>
          </w:tcPr>
          <w:p w14:paraId="18CEB723" w14:textId="77777777" w:rsidR="00573A96" w:rsidRPr="00645E32" w:rsidRDefault="00573A96" w:rsidP="007C4453">
            <w:pPr>
              <w:spacing w:line="240" w:lineRule="auto"/>
              <w:ind w:left="360"/>
              <w:rPr>
                <w:b/>
                <w:i/>
                <w:szCs w:val="20"/>
                <w:lang w:val="en-GB"/>
              </w:rPr>
            </w:pPr>
            <w:r w:rsidRPr="00645E32">
              <w:rPr>
                <w:b/>
                <w:i/>
                <w:szCs w:val="20"/>
                <w:lang w:val="en-GB"/>
              </w:rPr>
              <w:t>Key Mil</w:t>
            </w:r>
            <w:r w:rsidRPr="00645E32">
              <w:rPr>
                <w:b/>
                <w:i/>
                <w:szCs w:val="20"/>
                <w:lang w:val="en-GB"/>
              </w:rPr>
              <w:t>e</w:t>
            </w:r>
            <w:r w:rsidRPr="00645E32">
              <w:rPr>
                <w:b/>
                <w:i/>
                <w:szCs w:val="20"/>
                <w:lang w:val="en-GB"/>
              </w:rPr>
              <w:t xml:space="preserve">stones CSO Partners </w:t>
            </w:r>
          </w:p>
        </w:tc>
      </w:tr>
      <w:tr w:rsidR="00573A96" w:rsidRPr="00645E32" w14:paraId="5C08C0E2" w14:textId="77777777" w:rsidTr="00340649">
        <w:trPr>
          <w:trHeight w:val="1182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3E8B58D5" w14:textId="77777777" w:rsidR="00573A96" w:rsidRPr="00645E32" w:rsidRDefault="00573A96" w:rsidP="007C445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DBA625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Output 1</w:t>
            </w:r>
          </w:p>
          <w:p w14:paraId="3F8186D9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671F0F85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By 2022 WWF Zi</w:t>
            </w:r>
            <w:r w:rsidRPr="00645E32">
              <w:rPr>
                <w:rFonts w:cs="Calibri"/>
                <w:b/>
                <w:szCs w:val="20"/>
                <w:lang w:val="en-GB"/>
              </w:rPr>
              <w:t>m</w:t>
            </w:r>
            <w:r w:rsidRPr="00645E32">
              <w:rPr>
                <w:rFonts w:cs="Calibri"/>
                <w:b/>
                <w:szCs w:val="20"/>
                <w:lang w:val="en-GB"/>
              </w:rPr>
              <w:t>babwe is locally registered as a local / national organis</w:t>
            </w:r>
            <w:r w:rsidRPr="00645E32">
              <w:rPr>
                <w:rFonts w:cs="Calibri"/>
                <w:b/>
                <w:szCs w:val="20"/>
                <w:lang w:val="en-GB"/>
              </w:rPr>
              <w:t>a</w:t>
            </w:r>
            <w:r w:rsidRPr="00645E32">
              <w:rPr>
                <w:rFonts w:cs="Calibri"/>
                <w:b/>
                <w:szCs w:val="20"/>
                <w:lang w:val="en-GB"/>
              </w:rPr>
              <w:t xml:space="preserve">tion </w:t>
            </w:r>
          </w:p>
          <w:p w14:paraId="2DA3463F" w14:textId="77777777" w:rsidR="00573A96" w:rsidRPr="00645E32" w:rsidRDefault="00573A96" w:rsidP="007C4453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CAAC0F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937BF19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National requir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ments to be regi</w:t>
            </w:r>
            <w:r w:rsidRPr="00645E32">
              <w:rPr>
                <w:rFonts w:cs="Calibri"/>
                <w:szCs w:val="20"/>
                <w:lang w:val="en-GB"/>
              </w:rPr>
              <w:t>s</w:t>
            </w:r>
            <w:r w:rsidRPr="00645E32">
              <w:rPr>
                <w:rFonts w:cs="Calibri"/>
                <w:szCs w:val="20"/>
                <w:lang w:val="en-GB"/>
              </w:rPr>
              <w:t>tered as NO are not or only partially met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AB0177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D6414D7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National requir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ments to be regi</w:t>
            </w:r>
            <w:r w:rsidRPr="00645E32">
              <w:rPr>
                <w:rFonts w:cs="Calibri"/>
                <w:szCs w:val="20"/>
                <w:lang w:val="en-GB"/>
              </w:rPr>
              <w:t>s</w:t>
            </w:r>
            <w:r w:rsidRPr="00645E32">
              <w:rPr>
                <w:rFonts w:cs="Calibri"/>
                <w:szCs w:val="20"/>
                <w:lang w:val="en-GB"/>
              </w:rPr>
              <w:t xml:space="preserve">tered are met </w:t>
            </w:r>
          </w:p>
        </w:tc>
        <w:tc>
          <w:tcPr>
            <w:tcW w:w="0" w:type="auto"/>
            <w:shd w:val="clear" w:color="auto" w:fill="F2F2F2"/>
          </w:tcPr>
          <w:p w14:paraId="23803115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7E7B638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Registration documents</w:t>
            </w:r>
          </w:p>
        </w:tc>
        <w:tc>
          <w:tcPr>
            <w:tcW w:w="0" w:type="auto"/>
            <w:shd w:val="clear" w:color="auto" w:fill="F2F2F2"/>
          </w:tcPr>
          <w:p w14:paraId="5F462FAC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29FD591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645E32">
              <w:rPr>
                <w:rFonts w:cs="Calibri"/>
                <w:szCs w:val="20"/>
              </w:rPr>
              <w:t>National requirements met(FY20)</w:t>
            </w:r>
          </w:p>
        </w:tc>
        <w:tc>
          <w:tcPr>
            <w:tcW w:w="0" w:type="auto"/>
            <w:shd w:val="clear" w:color="auto" w:fill="F2F2F2"/>
          </w:tcPr>
          <w:p w14:paraId="68D0EDB8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23CA813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n.a.</w:t>
            </w:r>
          </w:p>
        </w:tc>
      </w:tr>
      <w:tr w:rsidR="00573A96" w:rsidRPr="00645E32" w14:paraId="26BF9F24" w14:textId="77777777" w:rsidTr="00340649">
        <w:trPr>
          <w:trHeight w:val="1182"/>
        </w:trPr>
        <w:tc>
          <w:tcPr>
            <w:tcW w:w="0" w:type="auto"/>
            <w:vMerge/>
            <w:shd w:val="clear" w:color="auto" w:fill="D9D9D9"/>
            <w:textDirection w:val="btLr"/>
          </w:tcPr>
          <w:p w14:paraId="56DC9217" w14:textId="77777777" w:rsidR="00573A96" w:rsidRPr="00645E32" w:rsidRDefault="00573A96" w:rsidP="007C4453">
            <w:pPr>
              <w:spacing w:line="240" w:lineRule="auto"/>
              <w:ind w:left="113" w:right="113"/>
              <w:rPr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6DD5D16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4901F0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No board 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DC3212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Board (mix of n</w:t>
            </w:r>
            <w:r w:rsidRPr="00645E32">
              <w:rPr>
                <w:rFonts w:cs="Calibri"/>
                <w:szCs w:val="20"/>
                <w:lang w:val="en-GB"/>
              </w:rPr>
              <w:t>a</w:t>
            </w:r>
            <w:r w:rsidRPr="00645E32">
              <w:rPr>
                <w:rFonts w:cs="Calibri"/>
                <w:szCs w:val="20"/>
                <w:lang w:val="en-GB"/>
              </w:rPr>
              <w:t>tional 60%, intern</w:t>
            </w:r>
            <w:r w:rsidRPr="00645E32">
              <w:rPr>
                <w:rFonts w:cs="Calibri"/>
                <w:szCs w:val="20"/>
                <w:lang w:val="en-GB"/>
              </w:rPr>
              <w:t>a</w:t>
            </w:r>
            <w:r w:rsidRPr="00645E32">
              <w:rPr>
                <w:rFonts w:cs="Calibri"/>
                <w:szCs w:val="20"/>
                <w:lang w:val="en-GB"/>
              </w:rPr>
              <w:t>tional 20% and WWF 20% board members) with ToRs exists</w:t>
            </w:r>
          </w:p>
        </w:tc>
        <w:tc>
          <w:tcPr>
            <w:tcW w:w="0" w:type="auto"/>
            <w:shd w:val="clear" w:color="auto" w:fill="F2F2F2"/>
          </w:tcPr>
          <w:p w14:paraId="5679CD3B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Board ToRs;</w:t>
            </w:r>
          </w:p>
          <w:p w14:paraId="19C33178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Board Const</w:t>
            </w:r>
            <w:r w:rsidRPr="00645E32">
              <w:rPr>
                <w:rFonts w:cs="Calibri"/>
                <w:szCs w:val="20"/>
                <w:lang w:val="en-GB"/>
              </w:rPr>
              <w:t>i</w:t>
            </w:r>
            <w:r w:rsidRPr="00645E32">
              <w:rPr>
                <w:rFonts w:cs="Calibri"/>
                <w:szCs w:val="20"/>
                <w:lang w:val="en-GB"/>
              </w:rPr>
              <w:t>tuting doc</w:t>
            </w:r>
            <w:r w:rsidRPr="00645E32">
              <w:rPr>
                <w:rFonts w:cs="Calibri"/>
                <w:szCs w:val="20"/>
                <w:lang w:val="en-GB"/>
              </w:rPr>
              <w:t>u</w:t>
            </w:r>
            <w:r w:rsidRPr="00645E32">
              <w:rPr>
                <w:rFonts w:cs="Calibri"/>
                <w:szCs w:val="20"/>
                <w:lang w:val="en-GB"/>
              </w:rPr>
              <w:t>ment</w:t>
            </w:r>
          </w:p>
        </w:tc>
        <w:tc>
          <w:tcPr>
            <w:tcW w:w="0" w:type="auto"/>
            <w:shd w:val="clear" w:color="auto" w:fill="F2F2F2"/>
          </w:tcPr>
          <w:p w14:paraId="704D84AF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Board members are selected, contracted and engaging (FY21)</w:t>
            </w:r>
          </w:p>
          <w:p w14:paraId="68E82156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</w:tcPr>
          <w:p w14:paraId="2C53D282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n.a.</w:t>
            </w:r>
          </w:p>
        </w:tc>
      </w:tr>
      <w:tr w:rsidR="00573A96" w:rsidRPr="002E2C2E" w14:paraId="5C326C1F" w14:textId="77777777" w:rsidTr="00340649">
        <w:trPr>
          <w:trHeight w:val="326"/>
        </w:trPr>
        <w:tc>
          <w:tcPr>
            <w:tcW w:w="0" w:type="auto"/>
            <w:vMerge/>
            <w:shd w:val="clear" w:color="auto" w:fill="D9D9D9"/>
          </w:tcPr>
          <w:p w14:paraId="204900B8" w14:textId="77777777" w:rsidR="00573A96" w:rsidRPr="00645E32" w:rsidRDefault="00573A96" w:rsidP="007C4453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AD681D" w14:textId="77777777" w:rsidR="00573A96" w:rsidRPr="00645E32" w:rsidRDefault="00573A96" w:rsidP="007C4453">
            <w:pPr>
              <w:spacing w:line="240" w:lineRule="auto"/>
              <w:rPr>
                <w:rFonts w:cs="Calibri"/>
                <w:szCs w:val="20"/>
                <w:lang w:val="en-US"/>
              </w:rPr>
            </w:pPr>
            <w:r w:rsidRPr="00645E32">
              <w:rPr>
                <w:b/>
                <w:szCs w:val="20"/>
                <w:lang w:val="en-GB"/>
              </w:rPr>
              <w:t>Output 2</w:t>
            </w:r>
          </w:p>
          <w:p w14:paraId="367FEF23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US"/>
              </w:rPr>
            </w:pPr>
          </w:p>
          <w:p w14:paraId="6505D9F2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A clear and int</w:t>
            </w:r>
            <w:r w:rsidRPr="00645E32">
              <w:rPr>
                <w:rFonts w:cs="Calibri"/>
                <w:b/>
                <w:szCs w:val="20"/>
                <w:lang w:val="en-GB"/>
              </w:rPr>
              <w:t>e</w:t>
            </w:r>
            <w:r w:rsidRPr="00645E32">
              <w:rPr>
                <w:rFonts w:cs="Calibri"/>
                <w:b/>
                <w:szCs w:val="20"/>
                <w:lang w:val="en-GB"/>
              </w:rPr>
              <w:t xml:space="preserve">grated national strategy / country strategic plan exists as the framework 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C86F6A7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Country Strategy exits / operational goals are only pa</w:t>
            </w:r>
            <w:r w:rsidRPr="00645E32">
              <w:rPr>
                <w:rFonts w:cs="Calibri"/>
                <w:szCs w:val="20"/>
                <w:lang w:val="en-GB"/>
              </w:rPr>
              <w:t>r</w:t>
            </w:r>
            <w:r w:rsidRPr="00645E32">
              <w:rPr>
                <w:rFonts w:cs="Calibri"/>
                <w:szCs w:val="20"/>
                <w:lang w:val="en-GB"/>
              </w:rPr>
              <w:t>tially integrated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0B1210F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Integration of oper</w:t>
            </w:r>
            <w:r w:rsidRPr="00645E32">
              <w:rPr>
                <w:rFonts w:cs="Calibri"/>
                <w:szCs w:val="20"/>
                <w:lang w:val="en-GB"/>
              </w:rPr>
              <w:t>a</w:t>
            </w:r>
            <w:r w:rsidRPr="00645E32">
              <w:rPr>
                <w:rFonts w:cs="Calibri"/>
                <w:szCs w:val="20"/>
                <w:lang w:val="en-GB"/>
              </w:rPr>
              <w:t>tional goals etc. into the national  strategy / country strategic plan</w:t>
            </w:r>
          </w:p>
          <w:p w14:paraId="364E25B9" w14:textId="77777777" w:rsidR="00573A96" w:rsidRPr="00645E32" w:rsidRDefault="00573A96" w:rsidP="007C4453">
            <w:pPr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</w:tcPr>
          <w:p w14:paraId="6F0A0BE9" w14:textId="77777777" w:rsidR="00573A96" w:rsidRPr="00645E32" w:rsidRDefault="00573A96" w:rsidP="007C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Country Strat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gy document</w:t>
            </w:r>
          </w:p>
        </w:tc>
        <w:tc>
          <w:tcPr>
            <w:tcW w:w="0" w:type="auto"/>
            <w:vMerge w:val="restart"/>
            <w:shd w:val="clear" w:color="auto" w:fill="F2F2F2"/>
          </w:tcPr>
          <w:p w14:paraId="6F77E473" w14:textId="77777777" w:rsidR="00573A96" w:rsidRPr="00645E32" w:rsidRDefault="00573A96" w:rsidP="007C44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Strategy Review &amp; planning for 2020 - 2025 with buy-in from critical stakeholders (internal &amp; external) (FY20)</w:t>
            </w:r>
          </w:p>
          <w:p w14:paraId="658404E3" w14:textId="77777777" w:rsidR="00573A96" w:rsidRPr="00645E32" w:rsidRDefault="00573A96" w:rsidP="007C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4BC7513" w14:textId="77777777" w:rsidR="00573A96" w:rsidRPr="00645E32" w:rsidRDefault="00573A96" w:rsidP="007C44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KPIs are set, suppor</w:t>
            </w:r>
            <w:r w:rsidRPr="00645E32">
              <w:rPr>
                <w:rFonts w:cs="Calibri"/>
                <w:szCs w:val="20"/>
                <w:lang w:val="en-GB"/>
              </w:rPr>
              <w:t>t</w:t>
            </w:r>
            <w:r w:rsidRPr="00645E32">
              <w:rPr>
                <w:rFonts w:cs="Calibri"/>
                <w:szCs w:val="20"/>
                <w:lang w:val="en-GB"/>
              </w:rPr>
              <w:t>ing management i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formation system is in place (FY22)</w:t>
            </w:r>
          </w:p>
        </w:tc>
        <w:tc>
          <w:tcPr>
            <w:tcW w:w="0" w:type="auto"/>
            <w:vMerge w:val="restart"/>
            <w:shd w:val="clear" w:color="auto" w:fill="F2F2F2"/>
          </w:tcPr>
          <w:p w14:paraId="1CE41001" w14:textId="1E6764B2" w:rsidR="00573A96" w:rsidRPr="00645E32" w:rsidRDefault="00573A96" w:rsidP="007C44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Strategy 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view (</w:t>
            </w:r>
            <w:r w:rsidR="00A92BC3" w:rsidRPr="00645E32">
              <w:rPr>
                <w:i/>
                <w:szCs w:val="20"/>
                <w:lang w:val="en-GB"/>
              </w:rPr>
              <w:t>ZELA &amp; ORAP</w:t>
            </w:r>
            <w:r w:rsidR="00A92BC3">
              <w:rPr>
                <w:i/>
                <w:szCs w:val="20"/>
                <w:lang w:val="en-GB"/>
              </w:rPr>
              <w:t>,</w:t>
            </w:r>
            <w:r w:rsidR="00A92BC3" w:rsidRPr="00645E32">
              <w:rPr>
                <w:rFonts w:cs="Calibri"/>
                <w:szCs w:val="20"/>
                <w:lang w:val="en-GB"/>
              </w:rPr>
              <w:t xml:space="preserve"> </w:t>
            </w:r>
            <w:r w:rsidRPr="00645E32">
              <w:rPr>
                <w:rFonts w:cs="Calibri"/>
                <w:szCs w:val="20"/>
                <w:lang w:val="en-GB"/>
              </w:rPr>
              <w:t xml:space="preserve">FY20) </w:t>
            </w:r>
          </w:p>
          <w:p w14:paraId="7446AF61" w14:textId="77777777" w:rsidR="00573A96" w:rsidRPr="00645E32" w:rsidRDefault="00573A96" w:rsidP="007C4453">
            <w:pPr>
              <w:rPr>
                <w:rFonts w:cs="Calibri"/>
                <w:szCs w:val="20"/>
                <w:lang w:val="en-GB"/>
              </w:rPr>
            </w:pPr>
          </w:p>
          <w:p w14:paraId="56C32535" w14:textId="77777777" w:rsidR="00573A96" w:rsidRPr="00645E32" w:rsidRDefault="00573A96" w:rsidP="007C4453">
            <w:pPr>
              <w:rPr>
                <w:rFonts w:cs="Calibri"/>
                <w:szCs w:val="20"/>
                <w:lang w:val="en-GB"/>
              </w:rPr>
            </w:pPr>
          </w:p>
          <w:p w14:paraId="17773D98" w14:textId="77777777" w:rsidR="00573A96" w:rsidRPr="00645E32" w:rsidRDefault="00573A96" w:rsidP="007C4453">
            <w:pPr>
              <w:rPr>
                <w:rFonts w:cs="Calibri"/>
                <w:szCs w:val="20"/>
                <w:lang w:val="en-GB"/>
              </w:rPr>
            </w:pPr>
          </w:p>
          <w:p w14:paraId="5482B3CE" w14:textId="77777777" w:rsidR="00573A96" w:rsidRPr="00645E32" w:rsidRDefault="00573A96" w:rsidP="007C4453">
            <w:pPr>
              <w:rPr>
                <w:rFonts w:cs="Calibri"/>
                <w:szCs w:val="20"/>
                <w:lang w:val="en-GB"/>
              </w:rPr>
            </w:pPr>
          </w:p>
          <w:p w14:paraId="3538B988" w14:textId="77777777" w:rsidR="00573A96" w:rsidRPr="00645E32" w:rsidRDefault="00573A96" w:rsidP="007C4453">
            <w:pPr>
              <w:jc w:val="center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645E32" w14:paraId="636A252A" w14:textId="77777777" w:rsidTr="00340649">
        <w:trPr>
          <w:trHeight w:val="870"/>
        </w:trPr>
        <w:tc>
          <w:tcPr>
            <w:tcW w:w="0" w:type="auto"/>
            <w:vMerge/>
            <w:shd w:val="clear" w:color="auto" w:fill="D9D9D9"/>
          </w:tcPr>
          <w:p w14:paraId="156AD9AD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2D715A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6269AE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Strategy planning / reviewing process is not systematically conducted in a pa</w:t>
            </w:r>
            <w:r w:rsidRPr="00645E32">
              <w:rPr>
                <w:rFonts w:cs="Calibri"/>
                <w:szCs w:val="20"/>
                <w:lang w:val="en-GB"/>
              </w:rPr>
              <w:t>r</w:t>
            </w:r>
            <w:r w:rsidRPr="00645E32">
              <w:rPr>
                <w:rFonts w:cs="Calibri"/>
                <w:szCs w:val="20"/>
                <w:lang w:val="en-GB"/>
              </w:rPr>
              <w:t>ticipatory way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7D05D6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Participatory strat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gy planning / 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viewing involves key office staff &amp; other key stakeholders</w:t>
            </w:r>
          </w:p>
        </w:tc>
        <w:tc>
          <w:tcPr>
            <w:tcW w:w="0" w:type="auto"/>
            <w:shd w:val="clear" w:color="auto" w:fill="F2F2F2"/>
          </w:tcPr>
          <w:p w14:paraId="7E55C379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Process doc</w:t>
            </w:r>
            <w:r w:rsidRPr="00645E32">
              <w:rPr>
                <w:rFonts w:cs="Calibri"/>
                <w:szCs w:val="20"/>
                <w:lang w:val="en-GB"/>
              </w:rPr>
              <w:t>u</w:t>
            </w:r>
            <w:r w:rsidRPr="00645E32">
              <w:rPr>
                <w:rFonts w:cs="Calibri"/>
                <w:szCs w:val="20"/>
                <w:lang w:val="en-GB"/>
              </w:rPr>
              <w:t>mentation / Meeting records</w:t>
            </w:r>
          </w:p>
        </w:tc>
        <w:tc>
          <w:tcPr>
            <w:tcW w:w="0" w:type="auto"/>
            <w:vMerge/>
            <w:shd w:val="clear" w:color="auto" w:fill="F2F2F2"/>
          </w:tcPr>
          <w:p w14:paraId="3B38E5E7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0D8ACCE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2E2C2E" w14:paraId="7B84AAEA" w14:textId="77777777" w:rsidTr="00340649">
        <w:trPr>
          <w:trHeight w:val="1080"/>
        </w:trPr>
        <w:tc>
          <w:tcPr>
            <w:tcW w:w="0" w:type="auto"/>
            <w:vMerge/>
            <w:shd w:val="clear" w:color="auto" w:fill="D9D9D9"/>
          </w:tcPr>
          <w:p w14:paraId="7A209D49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03F0257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Output 3</w:t>
            </w:r>
          </w:p>
          <w:p w14:paraId="1C499102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4D4CC58E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By 2022 financial sustainability of WWF and CSO partners is i</w:t>
            </w:r>
            <w:r w:rsidRPr="00645E32">
              <w:rPr>
                <w:rFonts w:cs="Calibri"/>
                <w:b/>
                <w:szCs w:val="20"/>
                <w:lang w:val="en-GB"/>
              </w:rPr>
              <w:t>m</w:t>
            </w:r>
            <w:r w:rsidRPr="00645E32">
              <w:rPr>
                <w:rFonts w:cs="Calibri"/>
                <w:b/>
                <w:szCs w:val="20"/>
                <w:lang w:val="en-GB"/>
              </w:rPr>
              <w:t>proved through a strong funding model.</w:t>
            </w:r>
          </w:p>
          <w:p w14:paraId="1543AB89" w14:textId="77777777" w:rsidR="00573A96" w:rsidRPr="00645E32" w:rsidRDefault="00573A96" w:rsidP="007C445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0185D2A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Non-diversified income source </w:t>
            </w:r>
          </w:p>
          <w:p w14:paraId="21BB0F84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4F0D14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</w:rPr>
              <w:t>Diversified income sources</w:t>
            </w:r>
          </w:p>
        </w:tc>
        <w:tc>
          <w:tcPr>
            <w:tcW w:w="0" w:type="auto"/>
            <w:shd w:val="clear" w:color="auto" w:fill="F2F2F2"/>
          </w:tcPr>
          <w:p w14:paraId="13B56EBE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Annual fina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cial report</w:t>
            </w:r>
          </w:p>
        </w:tc>
        <w:tc>
          <w:tcPr>
            <w:tcW w:w="0" w:type="auto"/>
            <w:vMerge w:val="restart"/>
            <w:shd w:val="clear" w:color="auto" w:fill="F2F2F2"/>
          </w:tcPr>
          <w:p w14:paraId="32662486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Financial Sustainabi</w:t>
            </w:r>
            <w:r w:rsidRPr="00645E32">
              <w:rPr>
                <w:rFonts w:cs="Calibri"/>
                <w:szCs w:val="20"/>
                <w:lang w:val="en-GB"/>
              </w:rPr>
              <w:t>l</w:t>
            </w:r>
            <w:r w:rsidRPr="00645E32">
              <w:rPr>
                <w:rFonts w:cs="Calibri"/>
                <w:szCs w:val="20"/>
                <w:lang w:val="en-GB"/>
              </w:rPr>
              <w:t>ity Plan, Fundraising Strategy &amp; Resource Mobilisation Strategy Review (FY20)</w:t>
            </w:r>
          </w:p>
          <w:p w14:paraId="1393F6AF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E6B4E6C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Capacity building for implementation (e.g. trainings) (FY20) </w:t>
            </w:r>
          </w:p>
          <w:p w14:paraId="65AC5D93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08EB02A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Strong alliances / partnerships for fun</w:t>
            </w:r>
            <w:r w:rsidRPr="00645E32">
              <w:rPr>
                <w:rFonts w:cs="Calibri"/>
                <w:szCs w:val="20"/>
                <w:lang w:val="en-GB"/>
              </w:rPr>
              <w:t>d</w:t>
            </w:r>
            <w:r w:rsidRPr="00645E32">
              <w:rPr>
                <w:rFonts w:cs="Calibri"/>
                <w:szCs w:val="20"/>
                <w:lang w:val="en-GB"/>
              </w:rPr>
              <w:t>raising are built (FY20)</w:t>
            </w:r>
          </w:p>
        </w:tc>
        <w:tc>
          <w:tcPr>
            <w:tcW w:w="0" w:type="auto"/>
            <w:vMerge w:val="restart"/>
            <w:shd w:val="clear" w:color="auto" w:fill="F2F2F2"/>
          </w:tcPr>
          <w:p w14:paraId="1D08F3FB" w14:textId="65B1A6AD" w:rsidR="00573A96" w:rsidRPr="00645E32" w:rsidRDefault="00573A96" w:rsidP="00A92BC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Fundraising strategy review (ZELA &amp; ORAP</w:t>
            </w:r>
            <w:r w:rsidR="00A92BC3">
              <w:rPr>
                <w:rFonts w:cs="Calibri"/>
                <w:szCs w:val="20"/>
                <w:lang w:val="en-GB"/>
              </w:rPr>
              <w:t>,</w:t>
            </w:r>
            <w:r w:rsidR="00A92BC3" w:rsidRPr="00645E32">
              <w:rPr>
                <w:rFonts w:cs="Calibri"/>
                <w:szCs w:val="20"/>
                <w:lang w:val="en-GB"/>
              </w:rPr>
              <w:t xml:space="preserve"> FY20</w:t>
            </w:r>
            <w:r w:rsidRPr="00645E32">
              <w:rPr>
                <w:rFonts w:cs="Calibri"/>
                <w:szCs w:val="20"/>
                <w:lang w:val="en-GB"/>
              </w:rPr>
              <w:t>)</w:t>
            </w:r>
          </w:p>
        </w:tc>
      </w:tr>
      <w:tr w:rsidR="00573A96" w:rsidRPr="00645E32" w14:paraId="66A3AD5F" w14:textId="77777777" w:rsidTr="00340649">
        <w:trPr>
          <w:trHeight w:val="813"/>
        </w:trPr>
        <w:tc>
          <w:tcPr>
            <w:tcW w:w="0" w:type="auto"/>
            <w:vMerge/>
            <w:shd w:val="clear" w:color="auto" w:fill="D9D9D9"/>
          </w:tcPr>
          <w:p w14:paraId="2B9DBED5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DAEB38A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22A9DE3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Ratio restricted / unrestricted is low at ratio of 95:5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7F7BE66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Unrestricted income at 15% of annual budget (WWF only)</w:t>
            </w:r>
          </w:p>
          <w:p w14:paraId="464FF39F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</w:tcPr>
          <w:p w14:paraId="0441E6D1" w14:textId="77777777" w:rsidR="00573A96" w:rsidRPr="00645E32" w:rsidRDefault="00573A96" w:rsidP="007C4453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Annual fina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cial report</w:t>
            </w:r>
          </w:p>
        </w:tc>
        <w:tc>
          <w:tcPr>
            <w:tcW w:w="0" w:type="auto"/>
            <w:vMerge/>
            <w:shd w:val="clear" w:color="auto" w:fill="F2F2F2"/>
          </w:tcPr>
          <w:p w14:paraId="6F40A169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D7D2FE9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645E32" w14:paraId="0247FB40" w14:textId="77777777" w:rsidTr="00340649">
        <w:trPr>
          <w:trHeight w:val="773"/>
        </w:trPr>
        <w:tc>
          <w:tcPr>
            <w:tcW w:w="0" w:type="auto"/>
            <w:vMerge/>
            <w:shd w:val="clear" w:color="auto" w:fill="D9D9D9"/>
          </w:tcPr>
          <w:p w14:paraId="303F0A67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7ED2AD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5653F12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831518F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No reserves (ZELA, ORAP)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12A162" w14:textId="77777777" w:rsidR="00573A96" w:rsidRPr="00645E32" w:rsidRDefault="00573A96" w:rsidP="007C445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60C5FC8C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Reserves are built (ZELA, ORAP)</w:t>
            </w:r>
          </w:p>
        </w:tc>
        <w:tc>
          <w:tcPr>
            <w:tcW w:w="0" w:type="auto"/>
            <w:shd w:val="clear" w:color="auto" w:fill="F2F2F2"/>
          </w:tcPr>
          <w:p w14:paraId="26767FCC" w14:textId="77777777" w:rsidR="00573A96" w:rsidRPr="00645E32" w:rsidRDefault="00573A96" w:rsidP="007C4453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Annual fina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cial report</w:t>
            </w:r>
          </w:p>
        </w:tc>
        <w:tc>
          <w:tcPr>
            <w:tcW w:w="0" w:type="auto"/>
            <w:vMerge/>
            <w:shd w:val="clear" w:color="auto" w:fill="F2F2F2"/>
          </w:tcPr>
          <w:p w14:paraId="2B116F08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6DD490A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2E2C2E" w14:paraId="0F44F014" w14:textId="77777777" w:rsidTr="00340649">
        <w:trPr>
          <w:trHeight w:val="841"/>
        </w:trPr>
        <w:tc>
          <w:tcPr>
            <w:tcW w:w="0" w:type="auto"/>
            <w:vMerge/>
            <w:shd w:val="clear" w:color="auto" w:fill="D9D9D9"/>
          </w:tcPr>
          <w:p w14:paraId="1E7E67F8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6764E4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Output 4</w:t>
            </w:r>
          </w:p>
          <w:p w14:paraId="039680D5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3FD9248D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Mature Leadership, effective manag</w:t>
            </w:r>
            <w:r w:rsidRPr="00645E32">
              <w:rPr>
                <w:rFonts w:cs="Calibri"/>
                <w:b/>
                <w:szCs w:val="20"/>
                <w:lang w:val="en-GB"/>
              </w:rPr>
              <w:t>e</w:t>
            </w:r>
            <w:r w:rsidRPr="00645E32">
              <w:rPr>
                <w:rFonts w:cs="Calibri"/>
                <w:b/>
                <w:szCs w:val="20"/>
                <w:lang w:val="en-GB"/>
              </w:rPr>
              <w:t xml:space="preserve">ment &amp; transparent decision making 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5BFF68" w14:textId="77777777" w:rsidR="00573A96" w:rsidRPr="00645E32" w:rsidRDefault="00573A96" w:rsidP="007C445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Key positions vacant (ZELA)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61E583" w14:textId="77777777" w:rsidR="00573A96" w:rsidRPr="00645E32" w:rsidDel="00876116" w:rsidRDefault="00573A96" w:rsidP="007C445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Key positions 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cruited (ZELA)</w:t>
            </w:r>
          </w:p>
        </w:tc>
        <w:tc>
          <w:tcPr>
            <w:tcW w:w="0" w:type="auto"/>
            <w:shd w:val="clear" w:color="auto" w:fill="F2F2F2"/>
          </w:tcPr>
          <w:p w14:paraId="62AEBD49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Organizational chart</w:t>
            </w:r>
          </w:p>
        </w:tc>
        <w:tc>
          <w:tcPr>
            <w:tcW w:w="0" w:type="auto"/>
            <w:vMerge w:val="restart"/>
            <w:shd w:val="clear" w:color="auto" w:fill="F2F2F2"/>
          </w:tcPr>
          <w:p w14:paraId="64A08C88" w14:textId="637359FF" w:rsidR="00573A96" w:rsidRPr="00A92BC3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Recruitment process clearly </w:t>
            </w:r>
            <w:r w:rsidR="005E18F2" w:rsidRPr="00645E32">
              <w:rPr>
                <w:rFonts w:cs="Calibri"/>
                <w:szCs w:val="20"/>
                <w:lang w:val="en-GB"/>
              </w:rPr>
              <w:t>articulated</w:t>
            </w:r>
            <w:r w:rsidRPr="00645E32">
              <w:rPr>
                <w:rFonts w:cs="Calibri"/>
                <w:szCs w:val="20"/>
                <w:lang w:val="en-GB"/>
              </w:rPr>
              <w:t xml:space="preserve"> (FY20)</w:t>
            </w:r>
          </w:p>
          <w:p w14:paraId="543F4E68" w14:textId="77777777" w:rsidR="00A92BC3" w:rsidRPr="00A1570D" w:rsidRDefault="00A92BC3" w:rsidP="00A92BC3">
            <w:p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7E3C36A3" w14:textId="77777777" w:rsidR="00573A96" w:rsidRPr="00A1570D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Development of risk registers (FY20)</w:t>
            </w:r>
          </w:p>
          <w:p w14:paraId="2A8D9055" w14:textId="77777777" w:rsidR="00573A96" w:rsidRPr="00A1570D" w:rsidRDefault="00573A96" w:rsidP="007C4453">
            <w:pPr>
              <w:spacing w:line="240" w:lineRule="auto"/>
              <w:ind w:left="360"/>
              <w:rPr>
                <w:rFonts w:ascii="Arial" w:hAnsi="Arial" w:cs="Arial"/>
                <w:szCs w:val="20"/>
                <w:lang w:val="en-GB"/>
              </w:rPr>
            </w:pPr>
          </w:p>
          <w:p w14:paraId="13E6D57D" w14:textId="77777777" w:rsidR="00573A96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Support recruitment of OD manager (FY19)</w:t>
            </w:r>
          </w:p>
          <w:p w14:paraId="1BAFBE94" w14:textId="77777777" w:rsidR="00A92BC3" w:rsidRDefault="00A92BC3" w:rsidP="00A92BC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1998D043" w14:textId="1415F5AE" w:rsidR="00573A96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Project </w:t>
            </w:r>
            <w:r w:rsidR="00A92BC3">
              <w:rPr>
                <w:rFonts w:cs="Calibri"/>
                <w:szCs w:val="20"/>
                <w:lang w:val="en-GB"/>
              </w:rPr>
              <w:t>administrator</w:t>
            </w:r>
            <w:r>
              <w:rPr>
                <w:rFonts w:cs="Calibri"/>
                <w:szCs w:val="20"/>
                <w:lang w:val="en-GB"/>
              </w:rPr>
              <w:t xml:space="preserve"> Supported (FY19)</w:t>
            </w:r>
          </w:p>
          <w:p w14:paraId="71076E8E" w14:textId="77777777" w:rsidR="00573A96" w:rsidRPr="00645E32" w:rsidRDefault="00573A96" w:rsidP="00A92BC3">
            <w:pPr>
              <w:spacing w:line="240" w:lineRule="auto"/>
              <w:ind w:left="36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/>
          </w:tcPr>
          <w:p w14:paraId="4529340C" w14:textId="51D0D9C5" w:rsidR="00573A96" w:rsidRPr="00645E32" w:rsidRDefault="00573A96" w:rsidP="00340649">
            <w:pPr>
              <w:numPr>
                <w:ilvl w:val="0"/>
                <w:numId w:val="16"/>
              </w:numPr>
              <w:spacing w:after="200" w:line="276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Recruitment Process for I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stitute Director supported (</w:t>
            </w:r>
            <w:r w:rsidR="00A92BC3" w:rsidRPr="00645E32">
              <w:rPr>
                <w:rFonts w:cs="Calibri"/>
                <w:szCs w:val="20"/>
                <w:lang w:val="en-GB"/>
              </w:rPr>
              <w:t xml:space="preserve">ZELA </w:t>
            </w:r>
            <w:r w:rsidR="00A92BC3">
              <w:rPr>
                <w:rFonts w:cs="Calibri"/>
                <w:szCs w:val="20"/>
                <w:lang w:val="en-GB"/>
              </w:rPr>
              <w:t xml:space="preserve">, </w:t>
            </w:r>
            <w:r w:rsidRPr="00645E32">
              <w:rPr>
                <w:rFonts w:cs="Calibri"/>
                <w:szCs w:val="20"/>
                <w:lang w:val="en-GB"/>
              </w:rPr>
              <w:t xml:space="preserve">FY20) </w:t>
            </w:r>
          </w:p>
          <w:p w14:paraId="21CB4C90" w14:textId="4B140164" w:rsidR="00573A96" w:rsidRPr="00340649" w:rsidRDefault="00340649" w:rsidP="00340649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Development of risk registers (ZELA &amp; ORAP</w:t>
            </w:r>
            <w:r>
              <w:rPr>
                <w:rFonts w:cs="Calibri"/>
                <w:szCs w:val="20"/>
                <w:lang w:val="en-GB"/>
              </w:rPr>
              <w:t xml:space="preserve">, </w:t>
            </w:r>
            <w:r w:rsidRPr="00645E32">
              <w:rPr>
                <w:rFonts w:cs="Calibri"/>
                <w:szCs w:val="20"/>
                <w:lang w:val="en-GB"/>
              </w:rPr>
              <w:t>FY20)</w:t>
            </w:r>
          </w:p>
        </w:tc>
      </w:tr>
      <w:tr w:rsidR="00573A96" w:rsidRPr="00645E32" w14:paraId="6B4DAD4E" w14:textId="77777777" w:rsidTr="00340649">
        <w:trPr>
          <w:trHeight w:val="1630"/>
        </w:trPr>
        <w:tc>
          <w:tcPr>
            <w:tcW w:w="0" w:type="auto"/>
            <w:vMerge/>
            <w:shd w:val="clear" w:color="auto" w:fill="D9D9D9"/>
          </w:tcPr>
          <w:p w14:paraId="62BAF8D8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E95E8B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DCDFCD" w14:textId="77777777" w:rsidR="00573A96" w:rsidRPr="00645E32" w:rsidRDefault="00573A96" w:rsidP="007C445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Insufficient ma</w:t>
            </w:r>
            <w:r w:rsidRPr="00645E32">
              <w:rPr>
                <w:rFonts w:cs="Calibri"/>
                <w:szCs w:val="20"/>
                <w:lang w:val="en-GB"/>
              </w:rPr>
              <w:t>n</w:t>
            </w:r>
            <w:r w:rsidRPr="00645E32">
              <w:rPr>
                <w:rFonts w:cs="Calibri"/>
                <w:szCs w:val="20"/>
                <w:lang w:val="en-GB"/>
              </w:rPr>
              <w:t>agement of organ</w:t>
            </w:r>
            <w:r w:rsidRPr="00645E32">
              <w:rPr>
                <w:rFonts w:cs="Calibri"/>
                <w:szCs w:val="20"/>
                <w:lang w:val="en-GB"/>
              </w:rPr>
              <w:t>i</w:t>
            </w:r>
            <w:r w:rsidRPr="00645E32">
              <w:rPr>
                <w:rFonts w:cs="Calibri"/>
                <w:szCs w:val="20"/>
                <w:lang w:val="en-GB"/>
              </w:rPr>
              <w:t>zational risks (ZELA &amp; ORAP)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828520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Organizational risks are managed profe</w:t>
            </w:r>
            <w:r w:rsidRPr="00645E32">
              <w:rPr>
                <w:rFonts w:cs="Calibri"/>
                <w:szCs w:val="20"/>
                <w:lang w:val="en-GB"/>
              </w:rPr>
              <w:t>s</w:t>
            </w:r>
            <w:r w:rsidRPr="00645E32">
              <w:rPr>
                <w:rFonts w:cs="Calibri"/>
                <w:szCs w:val="20"/>
                <w:lang w:val="en-GB"/>
              </w:rPr>
              <w:t>sionally</w:t>
            </w:r>
          </w:p>
        </w:tc>
        <w:tc>
          <w:tcPr>
            <w:tcW w:w="0" w:type="auto"/>
            <w:shd w:val="clear" w:color="auto" w:fill="F2F2F2"/>
          </w:tcPr>
          <w:p w14:paraId="163A0BAC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Risk register</w:t>
            </w:r>
          </w:p>
        </w:tc>
        <w:tc>
          <w:tcPr>
            <w:tcW w:w="0" w:type="auto"/>
            <w:vMerge/>
            <w:shd w:val="clear" w:color="auto" w:fill="F2F2F2"/>
          </w:tcPr>
          <w:p w14:paraId="4BDE804D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1ECFA5E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645E32" w14:paraId="556C7C56" w14:textId="77777777" w:rsidTr="00340649">
        <w:trPr>
          <w:trHeight w:val="1165"/>
        </w:trPr>
        <w:tc>
          <w:tcPr>
            <w:tcW w:w="0" w:type="auto"/>
            <w:vMerge/>
            <w:shd w:val="clear" w:color="auto" w:fill="D9D9D9"/>
          </w:tcPr>
          <w:p w14:paraId="1DFE7C47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F27BB2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803594" w14:textId="78653C44" w:rsidR="00A92BC3" w:rsidRPr="00340649" w:rsidRDefault="00A92BC3" w:rsidP="00A92BC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Unt</w:t>
            </w:r>
            <w:r w:rsidRPr="009D19B4">
              <w:rPr>
                <w:rFonts w:cs="Calibri"/>
                <w:szCs w:val="20"/>
                <w:lang w:val="en-GB"/>
              </w:rPr>
              <w:t>imely submi</w:t>
            </w:r>
            <w:r w:rsidRPr="009D19B4">
              <w:rPr>
                <w:rFonts w:cs="Calibri"/>
                <w:szCs w:val="20"/>
                <w:lang w:val="en-GB"/>
              </w:rPr>
              <w:t>s</w:t>
            </w:r>
            <w:r w:rsidRPr="009D19B4">
              <w:rPr>
                <w:rFonts w:cs="Calibri"/>
                <w:szCs w:val="20"/>
                <w:lang w:val="en-GB"/>
              </w:rPr>
              <w:t>sion of key deliver</w:t>
            </w:r>
            <w:r w:rsidRPr="009D19B4">
              <w:rPr>
                <w:rFonts w:cs="Calibri"/>
                <w:szCs w:val="20"/>
                <w:lang w:val="en-GB"/>
              </w:rPr>
              <w:t>a</w:t>
            </w:r>
            <w:r w:rsidRPr="009D19B4">
              <w:rPr>
                <w:rFonts w:cs="Calibri"/>
                <w:szCs w:val="20"/>
                <w:lang w:val="en-GB"/>
              </w:rPr>
              <w:t>bles and project r</w:t>
            </w:r>
            <w:r w:rsidRPr="009D19B4">
              <w:rPr>
                <w:rFonts w:cs="Calibri"/>
                <w:szCs w:val="20"/>
                <w:lang w:val="en-GB"/>
              </w:rPr>
              <w:t>e</w:t>
            </w:r>
            <w:r w:rsidRPr="009D19B4">
              <w:rPr>
                <w:rFonts w:cs="Calibri"/>
                <w:szCs w:val="20"/>
                <w:lang w:val="en-GB"/>
              </w:rPr>
              <w:t xml:space="preserve">ports </w:t>
            </w:r>
          </w:p>
        </w:tc>
        <w:tc>
          <w:tcPr>
            <w:tcW w:w="0" w:type="auto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944768" w14:textId="2428583A" w:rsidR="00573A96" w:rsidRPr="00340649" w:rsidRDefault="00A92BC3" w:rsidP="00A92BC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9D19B4">
              <w:rPr>
                <w:rFonts w:cs="Calibri"/>
                <w:szCs w:val="20"/>
                <w:lang w:val="en-GB"/>
              </w:rPr>
              <w:t xml:space="preserve">Timely submission of key deliverables and project reports </w:t>
            </w:r>
          </w:p>
        </w:tc>
        <w:tc>
          <w:tcPr>
            <w:tcW w:w="0" w:type="auto"/>
            <w:shd w:val="clear" w:color="auto" w:fill="F2F2F2"/>
          </w:tcPr>
          <w:p w14:paraId="5784360C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Project reports</w:t>
            </w:r>
          </w:p>
        </w:tc>
        <w:tc>
          <w:tcPr>
            <w:tcW w:w="0" w:type="auto"/>
            <w:vMerge/>
            <w:shd w:val="clear" w:color="auto" w:fill="F2F2F2"/>
          </w:tcPr>
          <w:p w14:paraId="061A5F54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CC7BB62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</w:tr>
      <w:tr w:rsidR="00573A96" w:rsidRPr="00645E32" w14:paraId="19EA1251" w14:textId="77777777" w:rsidTr="00340649">
        <w:trPr>
          <w:trHeight w:val="80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</w:tcPr>
          <w:p w14:paraId="3DEAD200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4870CE8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Output 5</w:t>
            </w:r>
          </w:p>
          <w:p w14:paraId="7C072859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39A3D924" w14:textId="77777777" w:rsidR="00573A96" w:rsidRPr="00645E32" w:rsidRDefault="00573A96" w:rsidP="007C4453">
            <w:pPr>
              <w:spacing w:line="240" w:lineRule="auto"/>
              <w:rPr>
                <w:rFonts w:cs="Calibri"/>
                <w:b/>
                <w:szCs w:val="20"/>
                <w:highlight w:val="yellow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Communication capacity is strengthened, i</w:t>
            </w:r>
            <w:r w:rsidRPr="00645E32">
              <w:rPr>
                <w:rFonts w:cs="Calibri"/>
                <w:b/>
                <w:szCs w:val="20"/>
                <w:lang w:val="en-GB"/>
              </w:rPr>
              <w:t>n</w:t>
            </w:r>
            <w:r w:rsidRPr="00645E32">
              <w:rPr>
                <w:rFonts w:cs="Calibri"/>
                <w:b/>
                <w:szCs w:val="20"/>
                <w:lang w:val="en-GB"/>
              </w:rPr>
              <w:t>creasing its r</w:t>
            </w:r>
            <w:r w:rsidRPr="00645E32">
              <w:rPr>
                <w:rFonts w:cs="Calibri"/>
                <w:b/>
                <w:szCs w:val="20"/>
                <w:lang w:val="en-GB"/>
              </w:rPr>
              <w:t>e</w:t>
            </w:r>
            <w:r w:rsidRPr="00645E32">
              <w:rPr>
                <w:rFonts w:cs="Calibri"/>
                <w:b/>
                <w:szCs w:val="20"/>
                <w:lang w:val="en-GB"/>
              </w:rPr>
              <w:lastRenderedPageBreak/>
              <w:t xml:space="preserve">source mobilisation potential and social / political influence.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DCE08D4" w14:textId="77777777" w:rsidR="00573A96" w:rsidRPr="00645E32" w:rsidRDefault="00573A96" w:rsidP="007C445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lastRenderedPageBreak/>
              <w:t>Low profile external communication r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sulting in little vis</w:t>
            </w:r>
            <w:r w:rsidRPr="00645E32">
              <w:rPr>
                <w:rFonts w:cs="Calibri"/>
                <w:szCs w:val="20"/>
                <w:lang w:val="en-GB"/>
              </w:rPr>
              <w:t>i</w:t>
            </w:r>
            <w:r w:rsidRPr="00645E32">
              <w:rPr>
                <w:rFonts w:cs="Calibri"/>
                <w:szCs w:val="20"/>
                <w:lang w:val="en-GB"/>
              </w:rPr>
              <w:t xml:space="preserve">bility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84C47F" w14:textId="294F3BEF" w:rsidR="00646134" w:rsidRDefault="00646134" w:rsidP="00340649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No of hits on the websites increased by XX%</w:t>
            </w:r>
          </w:p>
          <w:p w14:paraId="4435832F" w14:textId="3772F828" w:rsidR="00573A96" w:rsidRPr="00645E32" w:rsidRDefault="00340649" w:rsidP="00340649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No. of followers on social media </w:t>
            </w:r>
            <w:r>
              <w:rPr>
                <w:rFonts w:cs="Calibri"/>
                <w:szCs w:val="20"/>
                <w:lang w:val="en-GB"/>
              </w:rPr>
              <w:t xml:space="preserve"> i</w:t>
            </w:r>
            <w:r>
              <w:rPr>
                <w:rFonts w:cs="Calibri"/>
                <w:szCs w:val="20"/>
                <w:lang w:val="en-GB"/>
              </w:rPr>
              <w:t>n</w:t>
            </w:r>
            <w:r>
              <w:rPr>
                <w:rFonts w:cs="Calibri"/>
                <w:szCs w:val="20"/>
                <w:lang w:val="en-GB"/>
              </w:rPr>
              <w:t>creased by XX%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F67791" w14:textId="78B3070D" w:rsidR="00573A96" w:rsidRPr="00645E32" w:rsidRDefault="00340649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5D92F" w14:textId="77777777" w:rsidR="00573A96" w:rsidRDefault="00573A96" w:rsidP="00340649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Support communic</w:t>
            </w:r>
            <w:r w:rsidRPr="00645E32">
              <w:rPr>
                <w:rFonts w:cs="Calibri"/>
                <w:szCs w:val="20"/>
                <w:lang w:val="en-GB"/>
              </w:rPr>
              <w:t>a</w:t>
            </w:r>
            <w:r w:rsidRPr="00645E32">
              <w:rPr>
                <w:rFonts w:cs="Calibri"/>
                <w:szCs w:val="20"/>
                <w:lang w:val="en-GB"/>
              </w:rPr>
              <w:t>tions and M&amp;E capac</w:t>
            </w:r>
            <w:r w:rsidRPr="00645E32">
              <w:rPr>
                <w:rFonts w:cs="Calibri"/>
                <w:szCs w:val="20"/>
                <w:lang w:val="en-GB"/>
              </w:rPr>
              <w:t>i</w:t>
            </w:r>
            <w:r w:rsidRPr="00645E32">
              <w:rPr>
                <w:rFonts w:cs="Calibri"/>
                <w:szCs w:val="20"/>
                <w:lang w:val="en-GB"/>
              </w:rPr>
              <w:t>ty</w:t>
            </w:r>
            <w:r w:rsidRPr="00645E32" w:rsidDel="009D19B4">
              <w:rPr>
                <w:rFonts w:cs="Calibri"/>
                <w:szCs w:val="20"/>
                <w:lang w:val="en-GB"/>
              </w:rPr>
              <w:t xml:space="preserve"> </w:t>
            </w:r>
          </w:p>
          <w:p w14:paraId="15A7FCBB" w14:textId="77777777" w:rsidR="00340649" w:rsidRPr="00645E32" w:rsidRDefault="00340649" w:rsidP="00340649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5799BF1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Finalisation (FY19) and implementation </w:t>
            </w:r>
            <w:r w:rsidRPr="00645E32">
              <w:rPr>
                <w:rFonts w:cs="Calibri"/>
                <w:szCs w:val="20"/>
                <w:lang w:val="en-GB"/>
              </w:rPr>
              <w:lastRenderedPageBreak/>
              <w:t>(FY19) of communic</w:t>
            </w:r>
            <w:r w:rsidRPr="00645E32">
              <w:rPr>
                <w:rFonts w:cs="Calibri"/>
                <w:szCs w:val="20"/>
                <w:lang w:val="en-GB"/>
              </w:rPr>
              <w:t>a</w:t>
            </w:r>
            <w:r w:rsidRPr="00645E32">
              <w:rPr>
                <w:rFonts w:cs="Calibri"/>
                <w:szCs w:val="20"/>
                <w:lang w:val="en-GB"/>
              </w:rPr>
              <w:t xml:space="preserve">tion strategy </w:t>
            </w:r>
          </w:p>
          <w:p w14:paraId="65604B68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A39D356" w14:textId="77777777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Trainings (ongoing)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D5C10" w14:textId="4184CDCE" w:rsidR="00573A96" w:rsidRPr="00645E32" w:rsidRDefault="00573A96" w:rsidP="007C445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lastRenderedPageBreak/>
              <w:t>Review Co</w:t>
            </w:r>
            <w:r w:rsidRPr="00645E32">
              <w:rPr>
                <w:rFonts w:cs="Calibri"/>
                <w:szCs w:val="20"/>
                <w:lang w:val="en-GB"/>
              </w:rPr>
              <w:t>m</w:t>
            </w:r>
            <w:r w:rsidRPr="00645E32">
              <w:rPr>
                <w:rFonts w:cs="Calibri"/>
                <w:szCs w:val="20"/>
                <w:lang w:val="en-GB"/>
              </w:rPr>
              <w:t>munication Strategy (</w:t>
            </w:r>
            <w:r w:rsidR="00897D29" w:rsidRPr="00645E32">
              <w:rPr>
                <w:rFonts w:cs="Calibri"/>
                <w:szCs w:val="20"/>
                <w:lang w:val="en-GB"/>
              </w:rPr>
              <w:t>ZELA</w:t>
            </w:r>
            <w:r w:rsidR="00897D29">
              <w:rPr>
                <w:rFonts w:cs="Calibri"/>
                <w:szCs w:val="20"/>
                <w:lang w:val="en-GB"/>
              </w:rPr>
              <w:t xml:space="preserve">,  </w:t>
            </w:r>
            <w:r w:rsidRPr="00645E32">
              <w:rPr>
                <w:rFonts w:cs="Calibri"/>
                <w:szCs w:val="20"/>
                <w:lang w:val="en-GB"/>
              </w:rPr>
              <w:t xml:space="preserve">FY20) </w:t>
            </w:r>
          </w:p>
          <w:p w14:paraId="1971B924" w14:textId="77777777" w:rsidR="00573A96" w:rsidRPr="00645E32" w:rsidRDefault="00573A96" w:rsidP="007C445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AD86010" w14:textId="2864C009" w:rsidR="00573A96" w:rsidRPr="00645E32" w:rsidRDefault="00573A96" w:rsidP="00897D29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Trainings </w:t>
            </w:r>
            <w:r w:rsidRPr="00645E32">
              <w:rPr>
                <w:rFonts w:cs="Calibri"/>
                <w:szCs w:val="20"/>
                <w:lang w:val="en-GB"/>
              </w:rPr>
              <w:lastRenderedPageBreak/>
              <w:t>(</w:t>
            </w:r>
            <w:r w:rsidR="00897D29" w:rsidRPr="00645E32">
              <w:rPr>
                <w:rFonts w:cs="Calibri"/>
                <w:szCs w:val="20"/>
                <w:lang w:val="en-GB"/>
              </w:rPr>
              <w:t>ZELA</w:t>
            </w:r>
            <w:r w:rsidR="00897D29">
              <w:rPr>
                <w:rFonts w:cs="Calibri"/>
                <w:szCs w:val="20"/>
                <w:lang w:val="en-GB"/>
              </w:rPr>
              <w:t xml:space="preserve">, </w:t>
            </w:r>
            <w:r w:rsidR="00897D29" w:rsidRPr="00645E32">
              <w:rPr>
                <w:rFonts w:cs="Calibri"/>
                <w:szCs w:val="20"/>
                <w:lang w:val="en-GB"/>
              </w:rPr>
              <w:t xml:space="preserve"> </w:t>
            </w:r>
            <w:r w:rsidRPr="00645E32">
              <w:rPr>
                <w:rFonts w:cs="Calibri"/>
                <w:szCs w:val="20"/>
                <w:lang w:val="en-GB"/>
              </w:rPr>
              <w:t>ong</w:t>
            </w:r>
            <w:r w:rsidRPr="00645E32">
              <w:rPr>
                <w:rFonts w:cs="Calibri"/>
                <w:szCs w:val="20"/>
                <w:lang w:val="en-GB"/>
              </w:rPr>
              <w:t>o</w:t>
            </w:r>
            <w:r w:rsidRPr="00645E32">
              <w:rPr>
                <w:rFonts w:cs="Calibri"/>
                <w:szCs w:val="20"/>
                <w:lang w:val="en-GB"/>
              </w:rPr>
              <w:t>ing)</w:t>
            </w:r>
          </w:p>
        </w:tc>
      </w:tr>
    </w:tbl>
    <w:p w14:paraId="43CD725C" w14:textId="77777777" w:rsidR="00573A96" w:rsidRDefault="00573A96" w:rsidP="00573A96">
      <w:pPr>
        <w:rPr>
          <w:lang w:val="en-GB"/>
        </w:rPr>
      </w:pPr>
    </w:p>
    <w:p w14:paraId="3BA91175" w14:textId="77777777" w:rsidR="00573A96" w:rsidRPr="00897D29" w:rsidRDefault="00573A96" w:rsidP="00573A96">
      <w:pPr>
        <w:rPr>
          <w:sz w:val="22"/>
          <w:lang w:val="en-GB"/>
        </w:rPr>
      </w:pPr>
      <w:r w:rsidRPr="00897D29">
        <w:rPr>
          <w:b/>
          <w:sz w:val="22"/>
          <w:szCs w:val="20"/>
          <w:lang w:val="en-GB"/>
        </w:rPr>
        <w:t>Pillar 2: “Participation &amp; Representation”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34"/>
        <w:gridCol w:w="2975"/>
        <w:gridCol w:w="2369"/>
        <w:gridCol w:w="2594"/>
        <w:gridCol w:w="1985"/>
        <w:gridCol w:w="1985"/>
        <w:gridCol w:w="1778"/>
      </w:tblGrid>
      <w:tr w:rsidR="009D35CB" w:rsidRPr="00645E32" w14:paraId="4AABADB1" w14:textId="77777777" w:rsidTr="007A2BDC">
        <w:trPr>
          <w:trHeight w:val="22"/>
        </w:trPr>
        <w:tc>
          <w:tcPr>
            <w:tcW w:w="188" w:type="pct"/>
            <w:vMerge w:val="restart"/>
            <w:shd w:val="clear" w:color="auto" w:fill="D9D9D9"/>
            <w:textDirection w:val="btLr"/>
          </w:tcPr>
          <w:p w14:paraId="1A7A9F81" w14:textId="77777777" w:rsidR="009D35CB" w:rsidRPr="00645E32" w:rsidRDefault="009D35CB" w:rsidP="007A2BDC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b/>
                <w:szCs w:val="20"/>
                <w:lang w:val="en-GB"/>
              </w:rPr>
              <w:t>Pillar 2: “Participation &amp; Representation”</w:t>
            </w:r>
          </w:p>
        </w:tc>
        <w:tc>
          <w:tcPr>
            <w:tcW w:w="1046" w:type="pct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45D7ED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i/>
                <w:szCs w:val="20"/>
              </w:rPr>
            </w:pPr>
            <w:r w:rsidRPr="00645E32">
              <w:rPr>
                <w:rFonts w:cs="Calibri"/>
                <w:b/>
                <w:i/>
                <w:szCs w:val="20"/>
              </w:rPr>
              <w:t>Output</w:t>
            </w:r>
          </w:p>
        </w:tc>
        <w:tc>
          <w:tcPr>
            <w:tcW w:w="833" w:type="pct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79848D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912" w:type="pct"/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DEECD0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Target state (quantitatively &amp; qualitatively)</w:t>
            </w:r>
          </w:p>
        </w:tc>
        <w:tc>
          <w:tcPr>
            <w:tcW w:w="698" w:type="pct"/>
            <w:shd w:val="clear" w:color="auto" w:fill="D9D9D9"/>
          </w:tcPr>
          <w:p w14:paraId="562FCE5D" w14:textId="77777777" w:rsidR="009D35CB" w:rsidRPr="00645E32" w:rsidRDefault="009D35CB" w:rsidP="007A2BDC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Source</w:t>
            </w:r>
          </w:p>
        </w:tc>
        <w:tc>
          <w:tcPr>
            <w:tcW w:w="698" w:type="pct"/>
            <w:shd w:val="clear" w:color="auto" w:fill="D9D9D9"/>
          </w:tcPr>
          <w:p w14:paraId="030CA7B8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(Key)Milestones WWF</w:t>
            </w:r>
          </w:p>
        </w:tc>
        <w:tc>
          <w:tcPr>
            <w:tcW w:w="625" w:type="pct"/>
            <w:shd w:val="clear" w:color="auto" w:fill="D9D9D9"/>
          </w:tcPr>
          <w:p w14:paraId="178B00D5" w14:textId="77777777" w:rsidR="009D35CB" w:rsidRPr="00645E32" w:rsidRDefault="009D35CB" w:rsidP="007A2BDC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645E32">
              <w:rPr>
                <w:b/>
                <w:i/>
                <w:szCs w:val="20"/>
              </w:rPr>
              <w:t>Key Mile</w:t>
            </w:r>
            <w:r w:rsidRPr="00645E32">
              <w:rPr>
                <w:b/>
                <w:i/>
                <w:szCs w:val="20"/>
              </w:rPr>
              <w:t>s</w:t>
            </w:r>
            <w:r w:rsidRPr="00645E32">
              <w:rPr>
                <w:b/>
                <w:i/>
                <w:szCs w:val="20"/>
              </w:rPr>
              <w:t>tones CSO Partner</w:t>
            </w:r>
          </w:p>
        </w:tc>
      </w:tr>
      <w:tr w:rsidR="009D35CB" w:rsidRPr="002E2C2E" w14:paraId="2422B953" w14:textId="77777777" w:rsidTr="007A2BDC">
        <w:trPr>
          <w:trHeight w:val="1182"/>
        </w:trPr>
        <w:tc>
          <w:tcPr>
            <w:tcW w:w="188" w:type="pct"/>
            <w:vMerge/>
            <w:shd w:val="clear" w:color="auto" w:fill="D9D9D9"/>
            <w:textDirection w:val="btLr"/>
          </w:tcPr>
          <w:p w14:paraId="373346A1" w14:textId="77777777" w:rsidR="009D35CB" w:rsidRPr="00645E32" w:rsidRDefault="009D35CB" w:rsidP="007A2BDC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1046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295479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Output 1</w:t>
            </w:r>
          </w:p>
          <w:p w14:paraId="5D9A7275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0925DDCE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By 2022, Relevant policies and legislation reviewed and amended</w:t>
            </w:r>
          </w:p>
          <w:p w14:paraId="0CBADF83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1D567D" w14:textId="77777777" w:rsidR="009D35CB" w:rsidRPr="00645E32" w:rsidRDefault="009D35CB" w:rsidP="007A2BDC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Environmental laws on XXX and XXX (tbd baseline) are not aligned to the 2013 national co</w:t>
            </w:r>
            <w:r>
              <w:rPr>
                <w:rFonts w:cs="Calibri"/>
                <w:szCs w:val="20"/>
                <w:lang w:val="en-GB"/>
              </w:rPr>
              <w:t>n</w:t>
            </w:r>
            <w:r>
              <w:rPr>
                <w:rFonts w:cs="Calibri"/>
                <w:szCs w:val="20"/>
                <w:lang w:val="en-GB"/>
              </w:rPr>
              <w:t xml:space="preserve">stitution and among themselves. </w:t>
            </w:r>
          </w:p>
        </w:tc>
        <w:tc>
          <w:tcPr>
            <w:tcW w:w="912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8BF891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At least 2 </w:t>
            </w:r>
            <w:r>
              <w:rPr>
                <w:rFonts w:cs="Calibri"/>
                <w:szCs w:val="20"/>
                <w:lang w:val="en-GB"/>
              </w:rPr>
              <w:t>Enviro</w:t>
            </w:r>
            <w:r>
              <w:rPr>
                <w:rFonts w:cs="Calibri"/>
                <w:szCs w:val="20"/>
                <w:lang w:val="en-GB"/>
              </w:rPr>
              <w:t>n</w:t>
            </w:r>
            <w:r>
              <w:rPr>
                <w:rFonts w:cs="Calibri"/>
                <w:szCs w:val="20"/>
                <w:lang w:val="en-GB"/>
              </w:rPr>
              <w:t xml:space="preserve">mental laws reviewed &amp; appropriately </w:t>
            </w:r>
            <w:r w:rsidRPr="00645E32">
              <w:rPr>
                <w:rFonts w:cs="Calibri"/>
                <w:szCs w:val="20"/>
                <w:lang w:val="en-GB"/>
              </w:rPr>
              <w:t xml:space="preserve"> amended </w:t>
            </w:r>
          </w:p>
        </w:tc>
        <w:tc>
          <w:tcPr>
            <w:tcW w:w="698" w:type="pct"/>
            <w:shd w:val="clear" w:color="auto" w:fill="F2F2F2"/>
          </w:tcPr>
          <w:p w14:paraId="4CCB8F98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Project doc</w:t>
            </w:r>
            <w:r w:rsidRPr="00645E32">
              <w:rPr>
                <w:rFonts w:cs="Calibri"/>
                <w:szCs w:val="20"/>
                <w:lang w:val="en-GB"/>
              </w:rPr>
              <w:t>u</w:t>
            </w:r>
            <w:r w:rsidRPr="00645E32">
              <w:rPr>
                <w:rFonts w:cs="Calibri"/>
                <w:szCs w:val="20"/>
                <w:lang w:val="en-GB"/>
              </w:rPr>
              <w:t>mentation</w:t>
            </w:r>
          </w:p>
        </w:tc>
        <w:tc>
          <w:tcPr>
            <w:tcW w:w="1323" w:type="pct"/>
            <w:gridSpan w:val="2"/>
            <w:shd w:val="clear" w:color="auto" w:fill="F2F2F2"/>
          </w:tcPr>
          <w:p w14:paraId="3850878C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Relevant </w:t>
            </w:r>
            <w:r>
              <w:rPr>
                <w:rFonts w:cs="Calibri"/>
                <w:szCs w:val="20"/>
                <w:lang w:val="en-GB"/>
              </w:rPr>
              <w:t>laws</w:t>
            </w:r>
            <w:r w:rsidRPr="00645E32">
              <w:rPr>
                <w:rFonts w:cs="Calibri"/>
                <w:szCs w:val="20"/>
                <w:lang w:val="en-GB"/>
              </w:rPr>
              <w:t xml:space="preserve"> </w:t>
            </w:r>
            <w:r>
              <w:rPr>
                <w:rFonts w:cs="Calibri"/>
                <w:szCs w:val="20"/>
                <w:lang w:val="en-GB"/>
              </w:rPr>
              <w:t xml:space="preserve">identified </w:t>
            </w:r>
            <w:r w:rsidRPr="00645E32">
              <w:rPr>
                <w:rFonts w:cs="Calibri"/>
                <w:szCs w:val="20"/>
                <w:lang w:val="en-GB"/>
              </w:rPr>
              <w:t xml:space="preserve">(WWF / ZELA </w:t>
            </w:r>
            <w:r>
              <w:rPr>
                <w:rFonts w:cs="Calibri"/>
                <w:szCs w:val="20"/>
                <w:lang w:val="en-GB"/>
              </w:rPr>
              <w:t>FY19)</w:t>
            </w:r>
          </w:p>
          <w:p w14:paraId="046CCAB9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CA9CBE9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 </w:t>
            </w:r>
            <w:r>
              <w:rPr>
                <w:rFonts w:cs="Calibri"/>
                <w:szCs w:val="20"/>
                <w:lang w:val="en-GB"/>
              </w:rPr>
              <w:t xml:space="preserve">2 identified  laws reviewed </w:t>
            </w:r>
            <w:r w:rsidRPr="00645E32">
              <w:rPr>
                <w:rFonts w:cs="Calibri"/>
                <w:szCs w:val="20"/>
                <w:lang w:val="en-GB"/>
              </w:rPr>
              <w:t xml:space="preserve"> FY 2</w:t>
            </w:r>
            <w:r>
              <w:rPr>
                <w:rFonts w:cs="Calibri"/>
                <w:szCs w:val="20"/>
                <w:lang w:val="en-GB"/>
              </w:rPr>
              <w:t>2</w:t>
            </w:r>
            <w:r w:rsidRPr="00645E32">
              <w:rPr>
                <w:rFonts w:cs="Calibri"/>
                <w:szCs w:val="20"/>
                <w:lang w:val="en-GB"/>
              </w:rPr>
              <w:t xml:space="preserve"> ongoing (lobby) (WWF / ZELA)</w:t>
            </w:r>
          </w:p>
          <w:p w14:paraId="79008607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9D35CB" w:rsidRPr="002E2C2E" w14:paraId="0AB6C4C3" w14:textId="77777777" w:rsidTr="007A2BDC">
        <w:trPr>
          <w:trHeight w:val="952"/>
        </w:trPr>
        <w:tc>
          <w:tcPr>
            <w:tcW w:w="188" w:type="pct"/>
            <w:vMerge/>
            <w:shd w:val="clear" w:color="auto" w:fill="D9D9D9"/>
          </w:tcPr>
          <w:p w14:paraId="632C6584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046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3F53EB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  <w:r w:rsidRPr="00645E32">
              <w:rPr>
                <w:b/>
                <w:szCs w:val="20"/>
                <w:lang w:val="en-GB"/>
              </w:rPr>
              <w:t xml:space="preserve">Output 2: </w:t>
            </w:r>
          </w:p>
          <w:p w14:paraId="4D83257A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  <w:p w14:paraId="3B41A19F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  <w:r w:rsidRPr="00645E32">
              <w:rPr>
                <w:b/>
                <w:szCs w:val="20"/>
                <w:lang w:val="en-GB"/>
              </w:rPr>
              <w:t>Capacity building of local CBOs</w:t>
            </w:r>
          </w:p>
          <w:p w14:paraId="5FE2249B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  <w:p w14:paraId="01A331F8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C09A88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Weak institutional</w:t>
            </w:r>
            <w:r w:rsidRPr="00645E32">
              <w:rPr>
                <w:rFonts w:cs="Calibri"/>
                <w:szCs w:val="20"/>
                <w:lang w:val="en-GB"/>
              </w:rPr>
              <w:t xml:space="preserve"> </w:t>
            </w:r>
            <w:r>
              <w:rPr>
                <w:rFonts w:cs="Calibri"/>
                <w:szCs w:val="20"/>
                <w:lang w:val="en-GB"/>
              </w:rPr>
              <w:t>, governance &amp; tec</w:t>
            </w:r>
            <w:r>
              <w:rPr>
                <w:rFonts w:cs="Calibri"/>
                <w:szCs w:val="20"/>
                <w:lang w:val="en-GB"/>
              </w:rPr>
              <w:t>h</w:t>
            </w:r>
            <w:r>
              <w:rPr>
                <w:rFonts w:cs="Calibri"/>
                <w:szCs w:val="20"/>
                <w:lang w:val="en-GB"/>
              </w:rPr>
              <w:t xml:space="preserve">nical  capacities in </w:t>
            </w:r>
            <w:r w:rsidRPr="00645E32">
              <w:rPr>
                <w:rFonts w:cs="Calibri"/>
                <w:szCs w:val="20"/>
                <w:lang w:val="en-GB"/>
              </w:rPr>
              <w:t xml:space="preserve">CBOs </w:t>
            </w:r>
          </w:p>
        </w:tc>
        <w:tc>
          <w:tcPr>
            <w:tcW w:w="912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F55064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 xml:space="preserve">10 CBO </w:t>
            </w:r>
            <w:r>
              <w:rPr>
                <w:rFonts w:cs="Calibri"/>
                <w:szCs w:val="20"/>
                <w:lang w:val="en-GB"/>
              </w:rPr>
              <w:t>capacited</w:t>
            </w:r>
          </w:p>
          <w:p w14:paraId="6519CA71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9784125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698" w:type="pct"/>
            <w:shd w:val="clear" w:color="auto" w:fill="F2F2F2"/>
          </w:tcPr>
          <w:p w14:paraId="0567F818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Project r</w:t>
            </w:r>
            <w:r>
              <w:rPr>
                <w:rFonts w:cs="Calibri"/>
                <w:szCs w:val="20"/>
                <w:lang w:val="en-GB"/>
              </w:rPr>
              <w:t>e</w:t>
            </w:r>
            <w:r>
              <w:rPr>
                <w:rFonts w:cs="Calibri"/>
                <w:szCs w:val="20"/>
                <w:lang w:val="en-GB"/>
              </w:rPr>
              <w:t>ports/training</w:t>
            </w:r>
            <w:r w:rsidRPr="00645E32">
              <w:rPr>
                <w:rFonts w:cs="Calibri"/>
                <w:szCs w:val="20"/>
                <w:lang w:val="en-GB"/>
              </w:rPr>
              <w:t xml:space="preserve"> records </w:t>
            </w:r>
          </w:p>
        </w:tc>
        <w:tc>
          <w:tcPr>
            <w:tcW w:w="1323" w:type="pct"/>
            <w:gridSpan w:val="2"/>
            <w:shd w:val="clear" w:color="auto" w:fill="F2F2F2"/>
          </w:tcPr>
          <w:p w14:paraId="00A5676C" w14:textId="77777777" w:rsidR="009D35CB" w:rsidRPr="00645E32" w:rsidRDefault="009D35CB" w:rsidP="007A2B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C</w:t>
            </w:r>
            <w:r w:rsidRPr="00645E32">
              <w:rPr>
                <w:rFonts w:cs="Calibri"/>
                <w:szCs w:val="20"/>
                <w:lang w:val="en-GB"/>
              </w:rPr>
              <w:t>apacity needs of local CBO</w:t>
            </w:r>
            <w:r>
              <w:rPr>
                <w:rFonts w:cs="Calibri"/>
                <w:szCs w:val="20"/>
                <w:lang w:val="en-GB"/>
              </w:rPr>
              <w:t xml:space="preserve"> mapped</w:t>
            </w:r>
            <w:r w:rsidRPr="00645E32">
              <w:rPr>
                <w:rFonts w:cs="Calibri"/>
                <w:szCs w:val="20"/>
                <w:lang w:val="en-GB"/>
              </w:rPr>
              <w:t xml:space="preserve"> (network partners, WWF partners) (WWF / ZELA / ORAP</w:t>
            </w:r>
            <w:r>
              <w:rPr>
                <w:rFonts w:cs="Calibri"/>
                <w:szCs w:val="20"/>
                <w:lang w:val="en-GB"/>
              </w:rPr>
              <w:t>,</w:t>
            </w:r>
            <w:r w:rsidRPr="00645E32">
              <w:rPr>
                <w:rFonts w:cs="Calibri"/>
                <w:szCs w:val="20"/>
                <w:lang w:val="en-GB"/>
              </w:rPr>
              <w:t xml:space="preserve"> FY19)</w:t>
            </w:r>
          </w:p>
          <w:p w14:paraId="647D3E46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3CAEB6F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Appropriate t</w:t>
            </w:r>
            <w:r w:rsidRPr="00645E32">
              <w:rPr>
                <w:rFonts w:cs="Calibri"/>
                <w:szCs w:val="20"/>
                <w:lang w:val="en-GB"/>
              </w:rPr>
              <w:t>raining</w:t>
            </w:r>
            <w:r>
              <w:rPr>
                <w:rFonts w:cs="Calibri"/>
                <w:szCs w:val="20"/>
                <w:lang w:val="en-GB"/>
              </w:rPr>
              <w:t>/capacity</w:t>
            </w:r>
            <w:r w:rsidRPr="00645E32">
              <w:rPr>
                <w:rFonts w:cs="Calibri"/>
                <w:szCs w:val="20"/>
                <w:lang w:val="en-GB"/>
              </w:rPr>
              <w:t xml:space="preserve"> pr</w:t>
            </w:r>
            <w:r w:rsidRPr="00645E32">
              <w:rPr>
                <w:rFonts w:cs="Calibri"/>
                <w:szCs w:val="20"/>
                <w:lang w:val="en-GB"/>
              </w:rPr>
              <w:t>o</w:t>
            </w:r>
            <w:r w:rsidRPr="00645E32">
              <w:rPr>
                <w:rFonts w:cs="Calibri"/>
                <w:szCs w:val="20"/>
                <w:lang w:val="en-GB"/>
              </w:rPr>
              <w:t>vided (WWF / ZELA / ORAP</w:t>
            </w:r>
            <w:r>
              <w:rPr>
                <w:rFonts w:cs="Calibri"/>
                <w:szCs w:val="20"/>
                <w:lang w:val="en-GB"/>
              </w:rPr>
              <w:t xml:space="preserve">, </w:t>
            </w:r>
            <w:r w:rsidRPr="00645E32">
              <w:rPr>
                <w:rFonts w:cs="Calibri"/>
                <w:szCs w:val="20"/>
                <w:lang w:val="en-GB"/>
              </w:rPr>
              <w:t>FY20 ongoing)</w:t>
            </w:r>
          </w:p>
        </w:tc>
      </w:tr>
      <w:tr w:rsidR="009D35CB" w:rsidRPr="002E2C2E" w14:paraId="23DE4533" w14:textId="77777777" w:rsidTr="007A2BDC">
        <w:trPr>
          <w:trHeight w:val="952"/>
        </w:trPr>
        <w:tc>
          <w:tcPr>
            <w:tcW w:w="188" w:type="pct"/>
            <w:vMerge/>
            <w:shd w:val="clear" w:color="auto" w:fill="D9D9D9"/>
          </w:tcPr>
          <w:p w14:paraId="20A7329A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046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CF58B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  <w:r w:rsidRPr="00645E32">
              <w:rPr>
                <w:b/>
                <w:szCs w:val="20"/>
                <w:lang w:val="en-GB"/>
              </w:rPr>
              <w:t xml:space="preserve">Output 3: </w:t>
            </w:r>
          </w:p>
          <w:p w14:paraId="2874A6CC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  <w:p w14:paraId="1E2F96A9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645E32">
              <w:rPr>
                <w:rFonts w:cs="Calibri"/>
                <w:b/>
                <w:szCs w:val="20"/>
                <w:lang w:val="en-GB"/>
              </w:rPr>
              <w:t>Establish / strengthen platforms with WWF and key civil society stak</w:t>
            </w:r>
            <w:r w:rsidRPr="00645E32">
              <w:rPr>
                <w:rFonts w:cs="Calibri"/>
                <w:b/>
                <w:szCs w:val="20"/>
                <w:lang w:val="en-GB"/>
              </w:rPr>
              <w:t>e</w:t>
            </w:r>
            <w:r w:rsidRPr="00645E32">
              <w:rPr>
                <w:rFonts w:cs="Calibri"/>
                <w:b/>
                <w:szCs w:val="20"/>
                <w:lang w:val="en-GB"/>
              </w:rPr>
              <w:t>holders for political age</w:t>
            </w:r>
            <w:r w:rsidRPr="00645E32">
              <w:rPr>
                <w:rFonts w:cs="Calibri"/>
                <w:b/>
                <w:szCs w:val="20"/>
                <w:lang w:val="en-GB"/>
              </w:rPr>
              <w:t>n</w:t>
            </w:r>
            <w:r w:rsidRPr="00645E32">
              <w:rPr>
                <w:rFonts w:cs="Calibri"/>
                <w:b/>
                <w:szCs w:val="20"/>
                <w:lang w:val="en-GB"/>
              </w:rPr>
              <w:t xml:space="preserve">da-setting, advocacy and watch-dog functions. </w:t>
            </w:r>
          </w:p>
          <w:p w14:paraId="22B38DDD" w14:textId="77777777" w:rsidR="009D35CB" w:rsidRPr="00645E32" w:rsidRDefault="009D35CB" w:rsidP="007A2BDC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D56212A" w14:textId="77777777" w:rsidR="009D35CB" w:rsidRPr="00D973BC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There is inadequate evidence</w:t>
            </w:r>
            <w:r w:rsidRPr="00645E32">
              <w:rPr>
                <w:rFonts w:cs="Calibri"/>
                <w:szCs w:val="20"/>
                <w:lang w:val="en-GB"/>
              </w:rPr>
              <w:t xml:space="preserve"> based A</w:t>
            </w:r>
            <w:r w:rsidRPr="00645E32">
              <w:rPr>
                <w:rFonts w:cs="Calibri"/>
                <w:szCs w:val="20"/>
                <w:lang w:val="en-GB"/>
              </w:rPr>
              <w:t>d</w:t>
            </w:r>
            <w:r w:rsidRPr="00645E32">
              <w:rPr>
                <w:rFonts w:cs="Calibri"/>
                <w:szCs w:val="20"/>
                <w:lang w:val="en-GB"/>
              </w:rPr>
              <w:t xml:space="preserve">vocacy </w:t>
            </w:r>
            <w:r>
              <w:rPr>
                <w:rFonts w:cs="Calibri"/>
                <w:szCs w:val="20"/>
                <w:lang w:val="en-GB"/>
              </w:rPr>
              <w:t>.and related advocacy platforms.</w:t>
            </w:r>
          </w:p>
          <w:p w14:paraId="4C4325D8" w14:textId="77777777" w:rsidR="009D35CB" w:rsidRPr="00D973B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912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0FA44A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2 Evidence based A</w:t>
            </w:r>
            <w:r w:rsidRPr="00645E32">
              <w:rPr>
                <w:rFonts w:cs="Calibri"/>
                <w:szCs w:val="20"/>
                <w:lang w:val="en-GB"/>
              </w:rPr>
              <w:t>d</w:t>
            </w:r>
            <w:r w:rsidRPr="00645E32">
              <w:rPr>
                <w:rFonts w:cs="Calibri"/>
                <w:szCs w:val="20"/>
                <w:lang w:val="en-GB"/>
              </w:rPr>
              <w:t>vocacy initiatives launched</w:t>
            </w:r>
          </w:p>
          <w:p w14:paraId="3E1E7609" w14:textId="77777777" w:rsidR="009D35CB" w:rsidRPr="00645E32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1A3183A" w14:textId="77777777" w:rsidR="009D35CB" w:rsidRPr="00645E32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Up to </w:t>
            </w:r>
            <w:r w:rsidRPr="00645E32">
              <w:rPr>
                <w:rFonts w:cs="Calibri"/>
                <w:szCs w:val="20"/>
                <w:lang w:val="en-GB"/>
              </w:rPr>
              <w:t>3  platforms established and fun</w:t>
            </w:r>
            <w:r w:rsidRPr="00645E32">
              <w:rPr>
                <w:rFonts w:cs="Calibri"/>
                <w:szCs w:val="20"/>
                <w:lang w:val="en-GB"/>
              </w:rPr>
              <w:t>c</w:t>
            </w:r>
            <w:r w:rsidRPr="00645E32">
              <w:rPr>
                <w:rFonts w:cs="Calibri"/>
                <w:szCs w:val="20"/>
                <w:lang w:val="en-GB"/>
              </w:rPr>
              <w:t>tional</w:t>
            </w:r>
          </w:p>
        </w:tc>
        <w:tc>
          <w:tcPr>
            <w:tcW w:w="698" w:type="pct"/>
            <w:shd w:val="clear" w:color="auto" w:fill="F2F2F2"/>
          </w:tcPr>
          <w:p w14:paraId="58E5448E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Project reports, MOUs</w:t>
            </w:r>
          </w:p>
        </w:tc>
        <w:tc>
          <w:tcPr>
            <w:tcW w:w="1323" w:type="pct"/>
            <w:gridSpan w:val="2"/>
            <w:shd w:val="clear" w:color="auto" w:fill="F2F2F2"/>
          </w:tcPr>
          <w:p w14:paraId="6E83F378" w14:textId="77777777" w:rsidR="009D35CB" w:rsidRPr="00645E32" w:rsidRDefault="009D35CB" w:rsidP="007A2B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Identify common themes between existing platforms (FY 19 / 20)</w:t>
            </w:r>
          </w:p>
          <w:p w14:paraId="57203469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98776B1" w14:textId="77777777" w:rsidR="009D35CB" w:rsidRPr="00645E32" w:rsidRDefault="009D35CB" w:rsidP="007A2B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Establish thematic platforms / think tanks (FY21)</w:t>
            </w:r>
          </w:p>
          <w:p w14:paraId="2CE10FE9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12C2C8B" w14:textId="77777777" w:rsidR="009D35CB" w:rsidRPr="00645E32" w:rsidRDefault="009D35CB" w:rsidP="007A2B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645E32">
              <w:rPr>
                <w:rFonts w:cs="Calibri"/>
                <w:szCs w:val="20"/>
                <w:lang w:val="en-GB"/>
              </w:rPr>
              <w:t>Foster learning &amp; exchange b</w:t>
            </w:r>
            <w:r w:rsidRPr="00645E32">
              <w:rPr>
                <w:rFonts w:cs="Calibri"/>
                <w:szCs w:val="20"/>
                <w:lang w:val="en-GB"/>
              </w:rPr>
              <w:t>e</w:t>
            </w:r>
            <w:r w:rsidRPr="00645E32">
              <w:rPr>
                <w:rFonts w:cs="Calibri"/>
                <w:szCs w:val="20"/>
                <w:lang w:val="en-GB"/>
              </w:rPr>
              <w:t>tween platforms (FY22)</w:t>
            </w:r>
          </w:p>
          <w:p w14:paraId="26B5B49A" w14:textId="77777777" w:rsidR="009D35CB" w:rsidRPr="00645E32" w:rsidRDefault="009D35CB" w:rsidP="007A2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9D35CB" w:rsidRPr="009D35CB" w14:paraId="15BCDE99" w14:textId="77777777" w:rsidTr="007A2BDC">
        <w:trPr>
          <w:trHeight w:val="294"/>
        </w:trPr>
        <w:tc>
          <w:tcPr>
            <w:tcW w:w="188" w:type="pct"/>
            <w:vMerge/>
            <w:shd w:val="clear" w:color="auto" w:fill="D9D9D9"/>
          </w:tcPr>
          <w:p w14:paraId="2111736C" w14:textId="77777777" w:rsidR="009D35CB" w:rsidRPr="00645E32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1046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85AB0F" w14:textId="77777777" w:rsidR="009D35CB" w:rsidRPr="00A22D5C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A22D5C">
              <w:rPr>
                <w:rFonts w:cs="Calibri"/>
                <w:b/>
                <w:szCs w:val="20"/>
                <w:lang w:val="en-GB"/>
              </w:rPr>
              <w:t>Output 4</w:t>
            </w:r>
          </w:p>
          <w:p w14:paraId="64003A76" w14:textId="77777777" w:rsidR="009D35CB" w:rsidRPr="00A22D5C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77CF9CCD" w14:textId="77777777" w:rsidR="009D35CB" w:rsidRPr="00A22D5C" w:rsidRDefault="009D35CB" w:rsidP="007A2BDC">
            <w:pPr>
              <w:spacing w:line="240" w:lineRule="auto"/>
              <w:rPr>
                <w:rFonts w:cs="Calibri"/>
                <w:b/>
                <w:szCs w:val="20"/>
                <w:lang w:val="en-US"/>
              </w:rPr>
            </w:pPr>
            <w:r w:rsidRPr="00A22D5C">
              <w:rPr>
                <w:rFonts w:cs="Calibri"/>
                <w:b/>
                <w:szCs w:val="20"/>
                <w:lang w:val="en-US"/>
              </w:rPr>
              <w:t>Strengthening thematic cooperation between Civil Society Actors: Reinforce the voice of young people in the field of youth and sustainable development</w:t>
            </w:r>
          </w:p>
          <w:p w14:paraId="72BF5FCD" w14:textId="77777777" w:rsidR="009D35CB" w:rsidRPr="00A22D5C" w:rsidRDefault="009D35CB" w:rsidP="007A2BDC">
            <w:pPr>
              <w:spacing w:line="240" w:lineRule="auto"/>
              <w:rPr>
                <w:rFonts w:cs="Calibri"/>
                <w:i/>
                <w:szCs w:val="20"/>
                <w:lang w:val="en-US"/>
              </w:rPr>
            </w:pPr>
          </w:p>
          <w:p w14:paraId="32CB3AED" w14:textId="77777777" w:rsidR="009D35CB" w:rsidRPr="00A22D5C" w:rsidRDefault="009D35CB" w:rsidP="007A2BDC">
            <w:pPr>
              <w:spacing w:line="240" w:lineRule="auto"/>
              <w:rPr>
                <w:rFonts w:cs="Calibri"/>
                <w:i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A06EE3" w14:textId="77777777" w:rsidR="009D35CB" w:rsidRPr="00A22D5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ACADDAB" w14:textId="77777777" w:rsidR="009D35CB" w:rsidRPr="00A22D5C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A22D5C">
              <w:rPr>
                <w:rFonts w:cs="Calibri"/>
                <w:szCs w:val="20"/>
                <w:lang w:val="en-GB"/>
              </w:rPr>
              <w:t>There are no joint initiatives engaging youth</w:t>
            </w:r>
          </w:p>
        </w:tc>
        <w:tc>
          <w:tcPr>
            <w:tcW w:w="912" w:type="pct"/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A6D5D8" w14:textId="77777777" w:rsidR="009D35CB" w:rsidRPr="00A22D5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2668873" w14:textId="77777777" w:rsidR="009D35CB" w:rsidRPr="00A22D5C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A22D5C">
              <w:rPr>
                <w:rFonts w:cs="Calibri"/>
                <w:szCs w:val="20"/>
                <w:lang w:val="en-GB"/>
              </w:rPr>
              <w:t xml:space="preserve">At least 3 joint  pilot CSR projects initiated </w:t>
            </w:r>
          </w:p>
          <w:p w14:paraId="528D7A78" w14:textId="77777777" w:rsidR="009D35CB" w:rsidRPr="00A22D5C" w:rsidRDefault="009D35CB" w:rsidP="007A2BDC">
            <w:pPr>
              <w:pStyle w:val="Listenabsatz"/>
              <w:rPr>
                <w:rFonts w:cs="Calibri"/>
                <w:szCs w:val="20"/>
                <w:lang w:val="en-GB"/>
              </w:rPr>
            </w:pPr>
          </w:p>
          <w:p w14:paraId="18A02D81" w14:textId="77777777" w:rsidR="009D35CB" w:rsidRPr="00A22D5C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A22D5C">
              <w:rPr>
                <w:rFonts w:cs="Calibri"/>
                <w:szCs w:val="20"/>
                <w:lang w:val="en-GB"/>
              </w:rPr>
              <w:t>About 10000 young people engaged through partnerships with Profit and not for profit organisations. (Start FY19)</w:t>
            </w:r>
          </w:p>
        </w:tc>
        <w:tc>
          <w:tcPr>
            <w:tcW w:w="698" w:type="pct"/>
            <w:shd w:val="clear" w:color="auto" w:fill="F2F2F2"/>
          </w:tcPr>
          <w:p w14:paraId="53FE7485" w14:textId="77777777" w:rsidR="009D35CB" w:rsidRPr="00A22D5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A22D5C">
              <w:rPr>
                <w:rFonts w:cs="Calibri"/>
                <w:szCs w:val="20"/>
                <w:lang w:val="en-GB"/>
              </w:rPr>
              <w:t>Project reports</w:t>
            </w:r>
          </w:p>
        </w:tc>
        <w:tc>
          <w:tcPr>
            <w:tcW w:w="1" w:type="pct"/>
            <w:gridSpan w:val="2"/>
            <w:shd w:val="clear" w:color="auto" w:fill="F2F2F2"/>
          </w:tcPr>
          <w:p w14:paraId="78E5608B" w14:textId="77777777" w:rsidR="009D35CB" w:rsidRPr="00A22D5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2B5B168" w14:textId="77777777" w:rsidR="009D35CB" w:rsidRPr="00A22D5C" w:rsidRDefault="009D35CB" w:rsidP="007A2BDC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A22D5C">
              <w:rPr>
                <w:rFonts w:cs="Calibri"/>
                <w:szCs w:val="20"/>
                <w:lang w:val="en-GB"/>
              </w:rPr>
              <w:t>At least 3 innovative, economically viable and sustainable Youth initi</w:t>
            </w:r>
            <w:r w:rsidRPr="00A22D5C">
              <w:rPr>
                <w:rFonts w:cs="Calibri"/>
                <w:szCs w:val="20"/>
                <w:lang w:val="en-GB"/>
              </w:rPr>
              <w:t>a</w:t>
            </w:r>
            <w:r w:rsidRPr="00A22D5C">
              <w:rPr>
                <w:rFonts w:cs="Calibri"/>
                <w:szCs w:val="20"/>
                <w:lang w:val="en-GB"/>
              </w:rPr>
              <w:t>tives co-designed and co-implemented. (Start FY20)</w:t>
            </w:r>
          </w:p>
          <w:p w14:paraId="2B632631" w14:textId="3D53DEC5" w:rsidR="009D35CB" w:rsidRPr="00A22D5C" w:rsidRDefault="009D35CB" w:rsidP="007A2BDC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</w:tbl>
    <w:p w14:paraId="5D9A9D3D" w14:textId="77777777" w:rsidR="00573A96" w:rsidRPr="00573A96" w:rsidRDefault="00573A96" w:rsidP="001358AB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</w:p>
    <w:p w14:paraId="459B8CC5" w14:textId="77777777" w:rsidR="007C4453" w:rsidRDefault="007C4453">
      <w:pPr>
        <w:spacing w:after="200" w:line="23" w:lineRule="auto"/>
        <w:rPr>
          <w:rFonts w:ascii="WWF" w:eastAsiaTheme="majorEastAsia" w:hAnsi="WWF" w:cstheme="majorBidi"/>
          <w:bCs/>
          <w:color w:val="00759C"/>
          <w:sz w:val="40"/>
          <w:szCs w:val="28"/>
          <w:lang w:val="en-US"/>
        </w:rPr>
      </w:pPr>
      <w:r>
        <w:rPr>
          <w:rFonts w:ascii="WWF" w:hAnsi="WWF"/>
          <w:b/>
          <w:color w:val="00759C"/>
          <w:sz w:val="40"/>
          <w:lang w:val="en-US"/>
        </w:rPr>
        <w:br w:type="page"/>
      </w:r>
    </w:p>
    <w:p w14:paraId="3B01061A" w14:textId="77777777" w:rsidR="00E372A6" w:rsidRPr="0076689F" w:rsidRDefault="00E372A6" w:rsidP="00E372A6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val="en-US" w:eastAsia="en-US"/>
        </w:rPr>
      </w:pPr>
      <w:bookmarkStart w:id="5" w:name="_Toc523492106"/>
      <w:bookmarkEnd w:id="3"/>
      <w:bookmarkEnd w:id="4"/>
      <w:r w:rsidRPr="0076689F">
        <w:rPr>
          <w:rFonts w:ascii="WWF" w:hAnsi="WWF"/>
          <w:b w:val="0"/>
          <w:color w:val="00759C"/>
          <w:sz w:val="40"/>
          <w:lang w:val="en-US" w:eastAsia="en-US"/>
        </w:rPr>
        <w:lastRenderedPageBreak/>
        <w:t>Modul:Sambia</w:t>
      </w:r>
    </w:p>
    <w:p w14:paraId="3153D89B" w14:textId="77777777" w:rsidR="00E372A6" w:rsidRPr="0076689F" w:rsidRDefault="00E372A6" w:rsidP="00E372A6">
      <w:pPr>
        <w:spacing w:line="240" w:lineRule="auto"/>
        <w:rPr>
          <w:rFonts w:ascii="Arial Narrow" w:eastAsia="Times New Roman" w:hAnsi="Arial Narrow" w:cs="Times New Roman"/>
          <w:b/>
          <w:color w:val="222222"/>
          <w:lang w:val="en-US" w:eastAsia="en-ZW"/>
        </w:rPr>
      </w:pPr>
      <w:r w:rsidRPr="0076689F">
        <w:rPr>
          <w:b/>
          <w:color w:val="auto"/>
          <w:lang w:val="en-GB"/>
        </w:rPr>
        <w:t xml:space="preserve">Partner: WWF Zambia (WWF ZCO), </w:t>
      </w:r>
      <w:r w:rsidRPr="0076689F">
        <w:rPr>
          <w:rFonts w:cs="Calibri"/>
          <w:b/>
          <w:szCs w:val="20"/>
          <w:lang w:val="en-GB"/>
        </w:rPr>
        <w:t xml:space="preserve">Climate Smart Agriculture  Alliance Zambia (CSAAZ), &amp; </w:t>
      </w:r>
      <w:r w:rsidRPr="0076689F">
        <w:rPr>
          <w:b/>
          <w:color w:val="auto"/>
          <w:lang w:val="en-GB"/>
        </w:rPr>
        <w:t>Zambia CBNRM Forum</w:t>
      </w:r>
    </w:p>
    <w:p w14:paraId="78A97EE2" w14:textId="77777777" w:rsidR="00E372A6" w:rsidRPr="0076689F" w:rsidRDefault="00E372A6" w:rsidP="00E372A6">
      <w:pPr>
        <w:rPr>
          <w:lang w:val="en-US"/>
        </w:rPr>
      </w:pPr>
    </w:p>
    <w:p w14:paraId="1975965F" w14:textId="77777777" w:rsidR="00E372A6" w:rsidRPr="0076689F" w:rsidRDefault="00E372A6" w:rsidP="00E372A6">
      <w:pPr>
        <w:rPr>
          <w:lang w:val="en-US"/>
        </w:rPr>
      </w:pPr>
      <w:r w:rsidRPr="0076689F">
        <w:rPr>
          <w:rFonts w:asciiTheme="minorHAnsi" w:hAnsiTheme="minorHAnsi"/>
          <w:b/>
          <w:szCs w:val="20"/>
          <w:lang w:val="en-GB"/>
        </w:rPr>
        <w:t>Pillar 1: “Institutional capacity”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6"/>
        <w:gridCol w:w="2047"/>
        <w:gridCol w:w="2503"/>
        <w:gridCol w:w="2746"/>
        <w:gridCol w:w="2010"/>
        <w:gridCol w:w="2147"/>
        <w:gridCol w:w="2311"/>
      </w:tblGrid>
      <w:tr w:rsidR="00E372A6" w:rsidRPr="0076689F" w14:paraId="4A9E09E5" w14:textId="77777777" w:rsidTr="00D55503">
        <w:trPr>
          <w:trHeight w:val="481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</w:tcPr>
          <w:p w14:paraId="4F166E23" w14:textId="77777777" w:rsidR="00E372A6" w:rsidRPr="0076689F" w:rsidRDefault="00E372A6" w:rsidP="00D5550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Pillar 1: “Institutional capacity”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8C1453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i/>
                <w:szCs w:val="20"/>
              </w:rPr>
            </w:pPr>
            <w:r w:rsidRPr="0076689F">
              <w:rPr>
                <w:rFonts w:cs="Calibri"/>
                <w:b/>
                <w:i/>
                <w:szCs w:val="20"/>
              </w:rPr>
              <w:t>Output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F4854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AAA9F2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Target state (qua</w:t>
            </w:r>
            <w:r w:rsidRPr="0076689F">
              <w:rPr>
                <w:b/>
                <w:i/>
                <w:szCs w:val="20"/>
              </w:rPr>
              <w:t>n</w:t>
            </w:r>
            <w:r w:rsidRPr="0076689F">
              <w:rPr>
                <w:b/>
                <w:i/>
                <w:szCs w:val="20"/>
              </w:rPr>
              <w:t>titatively &amp; qualit</w:t>
            </w:r>
            <w:r w:rsidRPr="0076689F">
              <w:rPr>
                <w:b/>
                <w:i/>
                <w:szCs w:val="20"/>
              </w:rPr>
              <w:t>a</w:t>
            </w:r>
            <w:r w:rsidRPr="0076689F">
              <w:rPr>
                <w:b/>
                <w:i/>
                <w:szCs w:val="20"/>
              </w:rPr>
              <w:t>tively)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4693FD" w14:textId="77777777" w:rsidR="00E372A6" w:rsidRPr="0076689F" w:rsidRDefault="00E372A6" w:rsidP="00D55503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A81A1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(Key) Milest</w:t>
            </w:r>
            <w:r w:rsidRPr="0076689F">
              <w:rPr>
                <w:b/>
                <w:i/>
                <w:szCs w:val="20"/>
              </w:rPr>
              <w:t>o</w:t>
            </w:r>
            <w:r w:rsidRPr="0076689F">
              <w:rPr>
                <w:b/>
                <w:i/>
                <w:szCs w:val="20"/>
              </w:rPr>
              <w:t>nes WWF ZCO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FEB622" w14:textId="77777777" w:rsidR="00E372A6" w:rsidRPr="0076689F" w:rsidRDefault="00E372A6" w:rsidP="00D55503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(Key) Milest</w:t>
            </w:r>
            <w:r w:rsidRPr="0076689F">
              <w:rPr>
                <w:b/>
                <w:i/>
                <w:szCs w:val="20"/>
              </w:rPr>
              <w:t>o</w:t>
            </w:r>
            <w:r w:rsidRPr="0076689F">
              <w:rPr>
                <w:b/>
                <w:i/>
                <w:szCs w:val="20"/>
              </w:rPr>
              <w:t>nes CSO Partner</w:t>
            </w:r>
          </w:p>
        </w:tc>
      </w:tr>
      <w:tr w:rsidR="00E372A6" w:rsidRPr="0076689F" w14:paraId="31D3A883" w14:textId="77777777" w:rsidTr="00D55503">
        <w:trPr>
          <w:trHeight w:val="481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</w:tcPr>
          <w:p w14:paraId="2BEE8456" w14:textId="77777777" w:rsidR="00E372A6" w:rsidRPr="0076689F" w:rsidRDefault="00E372A6" w:rsidP="00D5550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57B187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1</w:t>
            </w:r>
          </w:p>
          <w:p w14:paraId="57428386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2DBC92B5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By 2022, WWF ZCO is locally registered as a national organ</w:t>
            </w:r>
            <w:r w:rsidRPr="0076689F">
              <w:rPr>
                <w:b/>
                <w:lang w:val="en-GB"/>
              </w:rPr>
              <w:t>i</w:t>
            </w:r>
            <w:r w:rsidRPr="0076689F">
              <w:rPr>
                <w:b/>
                <w:lang w:val="en-GB"/>
              </w:rPr>
              <w:t xml:space="preserve">sation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54FA3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510600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Locally registered as local branch of an i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ternational organis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 / MoU with n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 xml:space="preserve">tional government exists.  </w:t>
            </w:r>
          </w:p>
          <w:p w14:paraId="1041E2E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A9E43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2A53CAA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Locally registered as a Zambian organisation under national law </w:t>
            </w:r>
          </w:p>
          <w:p w14:paraId="48153D6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1E20ED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860D15C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54C7C2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Registration documents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44CEA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Renegotiation of MoU with Go</w:t>
            </w:r>
            <w:r w:rsidRPr="0076689F">
              <w:rPr>
                <w:rFonts w:cs="Calibri"/>
                <w:szCs w:val="20"/>
                <w:lang w:val="en-GB"/>
              </w:rPr>
              <w:t>v</w:t>
            </w:r>
            <w:r w:rsidRPr="0076689F">
              <w:rPr>
                <w:rFonts w:cs="Calibri"/>
                <w:szCs w:val="20"/>
                <w:lang w:val="en-GB"/>
              </w:rPr>
              <w:t>ernment (FY20)</w:t>
            </w:r>
          </w:p>
          <w:p w14:paraId="04B96DC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color w:val="auto"/>
                <w:szCs w:val="20"/>
                <w:lang w:val="en-GB"/>
              </w:rPr>
              <w:t xml:space="preserve"> </w:t>
            </w:r>
          </w:p>
          <w:p w14:paraId="58B56E9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color w:val="auto"/>
                <w:szCs w:val="20"/>
                <w:lang w:val="en-GB"/>
              </w:rPr>
              <w:t>Preparation of key document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>a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 xml:space="preserve">tion </w:t>
            </w:r>
            <w:r w:rsidRPr="0076689F">
              <w:rPr>
                <w:rFonts w:cs="Calibri"/>
                <w:szCs w:val="20"/>
                <w:lang w:val="en-GB"/>
              </w:rPr>
              <w:t>required to be submitted N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tional Gover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ment (FY21)</w:t>
            </w:r>
          </w:p>
          <w:p w14:paraId="435F9382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4AAAC1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Local registration as WWF ZCO N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tional Office (FY22)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996564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n.a.</w:t>
            </w:r>
          </w:p>
        </w:tc>
      </w:tr>
      <w:tr w:rsidR="00E372A6" w:rsidRPr="0076689F" w14:paraId="27718E5D" w14:textId="77777777" w:rsidTr="00D55503">
        <w:trPr>
          <w:trHeight w:val="53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FF474BF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2F7DFC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00E1A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WWF Requirements to be registered as NO are only partially met.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DE550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WWF Requirements to be registered as NO are fully met.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700790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Registration documents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DF176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color w:val="auto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Agreement on Road Map b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 xml:space="preserve">tween  Interim Board and SMT 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>(FY20)</w:t>
            </w:r>
          </w:p>
          <w:p w14:paraId="5E926AA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color w:val="auto"/>
                <w:szCs w:val="20"/>
                <w:lang w:val="en-GB"/>
              </w:rPr>
            </w:pPr>
          </w:p>
          <w:p w14:paraId="3212F33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color w:val="auto"/>
                <w:szCs w:val="20"/>
              </w:rPr>
            </w:pPr>
            <w:r w:rsidRPr="0076689F">
              <w:rPr>
                <w:rFonts w:cs="Calibri"/>
                <w:color w:val="auto"/>
                <w:szCs w:val="20"/>
              </w:rPr>
              <w:t>Legal counsel engaged (FY20)</w:t>
            </w:r>
          </w:p>
          <w:p w14:paraId="1C088D2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color w:val="auto"/>
                <w:szCs w:val="20"/>
              </w:rPr>
            </w:pPr>
          </w:p>
          <w:p w14:paraId="0F1C99D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color w:val="auto"/>
                <w:szCs w:val="20"/>
                <w:lang w:val="en-GB"/>
              </w:rPr>
            </w:pPr>
            <w:r w:rsidRPr="0076689F">
              <w:rPr>
                <w:rFonts w:cs="Calibri"/>
                <w:color w:val="auto"/>
                <w:szCs w:val="20"/>
                <w:lang w:val="en-GB"/>
              </w:rPr>
              <w:t>Presentation and approval of  f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>i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>nancial sustain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>a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t xml:space="preserve">bility,  strategic </w:t>
            </w:r>
            <w:r w:rsidRPr="0076689F">
              <w:rPr>
                <w:rFonts w:cs="Calibri"/>
                <w:color w:val="auto"/>
                <w:szCs w:val="20"/>
                <w:lang w:val="en-GB"/>
              </w:rPr>
              <w:lastRenderedPageBreak/>
              <w:t>plans, HR etc. to/from NET and board (FY21)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45AFA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n.a.</w:t>
            </w:r>
          </w:p>
        </w:tc>
      </w:tr>
      <w:tr w:rsidR="00E372A6" w:rsidRPr="0076689F" w14:paraId="06E64FED" w14:textId="77777777" w:rsidTr="00D55503">
        <w:trPr>
          <w:trHeight w:val="53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A6F4BB1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B7B133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15BA9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Interim Board (with ToRs) is in place with the mandate to guide the office to NO st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 xml:space="preserve">tus. </w:t>
            </w:r>
          </w:p>
          <w:p w14:paraId="30A3C3C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9AF82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Local WWF ZCO board is constituted and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vides significant added-value to  WWFZCO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2F770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Articles of A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sociation, ToRs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F5B5C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Draft Articles of Association and criteria for Board Membership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veloped (FY19)</w:t>
            </w:r>
          </w:p>
          <w:p w14:paraId="454BB80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4E101B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Identification and preliminary engagement &amp; induction of board members. (FY20)</w:t>
            </w:r>
          </w:p>
          <w:p w14:paraId="470AF93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B08380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Formation of local Board (FY21)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5A5E7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n.a.</w:t>
            </w:r>
          </w:p>
        </w:tc>
      </w:tr>
      <w:tr w:rsidR="00E372A6" w:rsidRPr="0076689F" w14:paraId="68377F7D" w14:textId="77777777" w:rsidTr="00D55503">
        <w:trPr>
          <w:trHeight w:val="53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C94EB06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091A4D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2</w:t>
            </w:r>
          </w:p>
          <w:p w14:paraId="6042BCA2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7B4B89AF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By 2022, a clear and integrated national strategy / country strat</w:t>
            </w:r>
            <w:r w:rsidRPr="0076689F">
              <w:rPr>
                <w:b/>
                <w:lang w:val="en-GB"/>
              </w:rPr>
              <w:t>e</w:t>
            </w:r>
            <w:r w:rsidRPr="0076689F">
              <w:rPr>
                <w:b/>
                <w:lang w:val="en-GB"/>
              </w:rPr>
              <w:t>gic plan exists for WWF ZCO and partners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EE01E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Short-term (until 2020) Organisational Strategy exists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CCA49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An integrated long-term (2030) organisational strategy informs five year strategies, annual planning, fundraising and resource allocation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9D3C16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2030 Strategy document</w:t>
            </w:r>
          </w:p>
          <w:p w14:paraId="1BAF3FE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D3305D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Five five year strategic plan and budget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74C8A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Review of 2016- 2020  country strategy (FY19) </w:t>
            </w:r>
          </w:p>
          <w:p w14:paraId="3043631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43C9BA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Planning for next Strategy Phase (up to 2030) (FY20)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2C4802" w14:textId="39107350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Strategies of ZCBNR</w:t>
            </w:r>
            <w:r>
              <w:rPr>
                <w:rFonts w:cs="Calibri"/>
                <w:szCs w:val="20"/>
                <w:lang w:val="en-GB"/>
              </w:rPr>
              <w:t>MF) and Green Living Movement</w:t>
            </w:r>
            <w:r w:rsidRPr="0076689F">
              <w:rPr>
                <w:rFonts w:cs="Calibri"/>
                <w:szCs w:val="20"/>
                <w:lang w:val="en-GB"/>
              </w:rPr>
              <w:t xml:space="preserve"> 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viewed (2020)</w:t>
            </w:r>
          </w:p>
          <w:p w14:paraId="71D3559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6C82B72" w14:textId="75E4D9A5" w:rsidR="00E372A6" w:rsidRPr="00E372A6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CSAAZ Strategy developed (FY20)</w:t>
            </w:r>
          </w:p>
        </w:tc>
      </w:tr>
      <w:tr w:rsidR="00E372A6" w:rsidRPr="002E2C2E" w14:paraId="3F6858F6" w14:textId="77777777" w:rsidTr="00D55503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422DEC3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8C8BE73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3F12E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Strategy is not costed or aligned with 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 xml:space="preserve">pacity required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6C5DD1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Required capacity is in place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BEE69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Delivery capac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ty assessment documents/ Budget doc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A1DE3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Delivery capacity  assessment (FY20)</w:t>
            </w:r>
          </w:p>
          <w:p w14:paraId="51D7B5C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Strategy Budget developed (FY20)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64A70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color w:val="auto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ZCBNRMF, , &amp;  SAAZ delivery 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pacity assessed (FY20)</w:t>
            </w:r>
          </w:p>
        </w:tc>
      </w:tr>
      <w:tr w:rsidR="00E372A6" w:rsidRPr="0076689F" w14:paraId="35C104DF" w14:textId="77777777" w:rsidTr="00D55503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129AFA8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449526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1AB9D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No monitoring framework at strat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gy level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557F0D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Uniform and Clear monitoring framework at strategy level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9BFB82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Monitoring plans / KPI dashboards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09A68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Strategy Mon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toring Fram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 xml:space="preserve">work designed </w:t>
            </w:r>
            <w:r w:rsidRPr="0076689F">
              <w:rPr>
                <w:rFonts w:cs="Calibri"/>
                <w:szCs w:val="20"/>
                <w:lang w:val="en-GB"/>
              </w:rPr>
              <w:lastRenderedPageBreak/>
              <w:t xml:space="preserve">and implemented (FY20) </w:t>
            </w:r>
          </w:p>
          <w:p w14:paraId="6C45B55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94AF55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M&amp;E capacity build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B3EF7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Strategy Monito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 xml:space="preserve">ing Framework build (ZCBNRMF, , </w:t>
            </w:r>
            <w:r w:rsidRPr="0076689F">
              <w:rPr>
                <w:rFonts w:cs="Calibri"/>
                <w:szCs w:val="20"/>
                <w:lang w:val="en-GB"/>
              </w:rPr>
              <w:lastRenderedPageBreak/>
              <w:t xml:space="preserve">&amp;  SAAZ , FY20) </w:t>
            </w:r>
          </w:p>
          <w:p w14:paraId="20F76E2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F4A46B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M&amp;E Capacity built</w:t>
            </w:r>
          </w:p>
          <w:p w14:paraId="6F87547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(ZCBNRMF, , &amp;  SAAZ , FY20)</w:t>
            </w:r>
          </w:p>
        </w:tc>
      </w:tr>
      <w:tr w:rsidR="00E372A6" w:rsidRPr="002E2C2E" w14:paraId="1977DBFA" w14:textId="77777777" w:rsidTr="00D55503">
        <w:trPr>
          <w:trHeight w:val="482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8E4A12C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607FDBD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3</w:t>
            </w:r>
          </w:p>
          <w:p w14:paraId="7B9DEC96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748A27C8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By 2022 financial sustainability of WWF ZCO and partners is i</w:t>
            </w:r>
            <w:r w:rsidRPr="0076689F">
              <w:rPr>
                <w:b/>
                <w:lang w:val="en-GB"/>
              </w:rPr>
              <w:t>m</w:t>
            </w:r>
            <w:r w:rsidRPr="0076689F">
              <w:rPr>
                <w:b/>
                <w:lang w:val="en-GB"/>
              </w:rPr>
              <w:t>proved through a strong funding model.</w:t>
            </w:r>
          </w:p>
          <w:p w14:paraId="73251612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CC987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Financial sustainabi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ity plan (FSP) exists but needs to be aligned to existing annual planning, 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fined strategy and Resource Mobilis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 Plan</w:t>
            </w:r>
          </w:p>
          <w:p w14:paraId="7401E4A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7AE736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FSP is regularly upda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ed, monitored and used to inform resource m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 xml:space="preserve">bilisation investment, decision-making and prioritisation. </w:t>
            </w:r>
          </w:p>
          <w:p w14:paraId="4A8EE77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752123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FSPs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9200A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FSP finalised (FY19)</w:t>
            </w:r>
          </w:p>
          <w:p w14:paraId="4630E33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FSP reviewed (by SMT) and upda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ed quarterly (FY19ff)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8A4E5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Supporting ZCBNRMF, , &amp;  SAAZ   in donor mapping and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veloping SFPs (FY20)</w:t>
            </w:r>
          </w:p>
          <w:p w14:paraId="40EC156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BFDFA4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2E2C2E" w14:paraId="68401923" w14:textId="77777777" w:rsidTr="00D55503">
        <w:trPr>
          <w:trHeight w:val="62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63EB94C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576A48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95258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Low capacity for (l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cal) pro-active fun</w:t>
            </w:r>
            <w:r w:rsidRPr="0076689F">
              <w:rPr>
                <w:rFonts w:cs="Calibri"/>
                <w:szCs w:val="20"/>
                <w:lang w:val="en-GB"/>
              </w:rPr>
              <w:t>d</w:t>
            </w:r>
            <w:r w:rsidRPr="0076689F">
              <w:rPr>
                <w:rFonts w:cs="Calibri"/>
                <w:szCs w:val="20"/>
                <w:lang w:val="en-GB"/>
              </w:rPr>
              <w:t>raising</w:t>
            </w:r>
          </w:p>
          <w:p w14:paraId="5FCE3A15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059729C0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Baseline major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posals?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329505E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color w:val="auto"/>
                <w:szCs w:val="20"/>
                <w:lang w:val="en-GB"/>
              </w:rPr>
              <w:t xml:space="preserve">Sufficient capacity for Fundraising is in place for WWF and partners </w:t>
            </w:r>
          </w:p>
          <w:p w14:paraId="32FCE0AB" w14:textId="77777777" w:rsidR="00E372A6" w:rsidRPr="0076689F" w:rsidRDefault="00E372A6" w:rsidP="00D55503">
            <w:pPr>
              <w:spacing w:line="240" w:lineRule="auto"/>
              <w:rPr>
                <w:rFonts w:cs="Calibri"/>
                <w:color w:val="auto"/>
                <w:szCs w:val="20"/>
                <w:lang w:val="en-GB"/>
              </w:rPr>
            </w:pPr>
          </w:p>
          <w:p w14:paraId="2A43D4A4" w14:textId="77777777" w:rsidR="00E372A6" w:rsidRPr="0076689F" w:rsidDel="005C470C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WWF : at least XX m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jor proposals developed each year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7416D3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Fund Raising Training Plans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07EEC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Fundraising Manager and project finance specialist  in place, dedicated fundraising team built (FY19)</w:t>
            </w:r>
          </w:p>
          <w:p w14:paraId="6F606F0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618F7F6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Trainings on resource mobil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sation and Grant management (FY20ff)</w:t>
            </w:r>
          </w:p>
          <w:p w14:paraId="5917B75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DE1300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Revised Proposal development processes intr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duced (FY20)</w:t>
            </w:r>
          </w:p>
          <w:p w14:paraId="42FDBD24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B4DD42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Trainings on fun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raising and r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source mobilis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tion (FY20ff)</w:t>
            </w:r>
          </w:p>
          <w:p w14:paraId="13D01630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0EFF040" w14:textId="77777777" w:rsidR="00E372A6" w:rsidRPr="0076689F" w:rsidRDefault="00E372A6" w:rsidP="00D5550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Fundraising plans in Place for the two CSO partners (FY20)</w:t>
            </w:r>
          </w:p>
          <w:p w14:paraId="7FE0A5A8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E372A6" w:rsidRPr="0076689F" w14:paraId="36BA2F34" w14:textId="77777777" w:rsidTr="00D55503">
        <w:trPr>
          <w:trHeight w:val="3308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E113E56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6915549" w14:textId="77777777" w:rsidR="00E372A6" w:rsidRPr="0076689F" w:rsidRDefault="00E372A6" w:rsidP="00D55503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081CEE0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Non-diversified i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 xml:space="preserve">come </w:t>
            </w:r>
            <w:r w:rsidRPr="0076689F"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source </w:t>
            </w:r>
          </w:p>
          <w:p w14:paraId="4EEA3CDE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WWF: 70% of funding coming from/through WWF NL</w:t>
            </w:r>
          </w:p>
          <w:p w14:paraId="0B2DF428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Partner baseline? </w:t>
            </w:r>
          </w:p>
          <w:p w14:paraId="7CFC5E65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8BE4DE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 xml:space="preserve">Ratio restricted / unrestricted </w:t>
            </w:r>
          </w:p>
          <w:p w14:paraId="37BFE233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WWF: is low at ratio of 95:5</w:t>
            </w:r>
          </w:p>
          <w:p w14:paraId="5755906C" w14:textId="77777777" w:rsidR="00E372A6" w:rsidRPr="0076689F" w:rsidRDefault="00E372A6" w:rsidP="00D55503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8926D88" w14:textId="77777777" w:rsidR="00E372A6" w:rsidRPr="0076689F" w:rsidRDefault="00E372A6" w:rsidP="00D55503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480BC4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WWF / Partner bas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line (# long term d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nor)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C36FF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 xml:space="preserve">Diversified income sources: </w:t>
            </w:r>
          </w:p>
          <w:p w14:paraId="29AA5854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WWF: no more than 50% of funding coming from one source</w:t>
            </w:r>
          </w:p>
          <w:p w14:paraId="070B57F3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Partners target: No more than 65% of funding coming from one source </w:t>
            </w:r>
          </w:p>
          <w:p w14:paraId="5939B90D" w14:textId="77777777" w:rsidR="00E372A6" w:rsidRPr="0076689F" w:rsidRDefault="00E372A6" w:rsidP="00D55503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167D154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Unrestricted income at 10% of annual budget (WWF only)</w:t>
            </w:r>
          </w:p>
          <w:p w14:paraId="57A5C0F8" w14:textId="77777777" w:rsidR="00E372A6" w:rsidRPr="0076689F" w:rsidRDefault="00E372A6" w:rsidP="00D55503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CE8E02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At least one major long term donor secured   for each CSO partner (FY21ff)</w:t>
            </w:r>
          </w:p>
          <w:p w14:paraId="5CED28BD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1140C74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4 major donors ident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fied and engaged (WWF)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2AE3B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Annual financ</w:t>
            </w:r>
            <w:r w:rsidRPr="0076689F">
              <w:rPr>
                <w:rFonts w:cs="Calibri"/>
                <w:szCs w:val="20"/>
              </w:rPr>
              <w:t>i</w:t>
            </w:r>
            <w:r w:rsidRPr="0076689F">
              <w:rPr>
                <w:rFonts w:cs="Calibri"/>
                <w:szCs w:val="20"/>
              </w:rPr>
              <w:t>al reports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16E97E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Ressource Mob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lisation Strategy  and annual fund raising plans i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plemented (FY20, 21 nd 22)</w:t>
            </w:r>
          </w:p>
          <w:p w14:paraId="3AC764F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E7A54E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Fundraising products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signed  and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moted in line with WWF ZCO strategy (FY20ff)</w:t>
            </w:r>
          </w:p>
          <w:p w14:paraId="061788E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FEB796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79D57CF" w14:textId="77777777" w:rsidR="00E372A6" w:rsidRPr="002E2C2E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2E2C2E">
              <w:rPr>
                <w:rFonts w:cs="Calibri"/>
                <w:szCs w:val="20"/>
                <w:lang w:val="en-GB"/>
              </w:rPr>
              <w:t>Resource Mobilis</w:t>
            </w:r>
            <w:r w:rsidRPr="002E2C2E">
              <w:rPr>
                <w:rFonts w:cs="Calibri"/>
                <w:szCs w:val="20"/>
                <w:lang w:val="en-GB"/>
              </w:rPr>
              <w:t>a</w:t>
            </w:r>
            <w:r w:rsidRPr="002E2C2E">
              <w:rPr>
                <w:rFonts w:cs="Calibri"/>
                <w:szCs w:val="20"/>
                <w:lang w:val="en-GB"/>
              </w:rPr>
              <w:t>tion Strategy (FY19- WWF)</w:t>
            </w:r>
          </w:p>
          <w:p w14:paraId="0A3E6F8D" w14:textId="77777777" w:rsidR="00E372A6" w:rsidRPr="002E2C2E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84A356A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Develop at least 2 funding proposals</w:t>
            </w:r>
          </w:p>
          <w:p w14:paraId="71EFD808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</w:rPr>
            </w:pPr>
          </w:p>
          <w:p w14:paraId="193F916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2E2C2E" w14:paraId="194A2E94" w14:textId="77777777" w:rsidTr="00D55503">
        <w:trPr>
          <w:trHeight w:val="83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FB1B15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EDFD98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B26B4F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Cost Recovery  is low: WWF: running cost 35% (March 2018);Staff Costs: 56% (March 2018)</w:t>
            </w:r>
          </w:p>
          <w:p w14:paraId="66FA490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Partner baseline?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D0090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WWF: Cost Recovery for office running costs: 80% and Staff Costs 80%</w:t>
            </w:r>
          </w:p>
          <w:p w14:paraId="09F62A1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Partner target?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B91C6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</w:rPr>
              <w:t>Annual financ</w:t>
            </w:r>
            <w:r w:rsidRPr="0076689F">
              <w:rPr>
                <w:rFonts w:cs="Calibri"/>
                <w:szCs w:val="20"/>
              </w:rPr>
              <w:t>i</w:t>
            </w:r>
            <w:r w:rsidRPr="0076689F">
              <w:rPr>
                <w:rFonts w:cs="Calibri"/>
                <w:szCs w:val="20"/>
              </w:rPr>
              <w:t>al report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828A4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Cost recovery policy and guid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lines developed (FY19) &amp; impl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mented (FY19ff)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FFCC3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and i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plement cost 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covery policies and guidelines  deve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oped &amp; implemen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 xml:space="preserve">ed by the two CSO partners  (FY20ff) </w:t>
            </w:r>
          </w:p>
        </w:tc>
      </w:tr>
      <w:tr w:rsidR="00E372A6" w:rsidRPr="002E2C2E" w14:paraId="133516FA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DE99A03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C6526A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4</w:t>
            </w:r>
          </w:p>
          <w:p w14:paraId="74546081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64073750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 xml:space="preserve">By 2022, WWF ZCO and partners  </w:t>
            </w:r>
            <w:r w:rsidRPr="0076689F">
              <w:rPr>
                <w:b/>
                <w:lang w:val="en-GB"/>
              </w:rPr>
              <w:lastRenderedPageBreak/>
              <w:t>count on highly qualified staff and efficient sy</w:t>
            </w:r>
            <w:r w:rsidRPr="0076689F">
              <w:rPr>
                <w:b/>
                <w:lang w:val="en-GB"/>
              </w:rPr>
              <w:t>s</w:t>
            </w:r>
            <w:r w:rsidRPr="0076689F">
              <w:rPr>
                <w:b/>
                <w:lang w:val="en-GB"/>
              </w:rPr>
              <w:t xml:space="preserve">tems </w:t>
            </w:r>
          </w:p>
          <w:p w14:paraId="03E1DB0C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0A9D0CD1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015CE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Staff / Organisational Structure not corr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sponding to strategy but to project fun</w:t>
            </w:r>
            <w:r w:rsidRPr="0076689F">
              <w:rPr>
                <w:rFonts w:cs="Calibri"/>
                <w:szCs w:val="20"/>
                <w:lang w:val="en-GB"/>
              </w:rPr>
              <w:t>d</w:t>
            </w:r>
            <w:r w:rsidRPr="0076689F">
              <w:rPr>
                <w:rFonts w:cs="Calibri"/>
                <w:szCs w:val="20"/>
                <w:lang w:val="en-GB"/>
              </w:rPr>
              <w:t>ing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5605DA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Organisational structure in place that is corr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sponding to strategy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2B404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Organizational chart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4ECE7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Organizational chart updated  (FY 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52CAA6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/ revise Organizational chart to align to strategy for the two CSO partners (FY20)</w:t>
            </w:r>
          </w:p>
        </w:tc>
      </w:tr>
      <w:tr w:rsidR="00E372A6" w:rsidRPr="002E2C2E" w14:paraId="734A2988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6BF3209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EF6C79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21125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Unclear / overla</w:t>
            </w:r>
            <w:r w:rsidRPr="0076689F">
              <w:rPr>
                <w:rFonts w:cs="Calibri"/>
                <w:szCs w:val="20"/>
              </w:rPr>
              <w:t>p</w:t>
            </w:r>
            <w:r w:rsidRPr="0076689F">
              <w:rPr>
                <w:rFonts w:cs="Calibri"/>
                <w:szCs w:val="20"/>
              </w:rPr>
              <w:t>ping roles / respons</w:t>
            </w:r>
            <w:r w:rsidRPr="0076689F">
              <w:rPr>
                <w:rFonts w:cs="Calibri"/>
                <w:szCs w:val="20"/>
              </w:rPr>
              <w:t>i</w:t>
            </w:r>
            <w:r w:rsidRPr="0076689F">
              <w:rPr>
                <w:rFonts w:cs="Calibri"/>
                <w:szCs w:val="20"/>
              </w:rPr>
              <w:t>bilities.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C91F7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Job descriptions (JDs), Roles / Responsibilities are updated in line with strategy focus and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 xml:space="preserve">livery model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C826B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JDs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820D47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Review and (Re)design JDs (FY20)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442B9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Review and design JDs in line with strategy focus and delivery model for the two CSO par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ners (FY20ff)</w:t>
            </w:r>
          </w:p>
        </w:tc>
      </w:tr>
      <w:tr w:rsidR="00E372A6" w:rsidRPr="002E2C2E" w14:paraId="6A960798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F283E23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E4CEF5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E46BC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Difficulty to attract and retain local ta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ent</w:t>
            </w:r>
          </w:p>
          <w:p w14:paraId="5707F59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661140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Talents are locally sourced and retained</w:t>
            </w:r>
          </w:p>
          <w:p w14:paraId="51B0AB3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 </w:t>
            </w:r>
          </w:p>
          <w:p w14:paraId="01A4B36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Strong well qualified internal and external candidates for key o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 xml:space="preserve">ganisational positions are available.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6830AC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Mid-term OA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421D8A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Set-up structured internship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gram to attract the best local ta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 xml:space="preserve">ent </w:t>
            </w:r>
          </w:p>
          <w:p w14:paraId="5F73E58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Strategy to retain top talent deve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oped (FY20) and implemented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3A2D12" w14:textId="77777777" w:rsidR="00E372A6" w:rsidRPr="0076689F" w:rsidRDefault="00E372A6" w:rsidP="00D5550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Develop plan to retain local talent (FY20ff)</w:t>
            </w:r>
          </w:p>
          <w:p w14:paraId="5EE001C6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2B0FAE5" w14:textId="77777777" w:rsidR="00E372A6" w:rsidRPr="0076689F" w:rsidRDefault="00E372A6" w:rsidP="00D5550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Develop clear d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e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velopment plans for staff for the two CSO partners  (FY20ff) </w:t>
            </w:r>
          </w:p>
        </w:tc>
      </w:tr>
      <w:tr w:rsidR="00E372A6" w:rsidRPr="002E2C2E" w14:paraId="73BB3D4E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8AE3B59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2772BC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69995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Cs w:val="20"/>
                <w:lang w:val="en-GB"/>
              </w:rPr>
              <w:t>Current HR Systems &amp; tools are not suff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76689F">
              <w:rPr>
                <w:rFonts w:asciiTheme="minorHAnsi" w:hAnsiTheme="minorHAnsi" w:cs="Calibri"/>
                <w:szCs w:val="20"/>
                <w:lang w:val="en-GB"/>
              </w:rPr>
              <w:t>cient</w:t>
            </w:r>
          </w:p>
          <w:p w14:paraId="092CB956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No succession planning</w:t>
            </w:r>
          </w:p>
          <w:p w14:paraId="13CECF18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Lack of Perfo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r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mance Manag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e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ment systems</w:t>
            </w:r>
          </w:p>
          <w:p w14:paraId="7FEB7DB1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No existing coaching and mentorship pol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i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cy</w:t>
            </w:r>
            <w:r w:rsidRPr="0076689F">
              <w:rPr>
                <w:rFonts w:cs="Calibri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41F56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HR Systems &amp; tool in place</w:t>
            </w:r>
          </w:p>
          <w:p w14:paraId="65710F51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Succession planning</w:t>
            </w:r>
          </w:p>
          <w:p w14:paraId="3D658386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Performance m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 xml:space="preserve">nagement </w:t>
            </w:r>
          </w:p>
          <w:p w14:paraId="7A737123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 xml:space="preserve">Introduction of 360 degrees reviews </w:t>
            </w:r>
          </w:p>
          <w:p w14:paraId="39C8342A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Coaching and me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torship</w:t>
            </w:r>
            <w:r w:rsidRPr="0076689F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86110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Mid-term OA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48880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Succession Plan designed (FY20) and under i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plementation (FY20ff)</w:t>
            </w:r>
          </w:p>
          <w:p w14:paraId="7397FEE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Procure an HR system (FY20)</w:t>
            </w:r>
          </w:p>
          <w:p w14:paraId="291B269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training for line managers on coaching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A3F83A" w14:textId="77777777" w:rsidR="00E372A6" w:rsidRPr="0076689F" w:rsidRDefault="00E372A6" w:rsidP="00D5550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Develop HR system that provides for succession pla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n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ning, coaching and mentorship (FY20ff)</w:t>
            </w:r>
          </w:p>
          <w:p w14:paraId="5A76713B" w14:textId="77777777" w:rsidR="00E372A6" w:rsidRPr="0076689F" w:rsidRDefault="00E372A6" w:rsidP="00D55503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CE2CC10" w14:textId="77777777" w:rsidR="00E372A6" w:rsidRPr="0076689F" w:rsidRDefault="00E372A6" w:rsidP="00D5550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Develop and i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plement a perfo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r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mance manag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e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ment system for the two CSO par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t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ners (FY20ff)</w:t>
            </w:r>
          </w:p>
        </w:tc>
      </w:tr>
      <w:tr w:rsidR="00E372A6" w:rsidRPr="002E2C2E" w14:paraId="06E91B82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12BBBB7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CD485A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5</w:t>
            </w:r>
          </w:p>
          <w:p w14:paraId="1F5D7BB0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605EE45B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 xml:space="preserve">By 2022, WWF </w:t>
            </w:r>
            <w:r w:rsidRPr="0076689F">
              <w:rPr>
                <w:b/>
                <w:lang w:val="en-GB"/>
              </w:rPr>
              <w:lastRenderedPageBreak/>
              <w:t>ZCO and partners  are characterized by mature lea</w:t>
            </w:r>
            <w:r w:rsidRPr="0076689F">
              <w:rPr>
                <w:b/>
                <w:lang w:val="en-GB"/>
              </w:rPr>
              <w:t>d</w:t>
            </w:r>
            <w:r w:rsidRPr="0076689F">
              <w:rPr>
                <w:b/>
                <w:lang w:val="en-GB"/>
              </w:rPr>
              <w:t>ership, effective management &amp; transparent dec</w:t>
            </w:r>
            <w:r w:rsidRPr="0076689F">
              <w:rPr>
                <w:b/>
                <w:lang w:val="en-GB"/>
              </w:rPr>
              <w:t>i</w:t>
            </w:r>
            <w:r w:rsidRPr="0076689F">
              <w:rPr>
                <w:b/>
                <w:lang w:val="en-GB"/>
              </w:rPr>
              <w:t xml:space="preserve">sion making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6B5399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SMT (senior ma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agement team) fun</w:t>
            </w:r>
            <w:r w:rsidRPr="0076689F">
              <w:rPr>
                <w:rFonts w:cs="Calibri"/>
                <w:szCs w:val="20"/>
                <w:lang w:val="en-GB"/>
              </w:rPr>
              <w:t>c</w:t>
            </w:r>
            <w:r w:rsidRPr="0076689F">
              <w:rPr>
                <w:rFonts w:cs="Calibri"/>
                <w:szCs w:val="20"/>
                <w:lang w:val="en-GB"/>
              </w:rPr>
              <w:t>tion, role &amp; respons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 xml:space="preserve">bilities are unclear </w:t>
            </w:r>
          </w:p>
          <w:p w14:paraId="3772D492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B51C386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Mature and consistent SMT with clear ToRs, strong leadership and management skills</w:t>
            </w:r>
          </w:p>
          <w:p w14:paraId="1AC6C76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6DC2DC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Mid-term OA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D42A9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SMT ToRs  ela</w:t>
            </w:r>
            <w:r w:rsidRPr="0076689F">
              <w:rPr>
                <w:rFonts w:cs="Calibri"/>
                <w:szCs w:val="20"/>
                <w:lang w:val="en-GB"/>
              </w:rPr>
              <w:t>b</w:t>
            </w:r>
            <w:r w:rsidRPr="0076689F">
              <w:rPr>
                <w:rFonts w:cs="Calibri"/>
                <w:szCs w:val="20"/>
                <w:lang w:val="en-GB"/>
              </w:rPr>
              <w:t>orated  and co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sistently mon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tored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171D44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SMTToRs  clarifying ) fun</w:t>
            </w:r>
            <w:r w:rsidRPr="0076689F">
              <w:rPr>
                <w:rFonts w:cs="Calibri"/>
                <w:szCs w:val="20"/>
                <w:lang w:val="en-GB"/>
              </w:rPr>
              <w:t>c</w:t>
            </w:r>
            <w:r w:rsidRPr="0076689F">
              <w:rPr>
                <w:rFonts w:cs="Calibri"/>
                <w:szCs w:val="20"/>
                <w:lang w:val="en-GB"/>
              </w:rPr>
              <w:t>tions, role &amp; 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sponsibilities (FY20ff)</w:t>
            </w:r>
          </w:p>
        </w:tc>
      </w:tr>
      <w:tr w:rsidR="00E372A6" w:rsidRPr="002E2C2E" w14:paraId="0948EB52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7D105CC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D83198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F38B94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Decision-making is not delegated effe</w:t>
            </w:r>
            <w:r w:rsidRPr="0076689F">
              <w:rPr>
                <w:rFonts w:cs="Calibri"/>
                <w:szCs w:val="20"/>
                <w:lang w:val="en-GB"/>
              </w:rPr>
              <w:t>c</w:t>
            </w:r>
            <w:r w:rsidRPr="0076689F">
              <w:rPr>
                <w:rFonts w:cs="Calibri"/>
                <w:szCs w:val="20"/>
                <w:lang w:val="en-GB"/>
              </w:rPr>
              <w:t xml:space="preserve">tively amongst SMT and is not sufficiently transparent and communicated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23E942B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Clear &amp; transparent SMT decision making process and commun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cation mechanism e</w:t>
            </w:r>
            <w:r w:rsidRPr="0076689F">
              <w:rPr>
                <w:rFonts w:cs="Calibri"/>
                <w:szCs w:val="20"/>
                <w:lang w:val="en-GB"/>
              </w:rPr>
              <w:t>s</w:t>
            </w:r>
            <w:r w:rsidRPr="0076689F">
              <w:rPr>
                <w:rFonts w:cs="Calibri"/>
                <w:szCs w:val="20"/>
                <w:lang w:val="en-GB"/>
              </w:rPr>
              <w:t>tablished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C70292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SMT ToR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BA89C8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Clear decision tree and rights articulated (FY19)</w:t>
            </w:r>
          </w:p>
          <w:p w14:paraId="0544A95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SMT meetings  regularly held  and decision shared with all staff (FY19ff) </w:t>
            </w:r>
          </w:p>
          <w:p w14:paraId="3620D61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for SMT esta</w:t>
            </w:r>
            <w:r w:rsidRPr="0076689F">
              <w:rPr>
                <w:rFonts w:cs="Calibri"/>
                <w:szCs w:val="20"/>
                <w:lang w:val="en-GB"/>
              </w:rPr>
              <w:t>b</w:t>
            </w:r>
            <w:r w:rsidRPr="0076689F">
              <w:rPr>
                <w:rFonts w:cs="Calibri"/>
                <w:szCs w:val="20"/>
                <w:lang w:val="en-GB"/>
              </w:rPr>
              <w:t>lished (FY19ff)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C29470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Leadership trai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ing for Partner Senior Staff (FY20ff)</w:t>
            </w:r>
          </w:p>
          <w:p w14:paraId="57C5633B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A7CA068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Support the  two CSO Partners through caching an mentorship to a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ticulate clear dec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sion tree and rights articulated (FY20ff)</w:t>
            </w:r>
          </w:p>
          <w:p w14:paraId="2A2284A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2E2C2E" w14:paraId="78D8F71E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D784FAD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95841B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1F9B4A2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Insufficient ma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agement of organiz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tional risks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9386D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Organizational risks are managed professionally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A9A838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Risk register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A767B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Development &amp; Finalisation of Organizational Risks Register (FY20)</w:t>
            </w:r>
          </w:p>
          <w:p w14:paraId="614410E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Risk Register is integrated into management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4889B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Support partners to develop and fr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quently update risk registers (FY20ff)</w:t>
            </w:r>
          </w:p>
        </w:tc>
      </w:tr>
      <w:tr w:rsidR="00E372A6" w:rsidRPr="002E2C2E" w14:paraId="53DA8234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68D2379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96B03F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6</w:t>
            </w:r>
          </w:p>
          <w:p w14:paraId="32F4522E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62017AC3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By 2022, WWF ZCO and partners have high quality financial ma</w:t>
            </w:r>
            <w:r w:rsidRPr="0076689F">
              <w:rPr>
                <w:b/>
                <w:lang w:val="en-GB"/>
              </w:rPr>
              <w:t>n</w:t>
            </w:r>
            <w:r w:rsidRPr="0076689F">
              <w:rPr>
                <w:b/>
                <w:lang w:val="en-GB"/>
              </w:rPr>
              <w:t>agement compl</w:t>
            </w:r>
            <w:r w:rsidRPr="0076689F">
              <w:rPr>
                <w:b/>
                <w:lang w:val="en-GB"/>
              </w:rPr>
              <w:t>y</w:t>
            </w:r>
            <w:r w:rsidRPr="0076689F">
              <w:rPr>
                <w:b/>
                <w:lang w:val="en-GB"/>
              </w:rPr>
              <w:t>ing with internal and donor stan</w:t>
            </w:r>
            <w:r w:rsidRPr="0076689F">
              <w:rPr>
                <w:b/>
                <w:lang w:val="en-GB"/>
              </w:rPr>
              <w:t>d</w:t>
            </w:r>
            <w:r w:rsidRPr="0076689F">
              <w:rPr>
                <w:b/>
                <w:lang w:val="en-GB"/>
              </w:rPr>
              <w:t>ards and r</w:t>
            </w:r>
            <w:r w:rsidRPr="0076689F">
              <w:rPr>
                <w:b/>
                <w:lang w:val="en-GB"/>
              </w:rPr>
              <w:t>e</w:t>
            </w:r>
            <w:r w:rsidRPr="0076689F">
              <w:rPr>
                <w:b/>
                <w:lang w:val="en-GB"/>
              </w:rPr>
              <w:t xml:space="preserve">quirements in </w:t>
            </w:r>
            <w:r w:rsidRPr="0076689F">
              <w:rPr>
                <w:b/>
                <w:lang w:val="en-GB"/>
              </w:rPr>
              <w:lastRenderedPageBreak/>
              <w:t>place.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CF72B0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US"/>
              </w:rPr>
            </w:pPr>
            <w:r w:rsidRPr="0076689F">
              <w:rPr>
                <w:rFonts w:cs="Calibri"/>
                <w:szCs w:val="20"/>
                <w:lang w:val="en-US"/>
              </w:rPr>
              <w:lastRenderedPageBreak/>
              <w:t>Finance management systems are insuff</w:t>
            </w:r>
            <w:r w:rsidRPr="0076689F">
              <w:rPr>
                <w:rFonts w:cs="Calibri"/>
                <w:szCs w:val="20"/>
                <w:lang w:val="en-US"/>
              </w:rPr>
              <w:t>i</w:t>
            </w:r>
            <w:r w:rsidRPr="0076689F">
              <w:rPr>
                <w:rFonts w:cs="Calibri"/>
                <w:szCs w:val="20"/>
                <w:lang w:val="en-US"/>
              </w:rPr>
              <w:t xml:space="preserve">cient, inefficient  or ineffective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6FC0B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Efficient &amp; effective business support sy</w:t>
            </w:r>
            <w:r w:rsidRPr="0076689F">
              <w:rPr>
                <w:rFonts w:cs="Calibri"/>
                <w:szCs w:val="20"/>
                <w:lang w:val="en-GB"/>
              </w:rPr>
              <w:t>s</w:t>
            </w:r>
            <w:r w:rsidRPr="0076689F">
              <w:rPr>
                <w:rFonts w:cs="Calibri"/>
                <w:szCs w:val="20"/>
                <w:lang w:val="en-GB"/>
              </w:rPr>
              <w:t xml:space="preserve">tems in place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40691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Mid Term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gramme Eval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0D98CA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Financial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cesses strea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lined &amp; Key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cesses automated (FY20)</w:t>
            </w:r>
          </w:p>
          <w:p w14:paraId="3AAB3EA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68F21C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Staff capacity on financial ma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agement built (trainings)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C10717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Training partner staff in financial management (FY20ff)</w:t>
            </w:r>
          </w:p>
          <w:p w14:paraId="2DDEB53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Financial Management  Manual for Par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ners (FY20ff)</w:t>
            </w:r>
          </w:p>
        </w:tc>
      </w:tr>
      <w:tr w:rsidR="00E372A6" w:rsidRPr="002E2C2E" w14:paraId="15DC015C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0C1D777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773AA27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535D4F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Policies &amp; procedures are not systematically documented or fo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lastRenderedPageBreak/>
              <w:t>lowed by the whole team</w:t>
            </w:r>
          </w:p>
          <w:p w14:paraId="682F551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E003B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Policies &amp; procedures are well documented,  understood &amp; systema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lastRenderedPageBreak/>
              <w:t>ically implemented</w:t>
            </w:r>
          </w:p>
          <w:p w14:paraId="7EFBA074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64770A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Adapted pol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cies and proc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dures document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B9DA3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Update and d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 xml:space="preserve">mesticate policies and procedures, </w:t>
            </w:r>
            <w:r w:rsidRPr="0076689F">
              <w:rPr>
                <w:rFonts w:cs="Calibri"/>
                <w:szCs w:val="20"/>
                <w:lang w:val="en-GB"/>
              </w:rPr>
              <w:lastRenderedPageBreak/>
              <w:t>followed by awareness buil</w:t>
            </w:r>
            <w:r w:rsidRPr="0076689F">
              <w:rPr>
                <w:rFonts w:cs="Calibri"/>
                <w:szCs w:val="20"/>
                <w:lang w:val="en-GB"/>
              </w:rPr>
              <w:t>d</w:t>
            </w:r>
            <w:r w:rsidRPr="0076689F">
              <w:rPr>
                <w:rFonts w:cs="Calibri"/>
                <w:szCs w:val="20"/>
                <w:lang w:val="en-GB"/>
              </w:rPr>
              <w:t>ing for all staff members (FY19ff)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F61DA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Develop, share and implement major policies (FY20ff)</w:t>
            </w:r>
          </w:p>
        </w:tc>
      </w:tr>
      <w:tr w:rsidR="00E372A6" w:rsidRPr="002E2C2E" w14:paraId="3A65B221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42CE5BD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7649CB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F9CB30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Internal / external audits with a consi</w:t>
            </w:r>
            <w:r w:rsidRPr="0076689F">
              <w:rPr>
                <w:rFonts w:cs="Calibri"/>
                <w:szCs w:val="20"/>
                <w:lang w:val="en-GB"/>
              </w:rPr>
              <w:t>d</w:t>
            </w:r>
            <w:r w:rsidRPr="0076689F">
              <w:rPr>
                <w:rFonts w:cs="Calibri"/>
                <w:szCs w:val="20"/>
                <w:lang w:val="en-GB"/>
              </w:rPr>
              <w:t>erable number of critical remarks or results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EF4AD2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Clear internal / external audits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A2A9C6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Audit reports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57E227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Strengthen inte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nal controls at all levels (FY20ff)</w:t>
            </w:r>
          </w:p>
          <w:p w14:paraId="288BC81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Conduct periodic (quarterly) co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pliance reviews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88C120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 systems to strengthen i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ternal controls and compliance (FY20ff)</w:t>
            </w:r>
          </w:p>
        </w:tc>
      </w:tr>
      <w:tr w:rsidR="00E372A6" w:rsidRPr="002E2C2E" w14:paraId="0DE5374F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A6F7D18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1EEB24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Output 7</w:t>
            </w:r>
          </w:p>
          <w:p w14:paraId="072FB3BA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4C0E8C69" w14:textId="77777777" w:rsidR="00E372A6" w:rsidRPr="0076689F" w:rsidRDefault="00E372A6" w:rsidP="00D55503">
            <w:pPr>
              <w:rPr>
                <w:rFonts w:cs="Calibri"/>
                <w:b/>
                <w:szCs w:val="20"/>
                <w:lang w:val="en-GB"/>
              </w:rPr>
            </w:pPr>
            <w:r w:rsidRPr="0076689F">
              <w:rPr>
                <w:b/>
                <w:lang w:val="en-GB"/>
              </w:rPr>
              <w:t>By 2022, A value based, cooper</w:t>
            </w:r>
            <w:r w:rsidRPr="0076689F">
              <w:rPr>
                <w:b/>
                <w:lang w:val="en-GB"/>
              </w:rPr>
              <w:t>a</w:t>
            </w:r>
            <w:r w:rsidRPr="0076689F">
              <w:rPr>
                <w:b/>
                <w:lang w:val="en-GB"/>
              </w:rPr>
              <w:t>tive team culture and supportive office enviro</w:t>
            </w:r>
            <w:r w:rsidRPr="0076689F">
              <w:rPr>
                <w:b/>
                <w:lang w:val="en-GB"/>
              </w:rPr>
              <w:t>n</w:t>
            </w:r>
            <w:r w:rsidRPr="0076689F">
              <w:rPr>
                <w:b/>
                <w:lang w:val="en-GB"/>
              </w:rPr>
              <w:t>ment exists at WWF ZCO and partners</w:t>
            </w:r>
            <w:r w:rsidRPr="0076689F">
              <w:rPr>
                <w:rFonts w:cs="Calibri"/>
                <w:b/>
                <w:color w:val="auto"/>
                <w:szCs w:val="20"/>
                <w:lang w:val="en-GB"/>
              </w:rPr>
              <w:t xml:space="preserve"> 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2D679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Vision and values are not clear to all team members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EB143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Clear vision / shared values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7298E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Vision / Mi</w:t>
            </w:r>
            <w:r w:rsidRPr="0076689F">
              <w:rPr>
                <w:rFonts w:cs="Calibri"/>
                <w:szCs w:val="20"/>
                <w:lang w:val="en-GB"/>
              </w:rPr>
              <w:t>s</w:t>
            </w:r>
            <w:r w:rsidRPr="0076689F">
              <w:rPr>
                <w:rFonts w:cs="Calibri"/>
                <w:szCs w:val="20"/>
                <w:lang w:val="en-GB"/>
              </w:rPr>
              <w:t>sion document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61C95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Vision and the values regularly discussed &amp; shared with all staff (FY19ff)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775D124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Revise , develop  and share clear v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son and Mission (Fy20ff)</w:t>
            </w:r>
          </w:p>
        </w:tc>
      </w:tr>
      <w:tr w:rsidR="00E372A6" w:rsidRPr="002E2C2E" w14:paraId="795661D3" w14:textId="77777777" w:rsidTr="00D55503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D879463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5466C4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1F74E0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Insufficient internal communication / cooperation:</w:t>
            </w:r>
          </w:p>
          <w:p w14:paraId="177896A5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No departmental meetings</w:t>
            </w:r>
          </w:p>
          <w:p w14:paraId="0837EB59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Frequent missed internal dea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lines</w:t>
            </w:r>
            <w:r w:rsidRPr="0076689F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44C59AC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Clear internal comm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nication &amp; cooperation mechanisms established</w:t>
            </w:r>
          </w:p>
          <w:p w14:paraId="6018F8FE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</w:rPr>
              <w:t>Quarterly Depar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76689F">
              <w:rPr>
                <w:rFonts w:asciiTheme="minorHAnsi" w:hAnsiTheme="minorHAnsi" w:cs="Calibri"/>
                <w:sz w:val="20"/>
                <w:szCs w:val="20"/>
              </w:rPr>
              <w:t xml:space="preserve">mental meetings </w:t>
            </w:r>
          </w:p>
          <w:p w14:paraId="39151C7D" w14:textId="77777777" w:rsidR="00E372A6" w:rsidRPr="0076689F" w:rsidRDefault="00E372A6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Respect for internal and external dea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d</w:t>
            </w:r>
            <w:r w:rsidRPr="0076689F">
              <w:rPr>
                <w:rFonts w:asciiTheme="minorHAnsi" w:hAnsiTheme="minorHAnsi" w:cs="Calibri"/>
                <w:sz w:val="20"/>
                <w:szCs w:val="20"/>
                <w:lang w:val="en-GB"/>
              </w:rPr>
              <w:t>lines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F2B6A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Mid Term Pr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gramme Eval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573827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Create an inte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nal communic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 process ad practice (FY19ff)</w:t>
            </w:r>
          </w:p>
          <w:p w14:paraId="0012359F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US"/>
              </w:rPr>
            </w:pPr>
            <w:r w:rsidRPr="0076689F">
              <w:rPr>
                <w:rFonts w:cs="Calibri"/>
                <w:szCs w:val="20"/>
                <w:lang w:val="en-US"/>
              </w:rPr>
              <w:t>Develop Service level agreement ensure 100% i</w:t>
            </w:r>
            <w:r w:rsidRPr="0076689F">
              <w:rPr>
                <w:rFonts w:cs="Calibri"/>
                <w:szCs w:val="20"/>
                <w:lang w:val="en-US"/>
              </w:rPr>
              <w:t>m</w:t>
            </w:r>
            <w:r w:rsidRPr="0076689F">
              <w:rPr>
                <w:rFonts w:cs="Calibri"/>
                <w:szCs w:val="20"/>
                <w:lang w:val="en-US"/>
              </w:rPr>
              <w:t>plementation (FY20ff)</w:t>
            </w:r>
          </w:p>
          <w:p w14:paraId="559FB53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US"/>
              </w:rPr>
            </w:pPr>
            <w:r w:rsidRPr="0076689F">
              <w:rPr>
                <w:rFonts w:cs="Calibri"/>
                <w:szCs w:val="20"/>
                <w:lang w:val="en-US"/>
              </w:rPr>
              <w:t>JDs to incorp</w:t>
            </w:r>
            <w:r w:rsidRPr="0076689F">
              <w:rPr>
                <w:rFonts w:cs="Calibri"/>
                <w:szCs w:val="20"/>
                <w:lang w:val="en-US"/>
              </w:rPr>
              <w:t>o</w:t>
            </w:r>
            <w:r w:rsidRPr="0076689F">
              <w:rPr>
                <w:rFonts w:cs="Calibri"/>
                <w:szCs w:val="20"/>
                <w:lang w:val="en-US"/>
              </w:rPr>
              <w:t>rate reporting KPIs</w:t>
            </w:r>
          </w:p>
          <w:p w14:paraId="6AF77EA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3C3CB2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  and i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plement fram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work for internal communication, performance ma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agement and a</w:t>
            </w:r>
            <w:r w:rsidRPr="0076689F">
              <w:rPr>
                <w:rFonts w:cs="Calibri"/>
                <w:szCs w:val="20"/>
                <w:lang w:val="en-GB"/>
              </w:rPr>
              <w:t>c</w:t>
            </w:r>
            <w:r w:rsidRPr="0076689F">
              <w:rPr>
                <w:rFonts w:cs="Calibri"/>
                <w:szCs w:val="20"/>
                <w:lang w:val="en-GB"/>
              </w:rPr>
              <w:t>countability FY20ff)</w:t>
            </w:r>
          </w:p>
        </w:tc>
      </w:tr>
    </w:tbl>
    <w:p w14:paraId="5706B41F" w14:textId="77777777" w:rsidR="00E372A6" w:rsidRDefault="00E372A6" w:rsidP="00E372A6">
      <w:pPr>
        <w:rPr>
          <w:rFonts w:asciiTheme="minorHAnsi" w:hAnsiTheme="minorHAnsi"/>
          <w:b/>
          <w:szCs w:val="20"/>
          <w:lang w:val="en-GB"/>
        </w:rPr>
      </w:pPr>
    </w:p>
    <w:p w14:paraId="01F3CBC0" w14:textId="77777777" w:rsidR="00E372A6" w:rsidRPr="0076689F" w:rsidRDefault="00E372A6" w:rsidP="00E372A6">
      <w:pPr>
        <w:rPr>
          <w:lang w:val="en-GB"/>
        </w:rPr>
      </w:pPr>
      <w:r w:rsidRPr="0076689F">
        <w:rPr>
          <w:rFonts w:asciiTheme="minorHAnsi" w:hAnsiTheme="minorHAnsi"/>
          <w:b/>
          <w:szCs w:val="20"/>
          <w:lang w:val="en-GB"/>
        </w:rPr>
        <w:t>Pillar 2: “Participation &amp; Representation”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47"/>
        <w:gridCol w:w="1813"/>
        <w:gridCol w:w="2094"/>
        <w:gridCol w:w="2094"/>
        <w:gridCol w:w="2878"/>
        <w:gridCol w:w="2878"/>
        <w:gridCol w:w="2016"/>
      </w:tblGrid>
      <w:tr w:rsidR="00E372A6" w:rsidRPr="0076689F" w14:paraId="38AD2F83" w14:textId="77777777" w:rsidTr="00D55503">
        <w:trPr>
          <w:trHeight w:val="22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</w:tcPr>
          <w:p w14:paraId="00DC2E0A" w14:textId="77777777" w:rsidR="00E372A6" w:rsidRPr="0076689F" w:rsidRDefault="00E372A6" w:rsidP="00D5550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Pillar 2: “Pa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r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ticip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a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tion &amp; Re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p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rese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n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t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a</w:t>
            </w:r>
            <w:r w:rsidRPr="0076689F">
              <w:rPr>
                <w:rFonts w:asciiTheme="minorHAnsi" w:hAnsiTheme="minorHAnsi"/>
                <w:b/>
                <w:szCs w:val="20"/>
                <w:lang w:val="en-GB"/>
              </w:rPr>
              <w:t>tion”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DEEC56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</w:rPr>
            </w:pPr>
            <w:r w:rsidRPr="0076689F">
              <w:rPr>
                <w:rFonts w:cs="Calibri"/>
                <w:b/>
                <w:szCs w:val="20"/>
              </w:rPr>
              <w:t>Output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1D5A48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76689F">
              <w:rPr>
                <w:b/>
                <w:i/>
                <w:szCs w:val="20"/>
              </w:rPr>
              <w:t>Current state (quantit</w:t>
            </w:r>
            <w:r w:rsidRPr="0076689F">
              <w:rPr>
                <w:b/>
                <w:i/>
                <w:szCs w:val="20"/>
              </w:rPr>
              <w:t>a</w:t>
            </w:r>
            <w:r w:rsidRPr="0076689F">
              <w:rPr>
                <w:b/>
                <w:i/>
                <w:szCs w:val="20"/>
              </w:rPr>
              <w:t>tively &amp; qual</w:t>
            </w:r>
            <w:r w:rsidRPr="0076689F">
              <w:rPr>
                <w:b/>
                <w:i/>
                <w:szCs w:val="20"/>
              </w:rPr>
              <w:t>i</w:t>
            </w:r>
            <w:r w:rsidRPr="0076689F">
              <w:rPr>
                <w:b/>
                <w:i/>
                <w:szCs w:val="20"/>
              </w:rPr>
              <w:t>tatively)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1D47F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76689F">
              <w:rPr>
                <w:b/>
                <w:i/>
                <w:szCs w:val="20"/>
              </w:rPr>
              <w:t>Target state (quantit</w:t>
            </w:r>
            <w:r w:rsidRPr="0076689F">
              <w:rPr>
                <w:b/>
                <w:i/>
                <w:szCs w:val="20"/>
              </w:rPr>
              <w:t>a</w:t>
            </w:r>
            <w:r w:rsidRPr="0076689F">
              <w:rPr>
                <w:b/>
                <w:i/>
                <w:szCs w:val="20"/>
              </w:rPr>
              <w:t>tively &amp; qual</w:t>
            </w:r>
            <w:r w:rsidRPr="0076689F">
              <w:rPr>
                <w:b/>
                <w:i/>
                <w:szCs w:val="20"/>
              </w:rPr>
              <w:t>i</w:t>
            </w:r>
            <w:r w:rsidRPr="0076689F">
              <w:rPr>
                <w:b/>
                <w:i/>
                <w:szCs w:val="20"/>
              </w:rPr>
              <w:t>tatively)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5EA987" w14:textId="77777777" w:rsidR="00E372A6" w:rsidRPr="0076689F" w:rsidRDefault="00E372A6" w:rsidP="00D55503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9A6114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b/>
                <w:szCs w:val="20"/>
              </w:rPr>
            </w:pPr>
            <w:r w:rsidRPr="0076689F">
              <w:rPr>
                <w:b/>
                <w:i/>
                <w:szCs w:val="20"/>
              </w:rPr>
              <w:t>(Key)Milestones WWF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8B2F95" w14:textId="77777777" w:rsidR="00E372A6" w:rsidRPr="0076689F" w:rsidRDefault="00E372A6" w:rsidP="00D55503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76689F">
              <w:rPr>
                <w:b/>
                <w:i/>
                <w:szCs w:val="20"/>
              </w:rPr>
              <w:t>Key Milest</w:t>
            </w:r>
            <w:r w:rsidRPr="0076689F">
              <w:rPr>
                <w:b/>
                <w:i/>
                <w:szCs w:val="20"/>
              </w:rPr>
              <w:t>o</w:t>
            </w:r>
            <w:r w:rsidRPr="0076689F">
              <w:rPr>
                <w:b/>
                <w:i/>
                <w:szCs w:val="20"/>
              </w:rPr>
              <w:t>nes CSO Partner</w:t>
            </w:r>
          </w:p>
        </w:tc>
      </w:tr>
      <w:tr w:rsidR="00E372A6" w:rsidRPr="002E2C2E" w14:paraId="6BE584CF" w14:textId="77777777" w:rsidTr="00D55503">
        <w:trPr>
          <w:trHeight w:val="2510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</w:tcPr>
          <w:p w14:paraId="670479E5" w14:textId="77777777" w:rsidR="00E372A6" w:rsidRPr="0076689F" w:rsidRDefault="00E372A6" w:rsidP="00D55503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C54712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76689F">
              <w:rPr>
                <w:rFonts w:cs="Calibri"/>
                <w:b/>
                <w:szCs w:val="20"/>
                <w:lang w:val="en-GB"/>
              </w:rPr>
              <w:t>Output 1</w:t>
            </w:r>
          </w:p>
          <w:p w14:paraId="78444132" w14:textId="77777777" w:rsidR="00E372A6" w:rsidRPr="0076689F" w:rsidRDefault="00E372A6" w:rsidP="00D55503">
            <w:pPr>
              <w:rPr>
                <w:b/>
                <w:lang w:val="en-GB"/>
              </w:rPr>
            </w:pPr>
          </w:p>
          <w:p w14:paraId="6D861C30" w14:textId="77777777" w:rsidR="00E372A6" w:rsidRPr="0076689F" w:rsidRDefault="00E372A6" w:rsidP="00D55503">
            <w:pPr>
              <w:rPr>
                <w:b/>
                <w:lang w:val="en-GB"/>
              </w:rPr>
            </w:pPr>
            <w:r w:rsidRPr="0076689F">
              <w:rPr>
                <w:b/>
                <w:lang w:val="en-GB"/>
              </w:rPr>
              <w:t>By 2022, str</w:t>
            </w:r>
            <w:r w:rsidRPr="0076689F">
              <w:rPr>
                <w:b/>
                <w:lang w:val="en-GB"/>
              </w:rPr>
              <w:t>a</w:t>
            </w:r>
            <w:r w:rsidRPr="0076689F">
              <w:rPr>
                <w:b/>
                <w:lang w:val="en-GB"/>
              </w:rPr>
              <w:t>tegic partne</w:t>
            </w:r>
            <w:r w:rsidRPr="0076689F">
              <w:rPr>
                <w:b/>
                <w:lang w:val="en-GB"/>
              </w:rPr>
              <w:t>r</w:t>
            </w:r>
            <w:r w:rsidRPr="0076689F">
              <w:rPr>
                <w:b/>
                <w:lang w:val="en-GB"/>
              </w:rPr>
              <w:t>ships between CSOs are d</w:t>
            </w:r>
            <w:r w:rsidRPr="0076689F">
              <w:rPr>
                <w:b/>
                <w:lang w:val="en-GB"/>
              </w:rPr>
              <w:t>e</w:t>
            </w:r>
            <w:r w:rsidRPr="0076689F">
              <w:rPr>
                <w:b/>
                <w:lang w:val="en-GB"/>
              </w:rPr>
              <w:t xml:space="preserve">veloped and strengthened </w:t>
            </w:r>
          </w:p>
          <w:p w14:paraId="4CF45566" w14:textId="77777777" w:rsidR="00E372A6" w:rsidRPr="0076689F" w:rsidRDefault="00E372A6" w:rsidP="00D55503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7CFC8D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No partnership strategy/plan e</w:t>
            </w:r>
            <w:r w:rsidRPr="0076689F">
              <w:rPr>
                <w:rFonts w:cs="Calibri"/>
                <w:szCs w:val="20"/>
                <w:lang w:val="en-GB"/>
              </w:rPr>
              <w:t>x</w:t>
            </w:r>
            <w:r w:rsidRPr="0076689F">
              <w:rPr>
                <w:rFonts w:cs="Calibri"/>
                <w:szCs w:val="20"/>
                <w:lang w:val="en-GB"/>
              </w:rPr>
              <w:t>ists (All par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ners)</w:t>
            </w:r>
          </w:p>
          <w:p w14:paraId="59F18689" w14:textId="77777777" w:rsidR="00E372A6" w:rsidRPr="0076689F" w:rsidRDefault="00E372A6" w:rsidP="00D55503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C3236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All participating CSOs have a Strategic Par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 xml:space="preserve">nership plan </w:t>
            </w:r>
          </w:p>
          <w:p w14:paraId="56318333" w14:textId="77777777" w:rsidR="00E372A6" w:rsidRPr="0076689F" w:rsidRDefault="00E372A6" w:rsidP="00D55503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4832D7E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  <w:lang w:val="en-GB"/>
              </w:rPr>
              <w:t>Partnership plan doc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751F2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</w:rPr>
            </w:pPr>
            <w:r w:rsidRPr="0076689F">
              <w:rPr>
                <w:rFonts w:cs="Calibri"/>
                <w:szCs w:val="20"/>
              </w:rPr>
              <w:t>Partnership manager hired (FY20)</w:t>
            </w:r>
          </w:p>
          <w:p w14:paraId="6339EA78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Partnerships plan deve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oped (FY20)</w:t>
            </w:r>
          </w:p>
          <w:p w14:paraId="3FE4F7CD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Staff Training in partne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ship management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035720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Development  of Partnership Engagement Framework for ZCBNRMF, , &amp;  SAAZ  </w:t>
            </w:r>
          </w:p>
          <w:p w14:paraId="713256C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(FY2021)</w:t>
            </w:r>
          </w:p>
          <w:p w14:paraId="3338805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9A148B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Training in Partnership management (ZCBNRMF, &amp;  SAAZ , FY 2021)</w:t>
            </w:r>
          </w:p>
          <w:p w14:paraId="5B6FD25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2E2C2E" w14:paraId="45929AC3" w14:textId="77777777" w:rsidTr="00D55503">
        <w:trPr>
          <w:trHeight w:val="1182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</w:tcPr>
          <w:p w14:paraId="5F24E94A" w14:textId="77777777" w:rsidR="00E372A6" w:rsidRPr="0076689F" w:rsidRDefault="00E372A6" w:rsidP="00D55503">
            <w:pPr>
              <w:spacing w:line="240" w:lineRule="auto"/>
              <w:ind w:left="113" w:right="113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616B1E6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B37B40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Partnerships with 26  organ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sations, inclu</w:t>
            </w:r>
            <w:r w:rsidRPr="0076689F">
              <w:rPr>
                <w:rFonts w:cs="Calibri"/>
                <w:szCs w:val="20"/>
                <w:lang w:val="en-GB"/>
              </w:rPr>
              <w:t>d</w:t>
            </w:r>
            <w:r w:rsidRPr="0076689F">
              <w:rPr>
                <w:rFonts w:cs="Calibri"/>
                <w:szCs w:val="20"/>
                <w:lang w:val="en-GB"/>
              </w:rPr>
              <w:t>ing platforms (national / r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gional) exist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8C3705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Partnerships with three </w:t>
            </w:r>
            <w:r>
              <w:rPr>
                <w:rFonts w:cs="Calibri"/>
                <w:szCs w:val="20"/>
                <w:lang w:val="en-GB"/>
              </w:rPr>
              <w:t>add</w:t>
            </w:r>
            <w:r>
              <w:rPr>
                <w:rFonts w:cs="Calibri"/>
                <w:szCs w:val="20"/>
                <w:lang w:val="en-GB"/>
              </w:rPr>
              <w:t>i</w:t>
            </w:r>
            <w:r>
              <w:rPr>
                <w:rFonts w:cs="Calibri"/>
                <w:szCs w:val="20"/>
                <w:lang w:val="en-GB"/>
              </w:rPr>
              <w:t xml:space="preserve">tional </w:t>
            </w:r>
            <w:r w:rsidRPr="0076689F">
              <w:rPr>
                <w:rFonts w:cs="Calibri"/>
                <w:szCs w:val="20"/>
                <w:lang w:val="en-GB"/>
              </w:rPr>
              <w:t>key orga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isations / pla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forms on a str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tegic level are in place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277C7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MoUs / Partnership agreements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DE4C79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Development of long-term strategic MoUs with key partners (FY20ff)</w:t>
            </w:r>
          </w:p>
          <w:p w14:paraId="4928B218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945316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Development of long-term youth engagement plan/strategy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8487A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Development of long-term MoUs with WWF (FY20ff)</w:t>
            </w:r>
          </w:p>
          <w:p w14:paraId="2D5589C2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76689F" w14:paraId="1CBECCE8" w14:textId="77777777" w:rsidTr="00D55503">
        <w:trPr>
          <w:trHeight w:val="952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4480907" w14:textId="77777777" w:rsidR="00E372A6" w:rsidRPr="0076689F" w:rsidRDefault="00E372A6" w:rsidP="00D55503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8F1161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US"/>
              </w:rPr>
            </w:pPr>
            <w:r w:rsidRPr="0076689F">
              <w:rPr>
                <w:b/>
                <w:szCs w:val="20"/>
                <w:lang w:val="en-GB"/>
              </w:rPr>
              <w:t>Output 2</w:t>
            </w:r>
          </w:p>
          <w:p w14:paraId="5D9AAD26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11F16ED6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  <w:r w:rsidRPr="0076689F">
              <w:rPr>
                <w:b/>
                <w:color w:val="auto"/>
                <w:lang w:val="en-GB"/>
              </w:rPr>
              <w:t>Communic</w:t>
            </w:r>
            <w:r w:rsidRPr="0076689F">
              <w:rPr>
                <w:b/>
                <w:color w:val="auto"/>
                <w:lang w:val="en-GB"/>
              </w:rPr>
              <w:t>a</w:t>
            </w:r>
            <w:r w:rsidRPr="0076689F">
              <w:rPr>
                <w:b/>
                <w:color w:val="auto"/>
                <w:lang w:val="en-GB"/>
              </w:rPr>
              <w:t>tion and adv</w:t>
            </w:r>
            <w:r w:rsidRPr="0076689F">
              <w:rPr>
                <w:b/>
                <w:color w:val="auto"/>
                <w:lang w:val="en-GB"/>
              </w:rPr>
              <w:t>o</w:t>
            </w:r>
            <w:r w:rsidRPr="0076689F">
              <w:rPr>
                <w:b/>
                <w:color w:val="auto"/>
                <w:lang w:val="en-GB"/>
              </w:rPr>
              <w:t>cacy capacity of WWF ZCO and partners are strengthened, increasing their social / political infl</w:t>
            </w:r>
            <w:r w:rsidRPr="0076689F">
              <w:rPr>
                <w:b/>
                <w:color w:val="auto"/>
                <w:lang w:val="en-GB"/>
              </w:rPr>
              <w:t>u</w:t>
            </w:r>
            <w:r w:rsidRPr="0076689F">
              <w:rPr>
                <w:b/>
                <w:color w:val="auto"/>
                <w:lang w:val="en-GB"/>
              </w:rPr>
              <w:t xml:space="preserve">ence  </w:t>
            </w:r>
          </w:p>
          <w:p w14:paraId="7635CE06" w14:textId="77777777" w:rsidR="00E372A6" w:rsidRPr="0076689F" w:rsidRDefault="00E372A6" w:rsidP="00D55503">
            <w:pPr>
              <w:rPr>
                <w:lang w:val="en-GB"/>
              </w:rPr>
            </w:pPr>
          </w:p>
          <w:p w14:paraId="092DA48F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0EB67A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Limited co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>munications and advocacy capac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ty (WWF and partners)</w:t>
            </w:r>
          </w:p>
          <w:p w14:paraId="4A7B267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17F42EC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Low profile e</w:t>
            </w:r>
            <w:r w:rsidRPr="0076689F">
              <w:rPr>
                <w:rFonts w:cs="Calibri"/>
                <w:szCs w:val="20"/>
                <w:lang w:val="en-GB"/>
              </w:rPr>
              <w:t>x</w:t>
            </w:r>
            <w:r w:rsidRPr="0076689F">
              <w:rPr>
                <w:rFonts w:cs="Calibri"/>
                <w:szCs w:val="20"/>
                <w:lang w:val="en-GB"/>
              </w:rPr>
              <w:t>ternal commun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 xml:space="preserve">cation resulting in little visibility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A375192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Communications and advocacy capacity is strengthened</w:t>
            </w:r>
          </w:p>
          <w:p w14:paraId="77410ED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5E39F9C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No of hits on the websites i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creased by XX%</w:t>
            </w:r>
            <w:r>
              <w:rPr>
                <w:rFonts w:cs="Calibri"/>
                <w:szCs w:val="20"/>
                <w:lang w:val="en-GB"/>
              </w:rPr>
              <w:t xml:space="preserve"> (tbd after bas</w:t>
            </w:r>
            <w:r>
              <w:rPr>
                <w:rFonts w:cs="Calibri"/>
                <w:szCs w:val="20"/>
                <w:lang w:val="en-GB"/>
              </w:rPr>
              <w:t>e</w:t>
            </w:r>
            <w:r>
              <w:rPr>
                <w:rFonts w:cs="Calibri"/>
                <w:szCs w:val="20"/>
                <w:lang w:val="en-GB"/>
              </w:rPr>
              <w:t>line)</w:t>
            </w:r>
          </w:p>
          <w:p w14:paraId="586ED20D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No. of followers on social media  increased by XX%</w:t>
            </w:r>
            <w:r>
              <w:rPr>
                <w:rFonts w:cs="Calibri"/>
                <w:szCs w:val="20"/>
                <w:lang w:val="en-GB"/>
              </w:rPr>
              <w:t xml:space="preserve"> (tbd after baseline)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7D2746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Communic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 xml:space="preserve">tions/advocacy strategy document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258672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Recruitment of Comm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nication &amp; advocacy Managers (FY19ff)</w:t>
            </w:r>
          </w:p>
          <w:p w14:paraId="6479D18D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06909A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Recruitment of a digital and campaign o</w:t>
            </w:r>
            <w:r w:rsidRPr="0076689F">
              <w:rPr>
                <w:rFonts w:cs="Calibri"/>
                <w:szCs w:val="20"/>
                <w:lang w:val="en-GB"/>
              </w:rPr>
              <w:t>f</w:t>
            </w:r>
            <w:r w:rsidRPr="0076689F">
              <w:rPr>
                <w:rFonts w:cs="Calibri"/>
                <w:szCs w:val="20"/>
                <w:lang w:val="en-GB"/>
              </w:rPr>
              <w:t>ficer(FY19ff)</w:t>
            </w:r>
          </w:p>
          <w:p w14:paraId="48A3458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AAFE07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Communic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tions/advocacy strategy is finalised and implemen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ed (FY20ff)</w:t>
            </w:r>
          </w:p>
          <w:p w14:paraId="08429EC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ED1191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Communications and advocacy Training (FY20ff)</w:t>
            </w:r>
          </w:p>
          <w:p w14:paraId="36BBA1E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73EF701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Systematic building and tracking of partner pe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formance and capacity (FY21ff)</w:t>
            </w:r>
          </w:p>
          <w:p w14:paraId="2596C44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3F45BEB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Communic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tions and vis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bility plan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veloped for the two CSO par</w:t>
            </w:r>
            <w:r w:rsidRPr="0076689F">
              <w:rPr>
                <w:rFonts w:cs="Calibri"/>
                <w:szCs w:val="20"/>
                <w:lang w:val="en-GB"/>
              </w:rPr>
              <w:t>t</w:t>
            </w:r>
            <w:r w:rsidRPr="0076689F">
              <w:rPr>
                <w:rFonts w:cs="Calibri"/>
                <w:szCs w:val="20"/>
                <w:lang w:val="en-GB"/>
              </w:rPr>
              <w:t>ners  (f20ff)</w:t>
            </w:r>
          </w:p>
          <w:p w14:paraId="7076F978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F4D6C27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Communic</w:t>
            </w:r>
            <w:r w:rsidRPr="0076689F">
              <w:rPr>
                <w:rFonts w:cs="Calibri"/>
                <w:szCs w:val="20"/>
                <w:lang w:val="en-GB"/>
              </w:rPr>
              <w:t>a</w:t>
            </w:r>
            <w:r w:rsidRPr="0076689F">
              <w:rPr>
                <w:rFonts w:cs="Calibri"/>
                <w:szCs w:val="20"/>
                <w:lang w:val="en-GB"/>
              </w:rPr>
              <w:t>tions and adv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cacy Training (FY20ff)</w:t>
            </w:r>
          </w:p>
          <w:p w14:paraId="783ADBDF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511F3B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Advocacy Plans deve</w:t>
            </w:r>
            <w:r w:rsidRPr="0076689F">
              <w:rPr>
                <w:rFonts w:cs="Calibri"/>
                <w:szCs w:val="20"/>
                <w:lang w:val="en-GB"/>
              </w:rPr>
              <w:t>l</w:t>
            </w:r>
            <w:r w:rsidRPr="0076689F">
              <w:rPr>
                <w:rFonts w:cs="Calibri"/>
                <w:szCs w:val="20"/>
                <w:lang w:val="en-GB"/>
              </w:rPr>
              <w:t>oped(FY21)</w:t>
            </w:r>
          </w:p>
        </w:tc>
      </w:tr>
      <w:tr w:rsidR="00E372A6" w:rsidRPr="0076689F" w14:paraId="40207CA0" w14:textId="77777777" w:rsidTr="00D55503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5EC7A091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67D509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  <w:r w:rsidRPr="0076689F">
              <w:rPr>
                <w:b/>
                <w:color w:val="auto"/>
                <w:lang w:val="en-GB"/>
              </w:rPr>
              <w:t>Output 3</w:t>
            </w:r>
          </w:p>
          <w:p w14:paraId="4964857F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  <w:p w14:paraId="30624110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  <w:p w14:paraId="4466DA2E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76689F">
              <w:rPr>
                <w:rFonts w:cs="Calibri"/>
                <w:b/>
                <w:szCs w:val="20"/>
                <w:lang w:val="en-GB"/>
              </w:rPr>
              <w:t>Establish / strengthen initiatives b</w:t>
            </w:r>
            <w:r w:rsidRPr="0076689F">
              <w:rPr>
                <w:rFonts w:cs="Calibri"/>
                <w:b/>
                <w:szCs w:val="20"/>
                <w:lang w:val="en-GB"/>
              </w:rPr>
              <w:t>e</w:t>
            </w:r>
            <w:r w:rsidRPr="0076689F">
              <w:rPr>
                <w:rFonts w:cs="Calibri"/>
                <w:b/>
                <w:szCs w:val="20"/>
                <w:lang w:val="en-GB"/>
              </w:rPr>
              <w:t>tween key civil society stak</w:t>
            </w:r>
            <w:r w:rsidRPr="0076689F">
              <w:rPr>
                <w:rFonts w:cs="Calibri"/>
                <w:b/>
                <w:szCs w:val="20"/>
                <w:lang w:val="en-GB"/>
              </w:rPr>
              <w:t>e</w:t>
            </w:r>
            <w:r w:rsidRPr="0076689F">
              <w:rPr>
                <w:rFonts w:cs="Calibri"/>
                <w:b/>
                <w:szCs w:val="20"/>
                <w:lang w:val="en-GB"/>
              </w:rPr>
              <w:t>holders for political age</w:t>
            </w:r>
            <w:r w:rsidRPr="0076689F">
              <w:rPr>
                <w:rFonts w:cs="Calibri"/>
                <w:b/>
                <w:szCs w:val="20"/>
                <w:lang w:val="en-GB"/>
              </w:rPr>
              <w:t>n</w:t>
            </w:r>
            <w:r w:rsidRPr="0076689F">
              <w:rPr>
                <w:rFonts w:cs="Calibri"/>
                <w:b/>
                <w:szCs w:val="20"/>
                <w:lang w:val="en-GB"/>
              </w:rPr>
              <w:t>da-setting, a</w:t>
            </w:r>
            <w:r w:rsidRPr="0076689F">
              <w:rPr>
                <w:rFonts w:cs="Calibri"/>
                <w:b/>
                <w:szCs w:val="20"/>
                <w:lang w:val="en-GB"/>
              </w:rPr>
              <w:t>d</w:t>
            </w:r>
            <w:r w:rsidRPr="0076689F">
              <w:rPr>
                <w:rFonts w:cs="Calibri"/>
                <w:b/>
                <w:szCs w:val="20"/>
                <w:lang w:val="en-GB"/>
              </w:rPr>
              <w:t xml:space="preserve">vocacy and watch-dog functions. </w:t>
            </w:r>
          </w:p>
          <w:p w14:paraId="38CCE89C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804709B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1 existing shared communications  &amp; advocacy strategy with Climate Smart agriculture all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ance</w:t>
            </w:r>
          </w:p>
          <w:p w14:paraId="4D60AC2C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0B9E0DD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3 joint Events with high-profile influencers</w:t>
            </w:r>
          </w:p>
          <w:p w14:paraId="45F43FB3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463C7F75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9F285A5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One new joint partner comm</w:t>
            </w:r>
            <w:r w:rsidRPr="0076689F">
              <w:rPr>
                <w:rFonts w:cs="Calibri"/>
                <w:szCs w:val="20"/>
                <w:lang w:val="en-GB"/>
              </w:rPr>
              <w:t>u</w:t>
            </w:r>
            <w:r w:rsidRPr="0076689F">
              <w:rPr>
                <w:rFonts w:cs="Calibri"/>
                <w:szCs w:val="20"/>
                <w:lang w:val="en-GB"/>
              </w:rPr>
              <w:t>nication &amp; adv</w:t>
            </w:r>
            <w:r w:rsidRPr="0076689F">
              <w:rPr>
                <w:rFonts w:cs="Calibri"/>
                <w:szCs w:val="20"/>
                <w:lang w:val="en-GB"/>
              </w:rPr>
              <w:t>o</w:t>
            </w:r>
            <w:r w:rsidRPr="0076689F">
              <w:rPr>
                <w:rFonts w:cs="Calibri"/>
                <w:szCs w:val="20"/>
                <w:lang w:val="en-GB"/>
              </w:rPr>
              <w:t>cacy strategy d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veloped and i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 xml:space="preserve">plemented </w:t>
            </w:r>
          </w:p>
          <w:p w14:paraId="07FDD22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F72DE88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Joint commun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>cation impl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mented (ca</w:t>
            </w:r>
            <w:r w:rsidRPr="0076689F">
              <w:rPr>
                <w:rFonts w:cs="Calibri"/>
                <w:szCs w:val="20"/>
                <w:lang w:val="en-GB"/>
              </w:rPr>
              <w:t>m</w:t>
            </w:r>
            <w:r w:rsidRPr="0076689F">
              <w:rPr>
                <w:rFonts w:cs="Calibri"/>
                <w:szCs w:val="20"/>
                <w:lang w:val="en-GB"/>
              </w:rPr>
              <w:t xml:space="preserve">paign and policy briefs) </w:t>
            </w:r>
          </w:p>
          <w:p w14:paraId="64CFD721" w14:textId="77777777" w:rsidR="00E372A6" w:rsidRPr="0076689F" w:rsidRDefault="00E372A6" w:rsidP="00D55503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147CF105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3 joint Events with high-profile influencers (e.g. celebrities, m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dia)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37131A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Joint communications and advocacy document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13E48E7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Convening partners, develop joint plan with partners (FY 20), including roles and respons</w:t>
            </w:r>
            <w:r w:rsidRPr="0076689F">
              <w:rPr>
                <w:rFonts w:cs="Calibri"/>
                <w:szCs w:val="20"/>
                <w:lang w:val="en-GB"/>
              </w:rPr>
              <w:t>i</w:t>
            </w:r>
            <w:r w:rsidRPr="0076689F">
              <w:rPr>
                <w:rFonts w:cs="Calibri"/>
                <w:szCs w:val="20"/>
                <w:lang w:val="en-GB"/>
              </w:rPr>
              <w:t xml:space="preserve">bilities </w:t>
            </w:r>
          </w:p>
          <w:p w14:paraId="4239F951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51E77F6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Joint campaign is implemented (FY 21)</w:t>
            </w:r>
          </w:p>
          <w:p w14:paraId="3CECE28C" w14:textId="77777777" w:rsidR="00E372A6" w:rsidRPr="0076689F" w:rsidRDefault="00E372A6" w:rsidP="00D55503">
            <w:pPr>
              <w:pStyle w:val="Listenabsatz"/>
              <w:rPr>
                <w:rFonts w:cs="Calibri"/>
                <w:szCs w:val="20"/>
                <w:lang w:val="en-GB"/>
              </w:rPr>
            </w:pPr>
          </w:p>
          <w:p w14:paraId="66BBE7F4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Two joint policy briefs developed and distributed in targeted decision making process, e.g., budget process (FY 21)</w:t>
            </w:r>
          </w:p>
          <w:p w14:paraId="51BE6656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068E443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 xml:space="preserve"> Joint Events(FY 21ff)</w:t>
            </w:r>
          </w:p>
          <w:p w14:paraId="23098AD9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E372A6" w:rsidRPr="003A3FA9" w14:paraId="6ED560EB" w14:textId="77777777" w:rsidTr="00D55503">
        <w:trPr>
          <w:trHeight w:val="294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3959DF24" w14:textId="77777777" w:rsidR="00E372A6" w:rsidRPr="0076689F" w:rsidRDefault="00E372A6" w:rsidP="00D55503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D239D3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  <w:r w:rsidRPr="0076689F">
              <w:rPr>
                <w:b/>
                <w:color w:val="auto"/>
                <w:lang w:val="en-GB"/>
              </w:rPr>
              <w:t>Output 4</w:t>
            </w:r>
          </w:p>
          <w:p w14:paraId="67013402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  <w:p w14:paraId="34352132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  <w:r w:rsidRPr="0076689F">
              <w:rPr>
                <w:b/>
                <w:color w:val="auto"/>
                <w:lang w:val="en-GB"/>
              </w:rPr>
              <w:t>Strengthening thematic coo</w:t>
            </w:r>
            <w:r w:rsidRPr="0076689F">
              <w:rPr>
                <w:b/>
                <w:color w:val="auto"/>
                <w:lang w:val="en-GB"/>
              </w:rPr>
              <w:t>p</w:t>
            </w:r>
            <w:r w:rsidRPr="0076689F">
              <w:rPr>
                <w:b/>
                <w:color w:val="auto"/>
                <w:lang w:val="en-GB"/>
              </w:rPr>
              <w:t>eration b</w:t>
            </w:r>
            <w:r w:rsidRPr="0076689F">
              <w:rPr>
                <w:b/>
                <w:color w:val="auto"/>
                <w:lang w:val="en-GB"/>
              </w:rPr>
              <w:t>e</w:t>
            </w:r>
            <w:r w:rsidRPr="0076689F">
              <w:rPr>
                <w:b/>
                <w:color w:val="auto"/>
                <w:lang w:val="en-GB"/>
              </w:rPr>
              <w:t xml:space="preserve">tween Civil Society Actors: Reinforce the voice of young people in the </w:t>
            </w:r>
            <w:r w:rsidRPr="0076689F">
              <w:rPr>
                <w:b/>
                <w:color w:val="auto"/>
                <w:lang w:val="en-GB"/>
              </w:rPr>
              <w:lastRenderedPageBreak/>
              <w:t>field of youth and sustain</w:t>
            </w:r>
            <w:r w:rsidRPr="0076689F">
              <w:rPr>
                <w:b/>
                <w:color w:val="auto"/>
                <w:lang w:val="en-GB"/>
              </w:rPr>
              <w:t>a</w:t>
            </w:r>
            <w:r w:rsidRPr="0076689F">
              <w:rPr>
                <w:b/>
                <w:color w:val="auto"/>
                <w:lang w:val="en-GB"/>
              </w:rPr>
              <w:t>ble develo</w:t>
            </w:r>
            <w:r w:rsidRPr="0076689F">
              <w:rPr>
                <w:b/>
                <w:color w:val="auto"/>
                <w:lang w:val="en-GB"/>
              </w:rPr>
              <w:t>p</w:t>
            </w:r>
            <w:r w:rsidRPr="0076689F">
              <w:rPr>
                <w:b/>
                <w:color w:val="auto"/>
                <w:lang w:val="en-GB"/>
              </w:rPr>
              <w:t>ment</w:t>
            </w:r>
          </w:p>
          <w:p w14:paraId="7547474A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  <w:p w14:paraId="4A86D0B4" w14:textId="77777777" w:rsidR="00E372A6" w:rsidRPr="0076689F" w:rsidRDefault="00E372A6" w:rsidP="00D55503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0155BE" w14:textId="77777777" w:rsidR="00E372A6" w:rsidRPr="0076689F" w:rsidRDefault="00E372A6" w:rsidP="00D55503">
            <w:pPr>
              <w:numPr>
                <w:ilvl w:val="0"/>
                <w:numId w:val="15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lastRenderedPageBreak/>
              <w:t>No joint project engaging youth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43376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At least  project  show clear  youth engag</w:t>
            </w:r>
            <w:r w:rsidRPr="0076689F">
              <w:rPr>
                <w:rFonts w:cs="Calibri"/>
                <w:szCs w:val="20"/>
                <w:lang w:val="en-GB"/>
              </w:rPr>
              <w:t>e</w:t>
            </w:r>
            <w:r w:rsidRPr="0076689F">
              <w:rPr>
                <w:rFonts w:cs="Calibri"/>
                <w:szCs w:val="20"/>
                <w:lang w:val="en-GB"/>
              </w:rPr>
              <w:t>ment mai</w:t>
            </w:r>
            <w:r w:rsidRPr="0076689F">
              <w:rPr>
                <w:rFonts w:cs="Calibri"/>
                <w:szCs w:val="20"/>
                <w:lang w:val="en-GB"/>
              </w:rPr>
              <w:t>n</w:t>
            </w:r>
            <w:r w:rsidRPr="0076689F">
              <w:rPr>
                <w:rFonts w:cs="Calibri"/>
                <w:szCs w:val="20"/>
                <w:lang w:val="en-GB"/>
              </w:rPr>
              <w:t>streaming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B090E0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Project documentation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1CB2DF42" w14:textId="77777777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Development of joint plan to mainstream long-term youth engagement across all project inte</w:t>
            </w:r>
            <w:r w:rsidRPr="0076689F">
              <w:rPr>
                <w:rFonts w:cs="Calibri"/>
                <w:szCs w:val="20"/>
                <w:lang w:val="en-GB"/>
              </w:rPr>
              <w:t>r</w:t>
            </w:r>
            <w:r w:rsidRPr="0076689F">
              <w:rPr>
                <w:rFonts w:cs="Calibri"/>
                <w:szCs w:val="20"/>
                <w:lang w:val="en-GB"/>
              </w:rPr>
              <w:t>ventions by the two CSO partners (FY20ff)</w:t>
            </w:r>
          </w:p>
          <w:p w14:paraId="152BA073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5B71B77" w14:textId="3AEB22CC" w:rsidR="00E372A6" w:rsidRPr="0076689F" w:rsidRDefault="00E372A6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6689F">
              <w:rPr>
                <w:rFonts w:cs="Calibri"/>
                <w:szCs w:val="20"/>
                <w:lang w:val="en-GB"/>
              </w:rPr>
              <w:t>Pilot initi</w:t>
            </w:r>
            <w:r>
              <w:rPr>
                <w:rFonts w:cs="Calibri"/>
                <w:szCs w:val="20"/>
                <w:lang w:val="en-GB"/>
              </w:rPr>
              <w:t>atives</w:t>
            </w:r>
            <w:r w:rsidRPr="0076689F">
              <w:rPr>
                <w:rFonts w:cs="Calibri"/>
                <w:szCs w:val="20"/>
                <w:lang w:val="en-GB"/>
              </w:rPr>
              <w:t>(FY20ff)</w:t>
            </w:r>
          </w:p>
          <w:p w14:paraId="1CA58D35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626F017" w14:textId="77777777" w:rsidR="00E372A6" w:rsidRPr="0076689F" w:rsidRDefault="00E372A6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</w:tbl>
    <w:p w14:paraId="0AF40AEA" w14:textId="77777777" w:rsidR="00E372A6" w:rsidRDefault="00E372A6" w:rsidP="00E372A6">
      <w:pPr>
        <w:rPr>
          <w:lang w:val="en-GB"/>
        </w:rPr>
      </w:pPr>
    </w:p>
    <w:p w14:paraId="4F5369EE" w14:textId="77777777" w:rsidR="00E372A6" w:rsidRPr="002A3980" w:rsidRDefault="00E372A6" w:rsidP="00E372A6">
      <w:pPr>
        <w:spacing w:after="200" w:line="23" w:lineRule="auto"/>
        <w:rPr>
          <w:rFonts w:ascii="WWF" w:eastAsiaTheme="majorEastAsia" w:hAnsi="WWF" w:cstheme="majorBidi"/>
          <w:bCs/>
          <w:color w:val="00759C"/>
          <w:sz w:val="40"/>
          <w:szCs w:val="28"/>
          <w:lang w:val="en-GB"/>
        </w:rPr>
      </w:pPr>
      <w:r w:rsidRPr="002A3980">
        <w:rPr>
          <w:rFonts w:ascii="WWF" w:hAnsi="WWF"/>
          <w:b/>
          <w:color w:val="00759C"/>
          <w:sz w:val="40"/>
          <w:lang w:val="en-GB"/>
        </w:rPr>
        <w:br w:type="page"/>
      </w:r>
    </w:p>
    <w:p w14:paraId="19A9749B" w14:textId="55F22918" w:rsidR="00032D97" w:rsidRPr="004C32D1" w:rsidRDefault="004C32D1" w:rsidP="00E36F78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  <w:bookmarkStart w:id="6" w:name="_Toc2616322"/>
      <w:r>
        <w:rPr>
          <w:rFonts w:ascii="WWF" w:hAnsi="WWF"/>
          <w:b w:val="0"/>
          <w:color w:val="00759C"/>
          <w:sz w:val="40"/>
          <w:lang w:eastAsia="en-US"/>
        </w:rPr>
        <w:lastRenderedPageBreak/>
        <w:t>Modul</w:t>
      </w:r>
      <w:r w:rsidR="00032D97" w:rsidRPr="004C32D1">
        <w:rPr>
          <w:rFonts w:ascii="WWF" w:hAnsi="WWF"/>
          <w:b w:val="0"/>
          <w:color w:val="00759C"/>
          <w:sz w:val="40"/>
          <w:lang w:eastAsia="en-US"/>
        </w:rPr>
        <w:t xml:space="preserve"> Madagaskar</w:t>
      </w:r>
      <w:bookmarkEnd w:id="6"/>
      <w:r w:rsidR="00032D97" w:rsidRPr="004C32D1">
        <w:rPr>
          <w:rFonts w:ascii="WWF" w:hAnsi="WWF"/>
          <w:b w:val="0"/>
          <w:color w:val="00759C"/>
          <w:sz w:val="40"/>
          <w:lang w:eastAsia="en-US"/>
        </w:rPr>
        <w:t xml:space="preserve"> </w:t>
      </w:r>
      <w:bookmarkEnd w:id="5"/>
    </w:p>
    <w:p w14:paraId="71457ACA" w14:textId="77777777" w:rsidR="00DC6791" w:rsidRPr="00BD432C" w:rsidRDefault="00DC6791" w:rsidP="00DC6791">
      <w:pPr>
        <w:rPr>
          <w:b/>
          <w:color w:val="auto"/>
          <w:lang w:val="en-GB"/>
        </w:rPr>
      </w:pPr>
      <w:bookmarkStart w:id="7" w:name="_Toc2616323"/>
      <w:r w:rsidRPr="00D55503">
        <w:rPr>
          <w:b/>
          <w:color w:val="auto"/>
          <w:lang w:val="en-GB"/>
        </w:rPr>
        <w:t>Partner: WWF Madagaskar (WWF MDG),  FIVE MENABE,  MIHAVAO</w:t>
      </w:r>
    </w:p>
    <w:p w14:paraId="11847EDD" w14:textId="77777777" w:rsidR="00DC6791" w:rsidRPr="004C32D1" w:rsidRDefault="00DC6791" w:rsidP="00DC6791">
      <w:pPr>
        <w:rPr>
          <w:lang w:val="en-GB"/>
        </w:rPr>
      </w:pPr>
    </w:p>
    <w:p w14:paraId="230391EB" w14:textId="77777777" w:rsidR="00DC6791" w:rsidRPr="004C32D1" w:rsidRDefault="00DC6791" w:rsidP="00DC6791">
      <w:pPr>
        <w:rPr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Pillar 1: “Institutional capacity”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6"/>
        <w:gridCol w:w="1974"/>
        <w:gridCol w:w="2273"/>
        <w:gridCol w:w="2284"/>
        <w:gridCol w:w="1966"/>
        <w:gridCol w:w="2841"/>
        <w:gridCol w:w="2426"/>
      </w:tblGrid>
      <w:tr w:rsidR="00DC6791" w:rsidRPr="004C5F49" w14:paraId="6ED6B9D4" w14:textId="77777777" w:rsidTr="00DC6791">
        <w:trPr>
          <w:trHeight w:val="481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</w:tcPr>
          <w:p w14:paraId="5B01AF99" w14:textId="77777777" w:rsidR="00DC6791" w:rsidRPr="004C5F49" w:rsidRDefault="00DC6791" w:rsidP="00DC6791">
            <w:pPr>
              <w:spacing w:line="240" w:lineRule="auto"/>
              <w:ind w:left="113" w:right="113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Pillar 1: “Institutional capacity”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BA6881" w14:textId="77777777" w:rsidR="00DC6791" w:rsidRPr="00A14322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i/>
                <w:szCs w:val="20"/>
              </w:rPr>
            </w:pPr>
            <w:r w:rsidRPr="00A14322">
              <w:rPr>
                <w:rFonts w:asciiTheme="minorHAnsi" w:hAnsiTheme="minorHAnsi" w:cs="Calibri"/>
                <w:b/>
                <w:i/>
                <w:szCs w:val="20"/>
              </w:rPr>
              <w:t>Output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C481A99" w14:textId="77777777" w:rsidR="00DC6791" w:rsidRPr="00A14322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b/>
                <w:i/>
                <w:szCs w:val="20"/>
              </w:rPr>
            </w:pPr>
            <w:r w:rsidRPr="00A14322">
              <w:rPr>
                <w:rFonts w:asciiTheme="minorHAnsi" w:hAnsiTheme="minorHAnsi"/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310B1E" w14:textId="77777777" w:rsidR="00DC6791" w:rsidRPr="00A14322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b/>
                <w:i/>
                <w:szCs w:val="20"/>
              </w:rPr>
            </w:pPr>
            <w:r w:rsidRPr="00A14322">
              <w:rPr>
                <w:rFonts w:asciiTheme="minorHAnsi" w:hAnsiTheme="minorHAnsi"/>
                <w:b/>
                <w:i/>
                <w:szCs w:val="20"/>
              </w:rPr>
              <w:t>Target state (quantitatively &amp; qualitatively)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8445D5" w14:textId="77777777" w:rsidR="00DC6791" w:rsidRPr="00A14322" w:rsidRDefault="00DC6791" w:rsidP="00DC6791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77BE3E" w14:textId="77777777" w:rsidR="00DC6791" w:rsidRPr="00A14322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(Key)Milestones WWF MDG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CA1D67" w14:textId="77777777" w:rsidR="00DC6791" w:rsidRPr="00A14322" w:rsidRDefault="00DC6791" w:rsidP="00DC6791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(Key)Milestones CSO Partner</w:t>
            </w:r>
          </w:p>
        </w:tc>
      </w:tr>
      <w:tr w:rsidR="00DC6791" w:rsidRPr="005D34F4" w14:paraId="7C6A4941" w14:textId="77777777" w:rsidTr="00DC6791">
        <w:trPr>
          <w:trHeight w:val="481"/>
        </w:trPr>
        <w:tc>
          <w:tcPr>
            <w:tcW w:w="0" w:type="auto"/>
            <w:vMerge/>
            <w:shd w:val="clear" w:color="auto" w:fill="D9D9D9" w:themeFill="background1" w:themeFillShade="D9"/>
            <w:textDirection w:val="btLr"/>
          </w:tcPr>
          <w:p w14:paraId="3EA3E9CF" w14:textId="77777777" w:rsidR="00DC6791" w:rsidRPr="004C5F49" w:rsidRDefault="00DC6791" w:rsidP="00DC6791">
            <w:pPr>
              <w:spacing w:line="240" w:lineRule="auto"/>
              <w:ind w:left="113" w:right="113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4D8457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1</w:t>
            </w:r>
          </w:p>
          <w:p w14:paraId="05DAC4CB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34BC424A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</w:t>
            </w:r>
            <w:r>
              <w:rPr>
                <w:rFonts w:cstheme="minorHAnsi"/>
                <w:b/>
                <w:color w:val="auto"/>
                <w:lang w:val="en-GB"/>
              </w:rPr>
              <w:t xml:space="preserve">, </w:t>
            </w:r>
            <w:r w:rsidRPr="00BD432C">
              <w:rPr>
                <w:b/>
                <w:color w:val="auto"/>
                <w:lang w:val="en-GB"/>
              </w:rPr>
              <w:t>WWF Madagascar is locally regi</w:t>
            </w:r>
            <w:r w:rsidRPr="00BD432C">
              <w:rPr>
                <w:b/>
                <w:color w:val="auto"/>
                <w:lang w:val="en-GB"/>
              </w:rPr>
              <w:t>s</w:t>
            </w:r>
            <w:r w:rsidRPr="00BD432C">
              <w:rPr>
                <w:b/>
                <w:color w:val="auto"/>
                <w:lang w:val="en-GB"/>
              </w:rPr>
              <w:t>tered as a local / national organ</w:t>
            </w:r>
            <w:r w:rsidRPr="00BD432C">
              <w:rPr>
                <w:b/>
                <w:color w:val="auto"/>
                <w:lang w:val="en-GB"/>
              </w:rPr>
              <w:t>i</w:t>
            </w:r>
            <w:r w:rsidRPr="00BD432C">
              <w:rPr>
                <w:b/>
                <w:color w:val="auto"/>
                <w:lang w:val="en-GB"/>
              </w:rPr>
              <w:t>sation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47E09C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Registered as local branch of an 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ternational organ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sation / MoU with national gover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ment exists</w:t>
            </w:r>
          </w:p>
          <w:p w14:paraId="21807E57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7B95E3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Locally registered as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one (or several)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organisation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u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der national law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320DD6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Registration record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49CBEC" w14:textId="77777777" w:rsidR="00DC6791" w:rsidRPr="002A09ED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n-depth analysis of local registration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options and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implications on </w:t>
            </w:r>
            <w:r w:rsidRPr="00CE0713">
              <w:rPr>
                <w:rFonts w:asciiTheme="minorHAnsi" w:hAnsiTheme="minorHAnsi" w:cs="Calibri"/>
                <w:szCs w:val="20"/>
                <w:lang w:val="en-GB"/>
              </w:rPr>
              <w:t>(FY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20</w:t>
            </w:r>
            <w:r w:rsidRPr="00CE0713">
              <w:rPr>
                <w:rFonts w:asciiTheme="minorHAnsi" w:hAnsiTheme="minorHAnsi" w:cs="Calibri"/>
                <w:szCs w:val="20"/>
                <w:lang w:val="en-GB"/>
              </w:rPr>
              <w:t>-</w:t>
            </w:r>
            <w:r w:rsidRPr="002A09ED">
              <w:rPr>
                <w:rFonts w:asciiTheme="minorHAnsi" w:hAnsiTheme="minorHAnsi" w:cs="Calibri"/>
                <w:szCs w:val="20"/>
                <w:lang w:val="en-GB"/>
              </w:rPr>
              <w:t>21)</w:t>
            </w:r>
          </w:p>
          <w:p w14:paraId="5620D5E7" w14:textId="77777777" w:rsidR="00DC6791" w:rsidRPr="002A09ED" w:rsidRDefault="00DC6791" w:rsidP="00DC6791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governance, </w:t>
            </w:r>
          </w:p>
          <w:p w14:paraId="44BAEF76" w14:textId="77777777" w:rsidR="00DC6791" w:rsidRPr="002A09ED" w:rsidRDefault="00DC6791" w:rsidP="00DC6791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>tax requir</w:t>
            </w: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>e</w:t>
            </w: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ments, </w:t>
            </w:r>
          </w:p>
          <w:p w14:paraId="528154F6" w14:textId="77777777" w:rsidR="00DC6791" w:rsidRPr="002A09ED" w:rsidRDefault="00DC6791" w:rsidP="00DC6791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>financial and l</w:t>
            </w: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>e</w:t>
            </w:r>
            <w:r w:rsidRPr="002A09ED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gal requirements </w:t>
            </w:r>
          </w:p>
          <w:p w14:paraId="46A54C11" w14:textId="77777777" w:rsidR="00DC6791" w:rsidRPr="002E16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2E1649">
              <w:rPr>
                <w:rFonts w:asciiTheme="minorHAnsi" w:hAnsiTheme="minorHAnsi" w:cs="Calibri"/>
                <w:szCs w:val="20"/>
                <w:lang w:val="en-GB"/>
              </w:rPr>
              <w:t xml:space="preserve">oadmap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developed </w:t>
            </w:r>
            <w:r w:rsidRPr="002E1649">
              <w:rPr>
                <w:rFonts w:asciiTheme="minorHAnsi" w:hAnsiTheme="minorHAnsi" w:cs="Calibri"/>
                <w:szCs w:val="20"/>
                <w:lang w:val="en-GB"/>
              </w:rPr>
              <w:t>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1</w:t>
            </w:r>
            <w:r w:rsidRPr="002E1649">
              <w:rPr>
                <w:rFonts w:asciiTheme="minorHAnsi" w:hAnsiTheme="minorHAnsi" w:cs="Calibri"/>
                <w:szCs w:val="20"/>
                <w:lang w:val="en-GB"/>
              </w:rPr>
              <w:t>)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&amp; implemented </w:t>
            </w:r>
            <w:r w:rsidRPr="00E7653A">
              <w:rPr>
                <w:rFonts w:asciiTheme="minorHAnsi" w:hAnsiTheme="minorHAnsi" w:cs="Calibri"/>
                <w:szCs w:val="20"/>
                <w:lang w:val="en-GB"/>
              </w:rPr>
              <w:t>(FY22-23)</w:t>
            </w:r>
          </w:p>
          <w:p w14:paraId="4E63F4D4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BB43BE2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n.a.</w:t>
            </w:r>
          </w:p>
        </w:tc>
      </w:tr>
      <w:tr w:rsidR="00DC6791" w:rsidRPr="002E2C2E" w14:paraId="1F570207" w14:textId="77777777" w:rsidTr="00DC6791">
        <w:trPr>
          <w:trHeight w:val="53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4894212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B85EF7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2</w:t>
            </w:r>
          </w:p>
          <w:p w14:paraId="6C200CEF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249D198C" w14:textId="77777777" w:rsidR="00DC6791" w:rsidRPr="00BD432C" w:rsidRDefault="00DC6791" w:rsidP="00DC6791">
            <w:pPr>
              <w:jc w:val="both"/>
              <w:rPr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</w:t>
            </w:r>
            <w:r>
              <w:rPr>
                <w:rFonts w:cstheme="minorHAnsi"/>
                <w:b/>
                <w:color w:val="auto"/>
                <w:lang w:val="en-GB"/>
              </w:rPr>
              <w:t xml:space="preserve">, </w:t>
            </w:r>
            <w:r w:rsidRPr="00BD432C">
              <w:rPr>
                <w:b/>
                <w:color w:val="auto"/>
                <w:lang w:val="en-GB"/>
              </w:rPr>
              <w:t>clear and integrated national strategy / country strat</w:t>
            </w:r>
            <w:r w:rsidRPr="00BD432C">
              <w:rPr>
                <w:b/>
                <w:color w:val="auto"/>
                <w:lang w:val="en-GB"/>
              </w:rPr>
              <w:t>e</w:t>
            </w:r>
            <w:r>
              <w:rPr>
                <w:b/>
                <w:color w:val="auto"/>
                <w:lang w:val="en-GB"/>
              </w:rPr>
              <w:t xml:space="preserve">gic plan exist for WWF MDG and partners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E9D8EA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WWF: 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perational goals are only pa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tially integrated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in Country Strategy</w:t>
            </w:r>
          </w:p>
          <w:p w14:paraId="5B3366AB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DF689E8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FIVE: different operational plans related to donor fundings</w:t>
            </w:r>
          </w:p>
          <w:p w14:paraId="561576AD" w14:textId="77777777" w:rsidR="00DC6791" w:rsidRDefault="00DC6791" w:rsidP="00DC6791">
            <w:pPr>
              <w:pStyle w:val="Listenabsatz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1076AC2F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MIHAVAO: no specific strategic plan. The platform </w:t>
            </w: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>uses the Amoron’I Onilahy PA ma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agement plan as its reference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B838AE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Integration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&amp; convergence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of operational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needs &amp;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goals etc. into the national  stra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egy / country str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tegic plan</w:t>
            </w:r>
          </w:p>
          <w:p w14:paraId="3D632821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0074751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FIVE: operational plan integrated to strategic plan</w:t>
            </w:r>
          </w:p>
          <w:p w14:paraId="5247B349" w14:textId="77777777" w:rsidR="00DC6791" w:rsidRPr="002A09ED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3B5CE97" w14:textId="77777777" w:rsidR="00DC6791" w:rsidRPr="00F66A02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66A02">
              <w:rPr>
                <w:rFonts w:asciiTheme="minorHAnsi" w:hAnsiTheme="minorHAnsi" w:cs="Calibri"/>
                <w:szCs w:val="20"/>
                <w:lang w:val="en-GB"/>
              </w:rPr>
              <w:t>MIHAVAO : o</w:t>
            </w:r>
            <w:r w:rsidRPr="00F66A02"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F66A02">
              <w:rPr>
                <w:rFonts w:asciiTheme="minorHAnsi" w:hAnsiTheme="minorHAnsi" w:cs="Calibri"/>
                <w:szCs w:val="20"/>
                <w:lang w:val="en-GB"/>
              </w:rPr>
              <w:t>erational plan i</w:t>
            </w:r>
            <w:r w:rsidRPr="00F66A02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F66A02">
              <w:rPr>
                <w:rFonts w:asciiTheme="minorHAnsi" w:hAnsiTheme="minorHAnsi" w:cs="Calibri"/>
                <w:szCs w:val="20"/>
                <w:lang w:val="en-GB"/>
              </w:rPr>
              <w:lastRenderedPageBreak/>
              <w:t xml:space="preserve">tegrated into the Amoron’Onilahy protected area management plan. </w:t>
            </w:r>
          </w:p>
          <w:p w14:paraId="10C32CE2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E2424">
              <w:rPr>
                <w:rFonts w:asciiTheme="minorHAnsi" w:hAnsiTheme="minorHAnsi" w:cs="Calibri"/>
                <w:szCs w:val="20"/>
                <w:highlight w:val="darkCyan"/>
                <w:lang w:val="en-GB"/>
              </w:rPr>
              <w:t xml:space="preserve"> 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9D8C28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>Strategy doc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169AE4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Participatory final review of current strategic plan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1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73411E27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42EABA4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ew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strategic plan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for FY21-25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1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2D7B7497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4349FAA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perational goals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int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grated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into new country strategic plan (FY21)</w:t>
            </w:r>
          </w:p>
          <w:p w14:paraId="21DE42A8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6AFF148" w14:textId="77777777" w:rsidR="00DC6791" w:rsidRPr="008A55B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G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ood practices  and  achievements of Amoron’I Onilahy Protected Area co-managers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doc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mented 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 xml:space="preserve"> (FY20)</w:t>
            </w:r>
          </w:p>
          <w:p w14:paraId="06C85796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ED4D5B5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M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 xml:space="preserve">anagement plan of 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 xml:space="preserve">Amoron’I Onilahy Protected Area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dated 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(2020-2025)- FY19</w:t>
            </w:r>
          </w:p>
          <w:p w14:paraId="56174DC7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570FC101" w14:textId="77777777" w:rsidR="00DC6791" w:rsidRPr="008A55B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R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esults-based str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a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lastRenderedPageBreak/>
              <w:t>tegic plan for MIHAVAO , in c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o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 xml:space="preserve">herence with the management Plan (PAG) of 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Amoron’I Onilahy Protected Area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developed 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(FY21)</w:t>
            </w:r>
          </w:p>
          <w:p w14:paraId="126C2AEB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5AB72DE5" w14:textId="77777777" w:rsidR="00DC6791" w:rsidRPr="008A55B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FIVE: O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 xml:space="preserve">perational plan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developed 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(FY20)</w:t>
            </w:r>
          </w:p>
          <w:p w14:paraId="406890B2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0683C2BA" w14:textId="77777777" w:rsidR="00DC6791" w:rsidRPr="008A55B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FIVE &amp; MIHAVAO: M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anual of oper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a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>tions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 reviewed</w:t>
            </w:r>
            <w:r w:rsidRPr="008A55B3">
              <w:rPr>
                <w:rFonts w:asciiTheme="minorHAnsi" w:hAnsiTheme="minorHAnsi" w:cs="Calibri"/>
                <w:szCs w:val="20"/>
                <w:lang w:val="en-US"/>
              </w:rPr>
              <w:t xml:space="preserve"> (FY20-21)</w:t>
            </w:r>
          </w:p>
          <w:p w14:paraId="07D206AE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DC6791" w:rsidRPr="002E2C2E" w14:paraId="17E5DE88" w14:textId="77777777" w:rsidTr="00DC6791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7F57E96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0063B99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294722" w14:textId="77777777" w:rsidR="00DC6791" w:rsidRPr="00876B8D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Strategy Monitoring is 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sufficient due to lack of internal 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pacity</w:t>
            </w:r>
          </w:p>
          <w:p w14:paraId="3C9AA211" w14:textId="77777777" w:rsidR="00DC6791" w:rsidRPr="004C5F49" w:rsidRDefault="00DC6791" w:rsidP="00DC6791">
            <w:pPr>
              <w:spacing w:after="200" w:line="276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348414B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KPIs are set / strategy mon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tored and ada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tively managed by the board / senior management</w:t>
            </w:r>
          </w:p>
          <w:p w14:paraId="55FD88ED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A7ACC27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Strategy Mon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toring reports</w:t>
            </w:r>
          </w:p>
          <w:p w14:paraId="53F6EF20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3407B50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1BC779FE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E9FB527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FF575A1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6AE80DF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F92CD9E" w14:textId="77777777" w:rsidR="00DC6791" w:rsidRDefault="00DC6791" w:rsidP="00DC6791">
            <w:pPr>
              <w:spacing w:line="240" w:lineRule="auto"/>
              <w:ind w:left="360"/>
              <w:rPr>
                <w:rFonts w:cs="Calibri"/>
                <w:szCs w:val="20"/>
                <w:highlight w:val="yellow"/>
                <w:lang w:val="en-US"/>
              </w:rPr>
            </w:pPr>
          </w:p>
          <w:p w14:paraId="4DE701BC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23A733F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Development of monito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ing plan for new strategic plan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1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07640B96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41D28D9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Improvement of data and knowledge management systems (FY21)</w:t>
            </w:r>
          </w:p>
          <w:p w14:paraId="0DB4DEE2" w14:textId="77777777" w:rsidR="00DC6791" w:rsidRDefault="00DC6791" w:rsidP="00DC6791">
            <w:pPr>
              <w:pStyle w:val="Listenabsatz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ED7339B" w14:textId="77777777" w:rsidR="00DC6791" w:rsidRPr="003D04AF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3D04AF">
              <w:rPr>
                <w:rFonts w:asciiTheme="minorHAnsi" w:hAnsiTheme="minorHAnsi" w:cs="Calibri"/>
                <w:szCs w:val="20"/>
                <w:lang w:val="en-GB"/>
              </w:rPr>
              <w:t>Training for 2 new Open Standards coaches (FY22)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0E3A14B" w14:textId="77777777" w:rsidR="00DC6791" w:rsidRPr="008A55B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A55B3">
              <w:rPr>
                <w:rFonts w:asciiTheme="minorHAnsi" w:hAnsiTheme="minorHAnsi" w:cs="Calibri"/>
                <w:szCs w:val="20"/>
                <w:lang w:val="en-GB"/>
              </w:rPr>
              <w:t>Development of  MIHAVAO monito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ing plan together with  its   new str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tegic plan (FY20)</w:t>
            </w:r>
          </w:p>
          <w:p w14:paraId="47AF87F2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3FF369E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A55B3">
              <w:rPr>
                <w:rFonts w:asciiTheme="minorHAnsi" w:hAnsiTheme="minorHAnsi" w:cs="Calibri"/>
                <w:szCs w:val="20"/>
                <w:lang w:val="en-GB"/>
              </w:rPr>
              <w:t>Improvement of data and knowledge management sy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8A55B3">
              <w:rPr>
                <w:rFonts w:asciiTheme="minorHAnsi" w:hAnsiTheme="minorHAnsi" w:cs="Calibri"/>
                <w:szCs w:val="20"/>
                <w:lang w:val="en-GB"/>
              </w:rPr>
              <w:t>tems  for MIHAVAO  and FIVE (FY21)</w:t>
            </w:r>
          </w:p>
          <w:p w14:paraId="60DF0DDC" w14:textId="77777777" w:rsidR="00DC6791" w:rsidRDefault="00DC6791" w:rsidP="00DC6791">
            <w:pPr>
              <w:pStyle w:val="Listenabsatz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8238F2E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Training on M&amp;E for FIVE and MIHAVAO (FY20)</w:t>
            </w:r>
          </w:p>
          <w:p w14:paraId="3738C4E2" w14:textId="77777777" w:rsidR="00DC6791" w:rsidRPr="008A55B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4020DA3B" w14:textId="77777777" w:rsidTr="00DC6791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896C55F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B1EAFAA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3460B03" w14:textId="77777777" w:rsidR="00DC6791" w:rsidRPr="004375F6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Unclear / overla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ping roles / 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sponsibilities, ou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dated job descri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tions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214E7B" w14:textId="77777777" w:rsidR="00DC6791" w:rsidRPr="00DF13A6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Job descriptions, Roles / Respons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bilities are updated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and clear to all staff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CC76BC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>Organisational chart / job d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scriptions</w:t>
            </w:r>
          </w:p>
          <w:p w14:paraId="4FF3F106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C724E24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Staff survey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2CA88D" w14:textId="314464C8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Review and development of organizational stru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ture related to the FY21-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25 strategic plan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(FY21)</w:t>
            </w:r>
          </w:p>
          <w:p w14:paraId="544AEB29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92C57BD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Review and updating of job descriptions (FY21)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2ED151" w14:textId="77777777" w:rsidR="00DC6791" w:rsidRPr="00370CB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57F58569" w14:textId="77777777" w:rsidTr="00DC6791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760E00D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802BA9" w14:textId="77777777" w:rsidR="00DC6791" w:rsidRPr="00DC6791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17E389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FIVE: unstable structure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F5C87D5" w14:textId="46EB5A15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FIVE: Stable and efficient organiz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tional structure in place by (FY22 )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D3D371" w14:textId="7E4B6DF3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Organizational Assessment Document &amp; progress re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ords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636074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7782A23" w14:textId="77777777" w:rsidR="00DC6791" w:rsidRP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FIV: key structure in place (FY22)</w:t>
            </w:r>
          </w:p>
        </w:tc>
      </w:tr>
      <w:tr w:rsidR="00DC6791" w:rsidRPr="002E2C2E" w14:paraId="371DE233" w14:textId="77777777" w:rsidTr="00DC6791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10C015D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9CF5B2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3</w:t>
            </w:r>
          </w:p>
          <w:p w14:paraId="548A8E3F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627FF15C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</w:t>
            </w:r>
            <w:r>
              <w:rPr>
                <w:rFonts w:cstheme="minorHAnsi"/>
                <w:b/>
                <w:color w:val="auto"/>
                <w:lang w:val="en-GB"/>
              </w:rPr>
              <w:t xml:space="preserve">, </w:t>
            </w:r>
            <w:r>
              <w:rPr>
                <w:b/>
                <w:color w:val="auto"/>
                <w:lang w:val="en-GB"/>
              </w:rPr>
              <w:t>WWF MDG and par</w:t>
            </w:r>
            <w:r>
              <w:rPr>
                <w:b/>
                <w:color w:val="auto"/>
                <w:lang w:val="en-GB"/>
              </w:rPr>
              <w:t>t</w:t>
            </w:r>
            <w:r>
              <w:rPr>
                <w:b/>
                <w:color w:val="auto"/>
                <w:lang w:val="en-GB"/>
              </w:rPr>
              <w:t xml:space="preserve">ners have each </w:t>
            </w:r>
            <w:r>
              <w:rPr>
                <w:rFonts w:cstheme="minorHAnsi"/>
                <w:b/>
                <w:color w:val="auto"/>
                <w:lang w:val="en-GB"/>
              </w:rPr>
              <w:t xml:space="preserve">a </w:t>
            </w:r>
            <w:r w:rsidRPr="00BD432C">
              <w:rPr>
                <w:b/>
                <w:color w:val="auto"/>
                <w:lang w:val="en-GB"/>
              </w:rPr>
              <w:t>func</w:t>
            </w:r>
            <w:r>
              <w:rPr>
                <w:b/>
                <w:color w:val="auto"/>
                <w:lang w:val="en-GB"/>
              </w:rPr>
              <w:t>tional</w:t>
            </w:r>
            <w:r w:rsidRPr="00BD432C">
              <w:rPr>
                <w:b/>
                <w:color w:val="auto"/>
                <w:lang w:val="en-GB"/>
              </w:rPr>
              <w:t xml:space="preserve"> ad</w:t>
            </w:r>
            <w:r>
              <w:rPr>
                <w:b/>
                <w:color w:val="auto"/>
                <w:lang w:val="en-GB"/>
              </w:rPr>
              <w:t>v</w:t>
            </w:r>
            <w:r>
              <w:rPr>
                <w:b/>
                <w:color w:val="auto"/>
                <w:lang w:val="en-GB"/>
              </w:rPr>
              <w:t>i</w:t>
            </w:r>
            <w:r>
              <w:rPr>
                <w:b/>
                <w:color w:val="auto"/>
                <w:lang w:val="en-GB"/>
              </w:rPr>
              <w:t>sory body</w:t>
            </w:r>
            <w:r w:rsidRPr="00BD432C">
              <w:rPr>
                <w:b/>
                <w:color w:val="auto"/>
                <w:lang w:val="en-GB"/>
              </w:rPr>
              <w:t xml:space="preserve"> provi</w:t>
            </w:r>
            <w:r>
              <w:rPr>
                <w:b/>
                <w:color w:val="auto"/>
                <w:lang w:val="en-GB"/>
              </w:rPr>
              <w:t>ding</w:t>
            </w:r>
            <w:r w:rsidRPr="00BD432C">
              <w:rPr>
                <w:b/>
                <w:color w:val="auto"/>
                <w:lang w:val="en-GB"/>
              </w:rPr>
              <w:t xml:space="preserve"> tec</w:t>
            </w:r>
            <w:r w:rsidRPr="00BD432C">
              <w:rPr>
                <w:b/>
                <w:color w:val="auto"/>
                <w:lang w:val="en-GB"/>
              </w:rPr>
              <w:t>h</w:t>
            </w:r>
            <w:r w:rsidRPr="00BD432C">
              <w:rPr>
                <w:b/>
                <w:color w:val="auto"/>
                <w:lang w:val="en-GB"/>
              </w:rPr>
              <w:t>nical, funding and governance ad</w:t>
            </w:r>
            <w:r>
              <w:rPr>
                <w:b/>
                <w:color w:val="auto"/>
                <w:lang w:val="en-GB"/>
              </w:rPr>
              <w:t>vice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5B3488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Friends of WWF group exists since 1997 as a loose 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visory body with outdated ToRs </w:t>
            </w:r>
          </w:p>
          <w:p w14:paraId="02FB24A5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7B97C3E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1E06079" w14:textId="77777777" w:rsidR="00DC6791" w:rsidRPr="00370CB7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 w:rsidRPr="00370CB7">
              <w:rPr>
                <w:rFonts w:asciiTheme="minorHAnsi" w:hAnsiTheme="minorHAnsi" w:cs="Calibri"/>
                <w:color w:val="auto"/>
                <w:szCs w:val="20"/>
                <w:lang w:val="en-GB"/>
              </w:rPr>
              <w:t>MIHAVAO Am</w:t>
            </w:r>
            <w:r w:rsidRPr="00370CB7">
              <w:rPr>
                <w:rFonts w:asciiTheme="minorHAnsi" w:hAnsiTheme="minorHAnsi" w:cs="Calibri"/>
                <w:color w:val="auto"/>
                <w:szCs w:val="20"/>
                <w:lang w:val="en-GB"/>
              </w:rPr>
              <w:t>o</w:t>
            </w:r>
            <w:r w:rsidRPr="00370CB7"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ron’I Onilahy: </w:t>
            </w:r>
            <w:r w:rsidRPr="00370CB7">
              <w:rPr>
                <w:color w:val="auto"/>
                <w:lang w:val="en-US"/>
              </w:rPr>
              <w:t>A</w:t>
            </w:r>
            <w:r w:rsidRPr="00370CB7">
              <w:rPr>
                <w:color w:val="auto"/>
                <w:lang w:val="en-US"/>
              </w:rPr>
              <w:t>d</w:t>
            </w:r>
            <w:r w:rsidRPr="00370CB7">
              <w:rPr>
                <w:color w:val="auto"/>
                <w:lang w:val="en-US"/>
              </w:rPr>
              <w:t>visory board esta</w:t>
            </w:r>
            <w:r w:rsidRPr="00370CB7">
              <w:rPr>
                <w:color w:val="auto"/>
                <w:lang w:val="en-US"/>
              </w:rPr>
              <w:t>b</w:t>
            </w:r>
            <w:r w:rsidRPr="00370CB7">
              <w:rPr>
                <w:color w:val="auto"/>
                <w:lang w:val="en-US"/>
              </w:rPr>
              <w:t>lished since 2015 (with 1 annual meeting held)</w:t>
            </w:r>
          </w:p>
          <w:p w14:paraId="37E1B56F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FA34FE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Indepen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ent advisory Board with clear ToRs 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x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ists </w:t>
            </w:r>
          </w:p>
          <w:p w14:paraId="61CFF406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1D17EC6" w14:textId="77777777" w:rsidR="00DC6791" w:rsidRPr="00370CB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CF91751" w14:textId="77777777" w:rsidR="00DC6791" w:rsidRPr="00370CB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B0070C4" w14:textId="77777777" w:rsidR="00DC6791" w:rsidRPr="004C5F49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370CB7">
              <w:rPr>
                <w:color w:val="auto"/>
                <w:lang w:val="en-US"/>
              </w:rPr>
              <w:t>MIHAVAO: Am</w:t>
            </w:r>
            <w:r w:rsidRPr="00370CB7">
              <w:rPr>
                <w:color w:val="auto"/>
                <w:lang w:val="en-US"/>
              </w:rPr>
              <w:t>o</w:t>
            </w:r>
            <w:r w:rsidRPr="00370CB7">
              <w:rPr>
                <w:color w:val="auto"/>
                <w:lang w:val="en-US"/>
              </w:rPr>
              <w:t>ron’I OnilahyAdv</w:t>
            </w:r>
            <w:r w:rsidRPr="00370CB7">
              <w:rPr>
                <w:color w:val="auto"/>
                <w:lang w:val="en-US"/>
              </w:rPr>
              <w:t>i</w:t>
            </w:r>
            <w:r w:rsidRPr="00370CB7">
              <w:rPr>
                <w:color w:val="auto"/>
                <w:lang w:val="en-US"/>
              </w:rPr>
              <w:t>sory board oper</w:t>
            </w:r>
            <w:r w:rsidRPr="00370CB7">
              <w:rPr>
                <w:color w:val="auto"/>
                <w:lang w:val="en-US"/>
              </w:rPr>
              <w:t>a</w:t>
            </w:r>
            <w:r w:rsidRPr="00370CB7">
              <w:rPr>
                <w:color w:val="auto"/>
                <w:lang w:val="en-US"/>
              </w:rPr>
              <w:t>tional (with at least 2 annual meeting held).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F30717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Advisory body ToRs</w:t>
            </w:r>
          </w:p>
          <w:p w14:paraId="1863C8D0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71B83AB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5970221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COS meetings reports</w:t>
            </w:r>
          </w:p>
          <w:p w14:paraId="0D3958A6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C0A95AB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General A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sembly mee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ing reports for </w:t>
            </w:r>
            <w:r w:rsidRPr="00A22D5C">
              <w:rPr>
                <w:rFonts w:asciiTheme="minorHAnsi" w:hAnsiTheme="minorHAnsi" w:cs="Calibri"/>
                <w:szCs w:val="20"/>
                <w:lang w:val="en-GB"/>
              </w:rPr>
              <w:t>FIVE and MIHAVAO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1CB841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ToRs for Advisory Board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updated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(FY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20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01D58E7A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8C79158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6D5D87">
              <w:rPr>
                <w:rFonts w:asciiTheme="minorHAnsi" w:hAnsiTheme="minorHAnsi" w:cs="Calibri"/>
                <w:szCs w:val="20"/>
                <w:lang w:val="en-US"/>
              </w:rPr>
              <w:t>Identify potential board members (FY-20)</w:t>
            </w:r>
          </w:p>
          <w:p w14:paraId="1B1FD190" w14:textId="77777777" w:rsidR="00DC6791" w:rsidRPr="006D5D8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2EB73DA2" w14:textId="77777777" w:rsidR="00DC6791" w:rsidRPr="004C5F49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Transition Friends of WWF group to Advisory Board (FY20)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C42BCB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MIHAVAO: 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Integr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 xml:space="preserve">tion of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regional mi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isterial departments 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as permanent me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 xml:space="preserve">bers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into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 xml:space="preserve"> the COS to ensure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its 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stabi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l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ity.(FY22)</w:t>
            </w:r>
          </w:p>
          <w:p w14:paraId="6ED0F092" w14:textId="77777777" w:rsidR="00DC6791" w:rsidRDefault="00DC6791" w:rsidP="00DC6791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0AA0B78" w14:textId="77777777" w:rsidR="00DC6791" w:rsidRPr="0070464C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E23D9F">
              <w:rPr>
                <w:rFonts w:asciiTheme="minorHAnsi" w:hAnsiTheme="minorHAnsi" w:cs="Calibri"/>
                <w:szCs w:val="20"/>
                <w:lang w:val="en-GB"/>
              </w:rPr>
              <w:t>Renewal of exec</w:t>
            </w:r>
            <w:r w:rsidRPr="00E23D9F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E23D9F">
              <w:rPr>
                <w:rFonts w:asciiTheme="minorHAnsi" w:hAnsiTheme="minorHAnsi" w:cs="Calibri"/>
                <w:szCs w:val="20"/>
                <w:lang w:val="en-GB"/>
              </w:rPr>
              <w:t>tive Bureau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for FIVE </w:t>
            </w:r>
            <w:r w:rsidRPr="00CF2F69">
              <w:rPr>
                <w:rFonts w:asciiTheme="minorHAnsi" w:hAnsiTheme="minorHAnsi" w:cs="Calibri"/>
                <w:szCs w:val="20"/>
                <w:lang w:val="en-GB"/>
              </w:rPr>
              <w:t>and  MIHAVAO</w:t>
            </w:r>
            <w:r w:rsidRPr="00E23D9F">
              <w:rPr>
                <w:rFonts w:asciiTheme="minorHAnsi" w:hAnsiTheme="minorHAnsi" w:cs="Calibri"/>
                <w:szCs w:val="20"/>
                <w:lang w:val="en-GB"/>
              </w:rPr>
              <w:t>(FY20-22)</w:t>
            </w:r>
          </w:p>
          <w:p w14:paraId="7686F326" w14:textId="77777777" w:rsidR="00DC6791" w:rsidRPr="00370CB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22B02F9" w14:textId="77777777" w:rsidR="00DC6791" w:rsidRPr="0070464C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370CB7">
              <w:rPr>
                <w:rFonts w:asciiTheme="minorHAnsi" w:hAnsiTheme="minorHAnsi" w:cs="Calibri"/>
                <w:szCs w:val="20"/>
                <w:lang w:val="en-GB"/>
              </w:rPr>
              <w:t xml:space="preserve">Amoron’Onilahy PA advisory board (COS)  is functional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(FY20)</w:t>
            </w:r>
          </w:p>
        </w:tc>
      </w:tr>
      <w:tr w:rsidR="00DC6791" w:rsidRPr="00CF2F69" w14:paraId="309DFFB1" w14:textId="77777777" w:rsidTr="00DC6791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07B8CE8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ED9539B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694B69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Yearly meetings of Friends of WWF group</w:t>
            </w:r>
          </w:p>
          <w:p w14:paraId="3C7EB66A" w14:textId="77777777" w:rsidR="00DC6791" w:rsidRDefault="00DC6791" w:rsidP="00DC6791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428CDFB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Annual meeting for MAHAVOA / FIVE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C730F59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Advisory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Board meets regularly at least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annually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, meetings are do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umented / meeting notes are available </w:t>
            </w:r>
          </w:p>
          <w:p w14:paraId="352071CB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8BA55E2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Meeting re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ords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/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doc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mentation of meetings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F7D9079" w14:textId="77777777" w:rsidR="00DC6791" w:rsidRPr="00A22D5C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A22D5C">
              <w:rPr>
                <w:rFonts w:asciiTheme="minorHAnsi" w:hAnsiTheme="minorHAnsi" w:cs="Calibri"/>
                <w:szCs w:val="20"/>
                <w:lang w:val="en-GB"/>
              </w:rPr>
              <w:t>Holding of annually A</w:t>
            </w:r>
            <w:r w:rsidRPr="00A22D5C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A22D5C">
              <w:rPr>
                <w:rFonts w:asciiTheme="minorHAnsi" w:hAnsiTheme="minorHAnsi" w:cs="Calibri"/>
                <w:szCs w:val="20"/>
                <w:lang w:val="en-GB"/>
              </w:rPr>
              <w:t>visory Board meetings, (FY21-22)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1C55D5" w14:textId="77777777" w:rsidR="00DC6791" w:rsidRPr="00A22D5C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A22D5C">
              <w:rPr>
                <w:rFonts w:asciiTheme="minorHAnsi" w:hAnsiTheme="minorHAnsi" w:cs="Calibri"/>
                <w:szCs w:val="20"/>
                <w:lang w:val="en-GB"/>
              </w:rPr>
              <w:t>Bi-annually COS meetings, (FY21-22)</w:t>
            </w:r>
          </w:p>
          <w:p w14:paraId="2D15D174" w14:textId="77777777" w:rsidR="00DC6791" w:rsidRPr="00A22D5C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9111965" w14:textId="77777777" w:rsidR="00DC6791" w:rsidRPr="00A22D5C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A22D5C">
              <w:rPr>
                <w:rFonts w:asciiTheme="minorHAnsi" w:hAnsiTheme="minorHAnsi" w:cs="Calibri"/>
                <w:szCs w:val="20"/>
                <w:lang w:val="en-GB"/>
              </w:rPr>
              <w:t>FIVE annual mee</w:t>
            </w:r>
            <w:r w:rsidRPr="00A22D5C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A22D5C">
              <w:rPr>
                <w:rFonts w:asciiTheme="minorHAnsi" w:hAnsiTheme="minorHAnsi" w:cs="Calibri"/>
                <w:szCs w:val="20"/>
                <w:lang w:val="en-GB"/>
              </w:rPr>
              <w:t>ing</w:t>
            </w:r>
          </w:p>
          <w:p w14:paraId="600811C1" w14:textId="77777777" w:rsidR="00DC6791" w:rsidRPr="00A22D5C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1CC4D868" w14:textId="77777777" w:rsidTr="00DC6791">
        <w:trPr>
          <w:trHeight w:val="626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866F654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04C3DD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4</w:t>
            </w:r>
          </w:p>
          <w:p w14:paraId="0EDADCD7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7D56D8A0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lastRenderedPageBreak/>
              <w:t>By 2022</w:t>
            </w:r>
            <w:r>
              <w:rPr>
                <w:b/>
                <w:color w:val="auto"/>
                <w:lang w:val="en-GB"/>
              </w:rPr>
              <w:t>,</w:t>
            </w:r>
            <w:r w:rsidRPr="00BD432C">
              <w:rPr>
                <w:b/>
                <w:color w:val="auto"/>
                <w:lang w:val="en-GB"/>
              </w:rPr>
              <w:t xml:space="preserve"> fina</w:t>
            </w:r>
            <w:r w:rsidRPr="00BD432C">
              <w:rPr>
                <w:b/>
                <w:color w:val="auto"/>
                <w:lang w:val="en-GB"/>
              </w:rPr>
              <w:t>n</w:t>
            </w:r>
            <w:r w:rsidRPr="00BD432C">
              <w:rPr>
                <w:b/>
                <w:color w:val="auto"/>
                <w:lang w:val="en-GB"/>
              </w:rPr>
              <w:t>cial sustainabi</w:t>
            </w:r>
            <w:r w:rsidRPr="00BD432C">
              <w:rPr>
                <w:b/>
                <w:color w:val="auto"/>
                <w:lang w:val="en-GB"/>
              </w:rPr>
              <w:t>l</w:t>
            </w:r>
            <w:r w:rsidRPr="00BD432C">
              <w:rPr>
                <w:b/>
                <w:color w:val="auto"/>
                <w:lang w:val="en-GB"/>
              </w:rPr>
              <w:t xml:space="preserve">ity </w:t>
            </w:r>
            <w:r>
              <w:rPr>
                <w:b/>
                <w:color w:val="auto"/>
                <w:lang w:val="en-GB"/>
              </w:rPr>
              <w:t xml:space="preserve">of WWF MDG and selected partners </w:t>
            </w:r>
            <w:r w:rsidRPr="00BD432C">
              <w:rPr>
                <w:b/>
                <w:color w:val="auto"/>
                <w:lang w:val="en-GB"/>
              </w:rPr>
              <w:t>is i</w:t>
            </w:r>
            <w:r w:rsidRPr="00BD432C">
              <w:rPr>
                <w:b/>
                <w:color w:val="auto"/>
                <w:lang w:val="en-GB"/>
              </w:rPr>
              <w:t>m</w:t>
            </w:r>
            <w:r w:rsidRPr="00BD432C">
              <w:rPr>
                <w:b/>
                <w:color w:val="auto"/>
                <w:lang w:val="en-GB"/>
              </w:rPr>
              <w:t>proved through a strong funding model.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7C17EFE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 xml:space="preserve">All: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Fundraising strategy  and  f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nancial sustain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bility plans exist for current strat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gy period (until FY20)</w:t>
            </w:r>
          </w:p>
          <w:p w14:paraId="25319C55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B473C59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Financial sustai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ability plans /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fundraising strat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gy 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for next strat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gy period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exist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(FY20-25)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E30981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>Financial su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tainability plan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lastRenderedPageBreak/>
              <w:t>/ Fundraising Strategy paper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EF09EB5" w14:textId="77777777" w:rsidR="00DC6791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 xml:space="preserve">Development of financial sustainability plan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(FY21)</w:t>
            </w:r>
          </w:p>
          <w:p w14:paraId="700587E7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1F3B9664" w14:textId="77777777" w:rsidR="00DC6791" w:rsidRPr="004C5F49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Development of fun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raising /resource mobil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zation strategy (FY21)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C053C57" w14:textId="77777777" w:rsidR="00DC6791" w:rsidRPr="00F4295F" w:rsidRDefault="00DC6791" w:rsidP="00DC6791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n-GB"/>
              </w:rPr>
            </w:pPr>
            <w:r w:rsidRPr="00F4295F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Development of AO PA business plan </w:t>
            </w:r>
            <w:r w:rsidRPr="00F4295F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  <w:lang w:val="en-GB"/>
              </w:rPr>
              <w:lastRenderedPageBreak/>
              <w:t>(FY20)</w:t>
            </w:r>
          </w:p>
          <w:p w14:paraId="7FE8B06A" w14:textId="77777777" w:rsidR="00DC6791" w:rsidRPr="00F4295F" w:rsidRDefault="00DC6791" w:rsidP="00DC6791">
            <w:pPr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4295F">
              <w:rPr>
                <w:rFonts w:asciiTheme="minorHAnsi" w:hAnsiTheme="minorHAnsi" w:cs="Calibri"/>
                <w:szCs w:val="20"/>
                <w:lang w:val="en-GB"/>
              </w:rPr>
              <w:t>Development of the financing plan/fundraising plan of  MIHAVAO (FY20)</w:t>
            </w:r>
          </w:p>
        </w:tc>
      </w:tr>
      <w:tr w:rsidR="00DC6791" w:rsidRPr="002E2C2E" w14:paraId="0F7EF306" w14:textId="77777777" w:rsidTr="00DC6791">
        <w:trPr>
          <w:trHeight w:val="90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6AED809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CA2AB55" w14:textId="77777777" w:rsidR="00DC6791" w:rsidRPr="00F4295F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93C275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cs="Calibri"/>
                <w:szCs w:val="20"/>
                <w:lang w:val="en-GB"/>
              </w:rPr>
              <w:t>All: Low capacity for (local) for pro-active fundraising</w:t>
            </w:r>
          </w:p>
          <w:p w14:paraId="0A97CF89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95CCAAA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cs="Calibri"/>
                <w:szCs w:val="20"/>
                <w:lang w:val="en-GB"/>
              </w:rPr>
              <w:t>17 number of staff trained (5WWF, 6 FIVE and 6 MIHAVAO)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7D7B6A6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Training re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ords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86BE71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Training on donors pol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cy and procedures (FY20-FY21) &amp; proposal development (FY21 22)</w:t>
            </w:r>
          </w:p>
          <w:p w14:paraId="7144E178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A8AB26D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Capacity needs for public partnerships and corp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rate engagement ident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fied &amp; developed (FY20)</w:t>
            </w:r>
          </w:p>
          <w:p w14:paraId="35EBE6C6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601186A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Annual fundraising workshop to share best practices and experiences (FY20-23)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3127638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DC6791">
              <w:rPr>
                <w:rFonts w:asciiTheme="minorHAnsi" w:hAnsiTheme="minorHAnsi" w:cs="Calibri"/>
                <w:szCs w:val="20"/>
                <w:lang w:val="en-US"/>
              </w:rPr>
              <w:t>FIVE &amp;  MIHAVAO Training on the m</w:t>
            </w:r>
            <w:r w:rsidRPr="00DC6791">
              <w:rPr>
                <w:rFonts w:asciiTheme="minorHAnsi" w:hAnsiTheme="minorHAnsi" w:cs="Calibri"/>
                <w:szCs w:val="20"/>
                <w:lang w:val="en-US"/>
              </w:rPr>
              <w:t>o</w:t>
            </w:r>
            <w:r w:rsidRPr="00DC6791">
              <w:rPr>
                <w:rFonts w:asciiTheme="minorHAnsi" w:hAnsiTheme="minorHAnsi" w:cs="Calibri"/>
                <w:szCs w:val="20"/>
                <w:lang w:val="en-US"/>
              </w:rPr>
              <w:t>bilization of internal and external r</w:t>
            </w:r>
            <w:r w:rsidRPr="00DC6791">
              <w:rPr>
                <w:rFonts w:asciiTheme="minorHAnsi" w:hAnsiTheme="minorHAnsi" w:cs="Calibri"/>
                <w:szCs w:val="20"/>
                <w:lang w:val="en-US"/>
              </w:rPr>
              <w:t>e</w:t>
            </w:r>
            <w:r w:rsidRPr="00DC6791">
              <w:rPr>
                <w:rFonts w:asciiTheme="minorHAnsi" w:hAnsiTheme="minorHAnsi" w:cs="Calibri"/>
                <w:szCs w:val="20"/>
                <w:lang w:val="en-US"/>
              </w:rPr>
              <w:t>sources (FY20-FY21)</w:t>
            </w:r>
          </w:p>
          <w:p w14:paraId="564E28C5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DC6791" w:rsidRPr="002E2C2E" w14:paraId="68E73C1D" w14:textId="77777777" w:rsidTr="00DC6791">
        <w:trPr>
          <w:trHeight w:val="1385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43DDE69" w14:textId="77777777" w:rsidR="00DC6791" w:rsidRPr="008E2424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48A2296" w14:textId="77777777" w:rsidR="00DC6791" w:rsidRPr="008E2424" w:rsidRDefault="00DC6791" w:rsidP="00DC6791">
            <w:pPr>
              <w:rPr>
                <w:b/>
                <w:color w:val="auto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5D900F" w14:textId="77777777" w:rsidR="00DC6791" w:rsidRPr="00042E8E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587A51">
              <w:rPr>
                <w:rFonts w:asciiTheme="minorHAnsi" w:hAnsiTheme="minorHAnsi" w:cs="Calibri"/>
                <w:color w:val="auto"/>
                <w:szCs w:val="20"/>
                <w:lang w:val="en-GB"/>
              </w:rPr>
              <w:t>All: High ratio of multiple small fundings (tbd in baseline)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A6C78CD" w14:textId="77777777" w:rsidR="00DC6791" w:rsidRPr="00A504C3" w:rsidDel="004955C4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All: </w:t>
            </w:r>
            <w:r w:rsidRPr="00A504C3">
              <w:rPr>
                <w:rFonts w:asciiTheme="minorHAnsi" w:hAnsiTheme="minorHAnsi" w:cs="Calibri"/>
                <w:szCs w:val="20"/>
                <w:lang w:val="en-GB"/>
              </w:rPr>
              <w:t>increased ratio of high value &amp; multi-year funding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6312C8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Annual fina</w:t>
            </w:r>
            <w:r>
              <w:rPr>
                <w:rFonts w:asciiTheme="minorHAnsi" w:hAnsiTheme="minorHAnsi" w:cs="Calibri"/>
                <w:szCs w:val="20"/>
              </w:rPr>
              <w:t>n</w:t>
            </w:r>
            <w:r>
              <w:rPr>
                <w:rFonts w:asciiTheme="minorHAnsi" w:hAnsiTheme="minorHAnsi" w:cs="Calibri"/>
                <w:szCs w:val="20"/>
              </w:rPr>
              <w:t>cial report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D47957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</w:rPr>
            </w:pPr>
            <w:r w:rsidRPr="004C5F49">
              <w:rPr>
                <w:rFonts w:asciiTheme="minorHAnsi" w:hAnsiTheme="minorHAnsi" w:cs="Calibri"/>
                <w:szCs w:val="20"/>
              </w:rPr>
              <w:t>Update donor mapping (FY2</w:t>
            </w:r>
            <w:r>
              <w:rPr>
                <w:rFonts w:asciiTheme="minorHAnsi" w:hAnsiTheme="minorHAnsi" w:cs="Calibri"/>
                <w:szCs w:val="20"/>
              </w:rPr>
              <w:t>1</w:t>
            </w:r>
            <w:r w:rsidRPr="004C5F49">
              <w:rPr>
                <w:rFonts w:asciiTheme="minorHAnsi" w:hAnsiTheme="minorHAnsi" w:cs="Calibri"/>
                <w:szCs w:val="20"/>
              </w:rPr>
              <w:t>)</w:t>
            </w:r>
          </w:p>
          <w:p w14:paraId="173FF405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</w:rPr>
            </w:pPr>
          </w:p>
          <w:p w14:paraId="0B812F7F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Development of a public sector partnership stra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egy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1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7607E025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72ED072" w14:textId="77777777" w:rsidR="00DC6791" w:rsidRPr="00042E8E" w:rsidDel="004955C4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Scoping analysis of 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tential for corporate partnerships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and local fundraising potential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(FY-20)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FF798F" w14:textId="77777777" w:rsidR="00DC6791" w:rsidRPr="00D665D6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665D6">
              <w:rPr>
                <w:rFonts w:asciiTheme="minorHAnsi" w:hAnsiTheme="minorHAnsi" w:cs="Calibri"/>
                <w:szCs w:val="20"/>
                <w:lang w:val="en-GB"/>
              </w:rPr>
              <w:t xml:space="preserve">Development of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one </w:t>
            </w:r>
            <w:r w:rsidRPr="00D665D6">
              <w:rPr>
                <w:rFonts w:asciiTheme="minorHAnsi" w:hAnsiTheme="minorHAnsi" w:cs="Calibri"/>
                <w:szCs w:val="20"/>
                <w:lang w:val="en-GB"/>
              </w:rPr>
              <w:t xml:space="preserve">strategic partnership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with donors </w:t>
            </w:r>
            <w:r w:rsidRPr="00D665D6">
              <w:rPr>
                <w:rFonts w:asciiTheme="minorHAnsi" w:hAnsiTheme="minorHAnsi" w:cs="Calibri"/>
                <w:szCs w:val="20"/>
                <w:lang w:val="en-GB"/>
              </w:rPr>
              <w:t>for r</w:t>
            </w:r>
            <w:r w:rsidRPr="00D665D6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D665D6">
              <w:rPr>
                <w:rFonts w:asciiTheme="minorHAnsi" w:hAnsiTheme="minorHAnsi" w:cs="Calibri"/>
                <w:szCs w:val="20"/>
                <w:lang w:val="en-GB"/>
              </w:rPr>
              <w:t xml:space="preserve">source mobilization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(FY20 – 21)</w:t>
            </w:r>
          </w:p>
        </w:tc>
      </w:tr>
      <w:tr w:rsidR="00DC6791" w:rsidRPr="002E2C2E" w14:paraId="7D4FBBA0" w14:textId="77777777" w:rsidTr="00DC6791">
        <w:trPr>
          <w:trHeight w:val="83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9FA0439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80B075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FE69B8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93445">
              <w:rPr>
                <w:rFonts w:asciiTheme="minorHAnsi" w:hAnsiTheme="minorHAnsi" w:cs="Calibri"/>
                <w:szCs w:val="20"/>
                <w:lang w:val="en-GB"/>
              </w:rPr>
              <w:t>Ratio restricted / unrestricted is low (WWF 95/5)</w:t>
            </w:r>
          </w:p>
          <w:p w14:paraId="012AA34C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BC739DA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5035696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1D7721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93445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Ratio restricted / unrestricted has improved (WWF 90/10)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70277F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9325CD">
              <w:rPr>
                <w:rFonts w:asciiTheme="minorHAnsi" w:hAnsiTheme="minorHAnsi" w:cs="Calibri"/>
                <w:szCs w:val="20"/>
                <w:lang w:val="en-GB"/>
              </w:rPr>
              <w:t>Annual fina</w:t>
            </w:r>
            <w:r w:rsidRPr="009325CD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9325CD">
              <w:rPr>
                <w:rFonts w:asciiTheme="minorHAnsi" w:hAnsiTheme="minorHAnsi" w:cs="Calibri"/>
                <w:szCs w:val="20"/>
                <w:lang w:val="en-GB"/>
              </w:rPr>
              <w:t>cial report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A80C61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Regular assessment of cost recovery perfo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mance (FY20)</w:t>
            </w:r>
          </w:p>
          <w:p w14:paraId="77EFA586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FAE000A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Updating of cost recovery targets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11444AF0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3FBA1B9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042E8E">
              <w:rPr>
                <w:rFonts w:asciiTheme="minorHAnsi" w:hAnsiTheme="minorHAnsi" w:cs="Calibri"/>
                <w:szCs w:val="20"/>
                <w:lang w:val="en-GB"/>
              </w:rPr>
              <w:t>Pursuing of office energy efficiency  measures (i</w:t>
            </w:r>
            <w:r w:rsidRPr="00042E8E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042E8E">
              <w:rPr>
                <w:rFonts w:asciiTheme="minorHAnsi" w:hAnsiTheme="minorHAnsi" w:cs="Calibri"/>
                <w:szCs w:val="20"/>
                <w:lang w:val="en-GB"/>
              </w:rPr>
              <w:t>stallation of solar system for at least 1 office) (FY2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0-21</w:t>
            </w:r>
            <w:r w:rsidRPr="00042E8E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77E316" w14:textId="77777777" w:rsidR="00DC6791" w:rsidRPr="00893445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DC6791" w:rsidRPr="002E2C2E" w14:paraId="76C3AF55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6DDD3E5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16F240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5</w:t>
            </w:r>
          </w:p>
          <w:p w14:paraId="0658570C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06101A04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By 2022</w:t>
            </w:r>
            <w:r>
              <w:rPr>
                <w:b/>
                <w:color w:val="auto"/>
                <w:lang w:val="en-GB"/>
              </w:rPr>
              <w:t>, WWF MDG has h</w:t>
            </w:r>
            <w:r w:rsidRPr="00BD432C">
              <w:rPr>
                <w:b/>
                <w:color w:val="auto"/>
                <w:lang w:val="en-GB"/>
              </w:rPr>
              <w:t>ighly qualified and efficient wor</w:t>
            </w:r>
            <w:r w:rsidRPr="00BD432C">
              <w:rPr>
                <w:b/>
                <w:color w:val="auto"/>
                <w:lang w:val="en-GB"/>
              </w:rPr>
              <w:t>k</w:t>
            </w:r>
            <w:r w:rsidRPr="00BD432C">
              <w:rPr>
                <w:b/>
                <w:color w:val="auto"/>
                <w:lang w:val="en-GB"/>
              </w:rPr>
              <w:t>force with clear understanding of roles &amp; r</w:t>
            </w:r>
            <w:r w:rsidRPr="00BD432C">
              <w:rPr>
                <w:b/>
                <w:color w:val="auto"/>
                <w:lang w:val="en-GB"/>
              </w:rPr>
              <w:t>e</w:t>
            </w:r>
            <w:r w:rsidRPr="00BD432C">
              <w:rPr>
                <w:b/>
                <w:color w:val="auto"/>
                <w:lang w:val="en-GB"/>
              </w:rPr>
              <w:t>sponsibilities  is in place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C2B6D6" w14:textId="361E60B9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A75CDA">
              <w:rPr>
                <w:rFonts w:asciiTheme="minorHAnsi" w:hAnsiTheme="minorHAnsi" w:cs="Calibri"/>
                <w:szCs w:val="20"/>
                <w:lang w:val="en-GB"/>
              </w:rPr>
              <w:t>Low speed to fill vacant key pos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tions (xx day ave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age, tbd baseline study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2ED1019" w14:textId="46717704" w:rsidR="00DC6791" w:rsidRPr="009325CD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A75CDA">
              <w:rPr>
                <w:rFonts w:asciiTheme="minorHAnsi" w:hAnsiTheme="minorHAnsi" w:cs="Calibri"/>
                <w:szCs w:val="20"/>
                <w:lang w:val="en-GB"/>
              </w:rPr>
              <w:t>Lead time to fill vacant key pos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 xml:space="preserve">tions improved by factor x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8F7F8E" w14:textId="09EFBE2E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A75CDA">
              <w:rPr>
                <w:rFonts w:asciiTheme="minorHAnsi" w:hAnsiTheme="minorHAnsi" w:cs="Calibri"/>
                <w:szCs w:val="20"/>
                <w:lang w:val="en-GB"/>
              </w:rPr>
              <w:t>Organizational assessment /  mid-term r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view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1D106D" w14:textId="4D5FA980" w:rsidR="00DC6791" w:rsidRPr="00587A5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 xml:space="preserve">ecruitment procedures and capacity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reviewed and improved </w:t>
            </w:r>
            <w:r w:rsidRPr="00A75CDA">
              <w:rPr>
                <w:rFonts w:asciiTheme="minorHAnsi" w:hAnsiTheme="minorHAnsi" w:cs="Calibri"/>
                <w:szCs w:val="20"/>
                <w:lang w:val="en-GB"/>
              </w:rPr>
              <w:t>(FY20-21)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0BF506" w14:textId="77777777" w:rsidR="00DC6791" w:rsidRPr="008E2424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1B2DCBB7" w14:textId="77777777" w:rsidTr="00DC6791">
        <w:trPr>
          <w:trHeight w:val="614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3A50BED" w14:textId="77777777" w:rsidR="00DC6791" w:rsidRPr="008E2424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C7276F" w14:textId="77777777" w:rsidR="00DC6791" w:rsidRPr="008E2424" w:rsidRDefault="00DC6791" w:rsidP="00DC6791">
            <w:pPr>
              <w:rPr>
                <w:b/>
                <w:color w:val="auto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C40D134" w14:textId="77777777" w:rsidR="00DC6791" w:rsidRPr="004C5F49" w:rsidRDefault="00DC6791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</w:rPr>
            </w:pPr>
            <w:r w:rsidRPr="004C5F49">
              <w:rPr>
                <w:rFonts w:asciiTheme="minorHAnsi" w:hAnsiTheme="minorHAnsi" w:cs="Calibri"/>
                <w:szCs w:val="20"/>
              </w:rPr>
              <w:t xml:space="preserve">No succession planning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A65F61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Succession pla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ning developed and implemented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A5DB83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Succession Plan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E3112D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otential successors for each SMT position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ide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tified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(FY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20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1516A3FF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09E2D67" w14:textId="77777777" w:rsidR="00DC6791" w:rsidRPr="00EC3226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evelopment plan for successors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established &amp; implemented (FY20ff)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4091FF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4BEAB24D" w14:textId="77777777" w:rsidTr="00DC6791">
        <w:trPr>
          <w:trHeight w:val="623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6ECEA7F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ECDAC3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912F66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Annual (average) staff turnover is 22% (WWF)</w:t>
            </w:r>
          </w:p>
          <w:p w14:paraId="02D43D9E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34C768B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Difficulty to attract local talent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6C896A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Annual (average) staff turnover is 18% (WWF)</w:t>
            </w:r>
          </w:p>
          <w:p w14:paraId="29E08CF6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68C90F6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100 % of Talents are locally sourced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A1EDCD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Annual report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2CD9C4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cs="Calibri"/>
                <w:szCs w:val="20"/>
                <w:lang w:val="en-GB"/>
              </w:rPr>
              <w:t xml:space="preserve">Internship program to attract 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potential talents is set-up (FY20)</w:t>
            </w:r>
          </w:p>
          <w:p w14:paraId="57AB1DA0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A9C72C4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Tailored on-post training programmes (FY20)</w:t>
            </w:r>
          </w:p>
          <w:p w14:paraId="3EEBBBC5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48F43FD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Attractive package for field-based positions d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veloped (FY20)</w:t>
            </w:r>
          </w:p>
          <w:p w14:paraId="37302F6E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E9865CD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Review of compensation &amp; benefits package r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viewed (FY20-22)</w:t>
            </w:r>
          </w:p>
          <w:p w14:paraId="47865751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07D0A335" w14:textId="77777777" w:rsidR="00DC6791" w:rsidRP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DC6791">
              <w:rPr>
                <w:rFonts w:asciiTheme="minorHAnsi" w:hAnsiTheme="minorHAnsi" w:cs="Calibri"/>
                <w:szCs w:val="20"/>
                <w:lang w:val="en-GB"/>
              </w:rPr>
              <w:t>Key talent list &amp; deve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>l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t xml:space="preserve">opment plans updated </w:t>
            </w:r>
            <w:r w:rsidRPr="00DC6791">
              <w:rPr>
                <w:rFonts w:asciiTheme="minorHAnsi" w:hAnsiTheme="minorHAnsi" w:cs="Calibri"/>
                <w:szCs w:val="20"/>
                <w:lang w:val="en-GB"/>
              </w:rPr>
              <w:lastRenderedPageBreak/>
              <w:t>(FY20) &amp; implemented  (FY20-23)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11E77E" w14:textId="77777777" w:rsidR="00DC6791" w:rsidRP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7F901309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5C71289" w14:textId="77777777" w:rsidR="00DC6791" w:rsidRPr="00264838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1ECE16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D5044C" w14:textId="77777777" w:rsidR="00DC6791" w:rsidRPr="004C5F49" w:rsidRDefault="00DC6791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No non-financial motivation mec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h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anisms in place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12BD6F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Non-financial m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tivation mech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nisms developed and implemented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FA45C2" w14:textId="77777777" w:rsidR="00DC6791" w:rsidRPr="008907F6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fr-FR"/>
              </w:rPr>
            </w:pPr>
            <w:r w:rsidRPr="008907F6">
              <w:rPr>
                <w:rFonts w:asciiTheme="minorHAnsi" w:hAnsiTheme="minorHAnsi" w:cs="Calibri"/>
                <w:szCs w:val="20"/>
                <w:lang w:val="fr-FR"/>
              </w:rPr>
              <w:t>Non-financial motivation p</w:t>
            </w:r>
            <w:r w:rsidRPr="008907F6">
              <w:rPr>
                <w:rFonts w:asciiTheme="minorHAnsi" w:hAnsiTheme="minorHAnsi" w:cs="Calibri"/>
                <w:szCs w:val="20"/>
                <w:lang w:val="fr-FR"/>
              </w:rPr>
              <w:t>o</w:t>
            </w:r>
            <w:r w:rsidRPr="008907F6">
              <w:rPr>
                <w:rFonts w:asciiTheme="minorHAnsi" w:hAnsiTheme="minorHAnsi" w:cs="Calibri"/>
                <w:szCs w:val="20"/>
                <w:lang w:val="fr-FR"/>
              </w:rPr>
              <w:t xml:space="preserve">licy document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52F5AC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taff survey to identify potential non-financial motivation mechanisms (FY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20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2EA7AB4A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1630D9F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on-financial motivation mecha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nisms developed and integrated into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HR management procedures (FY20)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&amp; </w:t>
            </w:r>
            <w:r w:rsidRPr="00BC647E">
              <w:rPr>
                <w:rFonts w:asciiTheme="minorHAnsi" w:hAnsiTheme="minorHAnsi" w:cs="Calibri"/>
                <w:szCs w:val="20"/>
                <w:lang w:val="en-GB"/>
              </w:rPr>
              <w:t>Implementation (FY20-2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3</w:t>
            </w:r>
            <w:r w:rsidRPr="00BC647E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000E8181" w14:textId="77777777" w:rsidR="00DC6791" w:rsidRPr="00BC647E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78AE530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taff survey to assess mechanism  and adapt for future (FY22)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874C8A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F52F09" w:rsidRPr="002E2C2E" w14:paraId="494A3704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5537365B" w14:textId="77777777" w:rsidR="00F52F09" w:rsidRPr="004C5F49" w:rsidRDefault="00F52F09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22D2517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6</w:t>
            </w:r>
          </w:p>
          <w:p w14:paraId="58F4A9A3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</w:p>
          <w:p w14:paraId="3D1CBA97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By 2022</w:t>
            </w:r>
            <w:r>
              <w:rPr>
                <w:b/>
                <w:color w:val="auto"/>
                <w:lang w:val="en-GB"/>
              </w:rPr>
              <w:t>, WWF MDG and selec</w:t>
            </w:r>
            <w:r>
              <w:rPr>
                <w:b/>
                <w:color w:val="auto"/>
                <w:lang w:val="en-GB"/>
              </w:rPr>
              <w:t>t</w:t>
            </w:r>
            <w:r>
              <w:rPr>
                <w:b/>
                <w:color w:val="auto"/>
                <w:lang w:val="en-GB"/>
              </w:rPr>
              <w:t>ed partners have m</w:t>
            </w:r>
            <w:r w:rsidRPr="00BD432C">
              <w:rPr>
                <w:b/>
                <w:color w:val="auto"/>
                <w:lang w:val="en-GB"/>
              </w:rPr>
              <w:t>a</w:t>
            </w:r>
            <w:r>
              <w:rPr>
                <w:b/>
                <w:color w:val="auto"/>
                <w:lang w:val="en-GB"/>
              </w:rPr>
              <w:t>ture l</w:t>
            </w:r>
            <w:r w:rsidRPr="00BD432C">
              <w:rPr>
                <w:b/>
                <w:color w:val="auto"/>
                <w:lang w:val="en-GB"/>
              </w:rPr>
              <w:t>eade</w:t>
            </w:r>
            <w:r w:rsidRPr="00BD432C">
              <w:rPr>
                <w:b/>
                <w:color w:val="auto"/>
                <w:lang w:val="en-GB"/>
              </w:rPr>
              <w:t>r</w:t>
            </w:r>
            <w:r w:rsidRPr="00BD432C">
              <w:rPr>
                <w:b/>
                <w:color w:val="auto"/>
                <w:lang w:val="en-GB"/>
              </w:rPr>
              <w:t>ship, effective management &amp; transparent d</w:t>
            </w:r>
            <w:r w:rsidRPr="00BD432C">
              <w:rPr>
                <w:b/>
                <w:color w:val="auto"/>
                <w:lang w:val="en-GB"/>
              </w:rPr>
              <w:t>e</w:t>
            </w:r>
            <w:r w:rsidRPr="00BD432C">
              <w:rPr>
                <w:b/>
                <w:color w:val="auto"/>
                <w:lang w:val="en-GB"/>
              </w:rPr>
              <w:t>cision making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22F0DAC" w14:textId="77777777" w:rsidR="00F52F09" w:rsidRDefault="00F52F09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Insufficient communication by SMT/ Teams feels not sufficiently 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formed by SMT</w:t>
            </w:r>
          </w:p>
          <w:p w14:paraId="322C38A8" w14:textId="77777777" w:rsidR="00F52F0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5864F35" w14:textId="77777777" w:rsidR="00F52F09" w:rsidRDefault="00F52F09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FIVE &amp; MIHAVAO: insu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f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ficient internal communication  with their me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bers</w:t>
            </w:r>
          </w:p>
          <w:p w14:paraId="6C999DB6" w14:textId="77777777" w:rsidR="00F52F09" w:rsidRPr="004C5F49" w:rsidRDefault="00F52F09" w:rsidP="00DC6791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C4439D0" w14:textId="77777777" w:rsid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Commun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cation mechanism for SMT esta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b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lished / Team feels informed</w:t>
            </w:r>
          </w:p>
          <w:p w14:paraId="406AD394" w14:textId="77777777" w:rsidR="00F52F0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D43A7A3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FIVE &amp; MIHAVAO: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Co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munication mec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h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anism for SMT 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tablished / Team feels informed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782EE03" w14:textId="77777777" w:rsidR="00F52F09" w:rsidRPr="004C5F4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Meeting re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ords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F19BBE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regular staff-SMT mee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ings (staff general 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sembly twice a year) (FY19-2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3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F099C6" w14:textId="77777777" w:rsidR="00F52F09" w:rsidRPr="008907F6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8907F6">
              <w:rPr>
                <w:rFonts w:asciiTheme="minorHAnsi" w:hAnsiTheme="minorHAnsi" w:cs="Calibri"/>
                <w:szCs w:val="20"/>
                <w:lang w:val="en-GB"/>
              </w:rPr>
              <w:t>FIVE &amp;  MIHAVAO : annual general a</w:t>
            </w:r>
            <w:r w:rsidRPr="008907F6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8907F6">
              <w:rPr>
                <w:rFonts w:asciiTheme="minorHAnsi" w:hAnsiTheme="minorHAnsi" w:cs="Calibri"/>
                <w:szCs w:val="20"/>
                <w:lang w:val="en-GB"/>
              </w:rPr>
              <w:t>sembly meeting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o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ganized </w:t>
            </w:r>
            <w:r w:rsidRPr="008907F6">
              <w:rPr>
                <w:rFonts w:asciiTheme="minorHAnsi" w:hAnsiTheme="minorHAnsi" w:cs="Calibri"/>
                <w:szCs w:val="20"/>
                <w:lang w:val="en-GB"/>
              </w:rPr>
              <w:t>(FY20-22)</w:t>
            </w:r>
          </w:p>
          <w:p w14:paraId="4047FAED" w14:textId="77777777" w:rsidR="00F52F09" w:rsidRPr="008907F6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4722034" w14:textId="77777777" w:rsidR="00F52F09" w:rsidRPr="008E2424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8907F6">
              <w:rPr>
                <w:rFonts w:asciiTheme="minorHAnsi" w:hAnsiTheme="minorHAnsi" w:cs="Calibri"/>
                <w:szCs w:val="20"/>
                <w:lang w:val="en-GB"/>
              </w:rPr>
              <w:t xml:space="preserve">FIVE &amp;  MIHAVAO  :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inte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nal </w:t>
            </w:r>
            <w:r w:rsidRPr="008907F6">
              <w:rPr>
                <w:rFonts w:asciiTheme="minorHAnsi" w:hAnsiTheme="minorHAnsi" w:cs="Calibri"/>
                <w:szCs w:val="20"/>
                <w:lang w:val="en-GB"/>
              </w:rPr>
              <w:t xml:space="preserve">communication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with CBOs members </w:t>
            </w:r>
            <w:r w:rsidRPr="008907F6">
              <w:rPr>
                <w:rFonts w:asciiTheme="minorHAnsi" w:hAnsiTheme="minorHAnsi" w:cs="Calibri"/>
                <w:szCs w:val="20"/>
                <w:lang w:val="en-GB"/>
              </w:rPr>
              <w:t>improved (FY20-22)</w:t>
            </w:r>
          </w:p>
        </w:tc>
      </w:tr>
      <w:tr w:rsidR="00F52F09" w:rsidRPr="002E2C2E" w14:paraId="4F588107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3F2D8346" w14:textId="77777777" w:rsidR="00F52F09" w:rsidRPr="008E2424" w:rsidRDefault="00F52F09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011E0B5" w14:textId="77777777" w:rsidR="00F52F09" w:rsidRPr="008E2424" w:rsidRDefault="00F52F09" w:rsidP="00DC6791">
            <w:pPr>
              <w:rPr>
                <w:b/>
                <w:color w:val="auto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8E65625" w14:textId="77777777" w:rsidR="00F52F09" w:rsidRPr="004C5F49" w:rsidRDefault="00F52F09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All: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Insufficient management of organizational risks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83B3D8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All: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Organizational risks are managed professionally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2971640" w14:textId="77777777" w:rsidR="00F52F09" w:rsidRPr="004C5F4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Risk register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3D523D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Regular monitoring and updating of risk register by SMT (FY19-22)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88E8D1" w14:textId="77777777" w:rsidR="00F52F09" w:rsidRPr="00890803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8907F6">
              <w:rPr>
                <w:rFonts w:asciiTheme="minorHAnsi" w:hAnsiTheme="minorHAnsi" w:cs="Calibri"/>
                <w:szCs w:val="20"/>
                <w:lang w:val="en-US"/>
              </w:rPr>
              <w:t>FIVE &amp;  MIHAVAO : Regular meeting of the executive Bureau (FY20-22)</w:t>
            </w:r>
          </w:p>
        </w:tc>
      </w:tr>
      <w:tr w:rsidR="00DC6791" w:rsidRPr="002E2C2E" w14:paraId="71496C59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15AC0FD" w14:textId="77777777" w:rsidR="00DC6791" w:rsidRPr="008E2424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AA5C69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7</w:t>
            </w:r>
          </w:p>
          <w:p w14:paraId="5FA81251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4DD39606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>
              <w:rPr>
                <w:b/>
                <w:lang w:val="en-GB"/>
              </w:rPr>
              <w:t>By 2022, WWF MDG</w:t>
            </w:r>
            <w:r w:rsidRPr="008B6786">
              <w:rPr>
                <w:b/>
                <w:lang w:val="en-GB"/>
              </w:rPr>
              <w:t xml:space="preserve"> and par</w:t>
            </w:r>
            <w:r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ners</w:t>
            </w:r>
            <w:r w:rsidRPr="008B6786">
              <w:rPr>
                <w:b/>
                <w:lang w:val="en-GB"/>
              </w:rPr>
              <w:t xml:space="preserve"> have high quality financial management complying with internal and d</w:t>
            </w:r>
            <w:r w:rsidRPr="008B6786">
              <w:rPr>
                <w:b/>
                <w:lang w:val="en-GB"/>
              </w:rPr>
              <w:t>o</w:t>
            </w:r>
            <w:r w:rsidRPr="008B6786">
              <w:rPr>
                <w:b/>
                <w:lang w:val="en-GB"/>
              </w:rPr>
              <w:t>nor standards and requir</w:t>
            </w:r>
            <w:r w:rsidRPr="008B6786">
              <w:rPr>
                <w:b/>
                <w:lang w:val="en-GB"/>
              </w:rPr>
              <w:t>e</w:t>
            </w:r>
            <w:r w:rsidRPr="008B6786">
              <w:rPr>
                <w:b/>
                <w:lang w:val="en-GB"/>
              </w:rPr>
              <w:t>ments in place.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2F53E6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All: </w:t>
            </w:r>
            <w:r w:rsidRPr="00890803">
              <w:rPr>
                <w:rFonts w:asciiTheme="minorHAnsi" w:hAnsiTheme="minorHAnsi" w:cs="Calibri"/>
                <w:color w:val="auto"/>
                <w:szCs w:val="20"/>
                <w:lang w:val="en-GB"/>
              </w:rPr>
              <w:t>Finance ma</w:t>
            </w:r>
            <w:r w:rsidRPr="00890803">
              <w:rPr>
                <w:rFonts w:asciiTheme="minorHAnsi" w:hAnsiTheme="minorHAnsi" w:cs="Calibri"/>
                <w:color w:val="auto"/>
                <w:szCs w:val="20"/>
                <w:lang w:val="en-GB"/>
              </w:rPr>
              <w:t>n</w:t>
            </w:r>
            <w:r w:rsidRPr="00890803"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agement systems are not effective </w:t>
            </w:r>
          </w:p>
          <w:p w14:paraId="37B271BA" w14:textId="77777777" w:rsidR="00DC6791" w:rsidRPr="0089080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</w:p>
          <w:p w14:paraId="53C1B7DF" w14:textId="77777777" w:rsidR="00DC6791" w:rsidRPr="00D006F8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</w:p>
          <w:p w14:paraId="49B7D4E8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All: 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Financial  and conservation acti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v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ity planning not systematised</w:t>
            </w:r>
          </w:p>
          <w:p w14:paraId="2C6F9B87" w14:textId="77777777" w:rsidR="00DC6791" w:rsidRDefault="00DC6791" w:rsidP="00DC6791">
            <w:p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</w:p>
          <w:p w14:paraId="50AE5C50" w14:textId="77777777" w:rsidR="00DC6791" w:rsidRPr="00D006F8" w:rsidRDefault="00DC6791" w:rsidP="00DC6791">
            <w:p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1853D6" w14:textId="77777777" w:rsidR="00DC6791" w:rsidRPr="00890803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 w:cs="Calibri"/>
                <w:color w:val="auto"/>
                <w:szCs w:val="20"/>
                <w:lang w:val="en-GB"/>
              </w:rPr>
              <w:t xml:space="preserve">All: 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Efficient &amp; effective business support systems in place</w:t>
            </w:r>
          </w:p>
          <w:p w14:paraId="5C550C5C" w14:textId="77777777" w:rsidR="00DC6791" w:rsidRPr="00D006F8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</w:p>
          <w:p w14:paraId="556BFFAE" w14:textId="51B40532" w:rsidR="00DC6791" w:rsidRPr="00F52F09" w:rsidRDefault="00DC6791" w:rsidP="00F52F0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color w:val="auto"/>
                <w:szCs w:val="20"/>
                <w:lang w:val="en-GB"/>
              </w:rPr>
            </w:pP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Systems in place to ensure harmonised and closely coord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i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nated financial and activity planning and implement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a</w:t>
            </w:r>
            <w:r w:rsidRPr="00D006F8">
              <w:rPr>
                <w:rFonts w:asciiTheme="minorHAnsi" w:hAnsiTheme="minorHAnsi" w:cs="Calibri"/>
                <w:color w:val="auto"/>
                <w:szCs w:val="20"/>
                <w:lang w:val="en-GB"/>
              </w:rPr>
              <w:t>tion monitoring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B3C99B8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OA docume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tation /Project documents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E1E3B6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utomated tools and knowledge management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developed and impl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mented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(FY19-2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)</w:t>
            </w:r>
          </w:p>
          <w:p w14:paraId="4AE99BFA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F119E02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Process to ensure coo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dinated planning and monitoring of activities and financial budgets d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veloped </w:t>
            </w:r>
            <w:r w:rsidRPr="00D006F8">
              <w:rPr>
                <w:rFonts w:asciiTheme="minorHAnsi" w:hAnsiTheme="minorHAnsi" w:cs="Calibri"/>
                <w:szCs w:val="20"/>
                <w:lang w:val="en-GB"/>
              </w:rPr>
              <w:t>(FY20)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and i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plemented </w:t>
            </w:r>
            <w:r w:rsidRPr="00D006F8">
              <w:rPr>
                <w:rFonts w:asciiTheme="minorHAnsi" w:hAnsiTheme="minorHAnsi" w:cs="Calibri"/>
                <w:szCs w:val="20"/>
                <w:lang w:val="en-GB"/>
              </w:rPr>
              <w:t>(FY21 22)</w:t>
            </w:r>
          </w:p>
          <w:p w14:paraId="0F9493F9" w14:textId="77777777" w:rsidR="00DC6791" w:rsidRPr="00AA2237" w:rsidRDefault="00DC6791" w:rsidP="00F52F09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1FD7D70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9D35CB">
              <w:rPr>
                <w:lang w:val="en-GB"/>
              </w:rPr>
              <w:t xml:space="preserve"> </w:t>
            </w:r>
            <w:r w:rsidRPr="00890803">
              <w:rPr>
                <w:rFonts w:asciiTheme="minorHAnsi" w:hAnsiTheme="minorHAnsi" w:cs="Calibri"/>
                <w:szCs w:val="20"/>
                <w:lang w:val="en-US"/>
              </w:rPr>
              <w:t>Guidelines &amp; best practices on CSO i</w:t>
            </w:r>
            <w:r w:rsidRPr="00890803">
              <w:rPr>
                <w:rFonts w:asciiTheme="minorHAnsi" w:hAnsiTheme="minorHAnsi" w:cs="Calibri"/>
                <w:szCs w:val="20"/>
                <w:lang w:val="en-US"/>
              </w:rPr>
              <w:t>n</w:t>
            </w:r>
            <w:r w:rsidRPr="00890803">
              <w:rPr>
                <w:rFonts w:asciiTheme="minorHAnsi" w:hAnsiTheme="minorHAnsi" w:cs="Calibri"/>
                <w:szCs w:val="20"/>
                <w:lang w:val="en-US"/>
              </w:rPr>
              <w:t>tegrated finance &amp; conservation ma</w:t>
            </w:r>
            <w:r w:rsidRPr="00890803">
              <w:rPr>
                <w:rFonts w:asciiTheme="minorHAnsi" w:hAnsiTheme="minorHAnsi" w:cs="Calibri"/>
                <w:szCs w:val="20"/>
                <w:lang w:val="en-US"/>
              </w:rPr>
              <w:t>n</w:t>
            </w:r>
            <w:r w:rsidRPr="00890803">
              <w:rPr>
                <w:rFonts w:asciiTheme="minorHAnsi" w:hAnsiTheme="minorHAnsi" w:cs="Calibri"/>
                <w:szCs w:val="20"/>
                <w:lang w:val="en-US"/>
              </w:rPr>
              <w:t>agement issued (FY21)</w:t>
            </w:r>
          </w:p>
          <w:p w14:paraId="04C2248E" w14:textId="77777777" w:rsidR="00DC6791" w:rsidRPr="00890803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27012086" w14:textId="77777777" w:rsidR="00DC6791" w:rsidRPr="00DC7534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F52F09" w:rsidRPr="002E2C2E" w14:paraId="784F5CF4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8CE90F6" w14:textId="77777777" w:rsidR="00F52F09" w:rsidRPr="004C5F49" w:rsidRDefault="00F52F09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9C0629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8</w:t>
            </w:r>
          </w:p>
          <w:p w14:paraId="57A50FBC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</w:p>
          <w:p w14:paraId="72598C04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  <w:r>
              <w:rPr>
                <w:b/>
                <w:lang w:val="en-GB"/>
              </w:rPr>
              <w:t>By 2022, WWF MDG</w:t>
            </w:r>
            <w:r w:rsidRPr="008B6786">
              <w:rPr>
                <w:b/>
                <w:lang w:val="en-GB"/>
              </w:rPr>
              <w:t xml:space="preserve"> and par</w:t>
            </w:r>
            <w:r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ners</w:t>
            </w:r>
            <w:r w:rsidRPr="008B6786">
              <w:rPr>
                <w:b/>
                <w:lang w:val="en-GB"/>
              </w:rPr>
              <w:t xml:space="preserve"> </w:t>
            </w:r>
            <w:r>
              <w:rPr>
                <w:b/>
                <w:color w:val="auto"/>
                <w:lang w:val="en-GB"/>
              </w:rPr>
              <w:t>are</w:t>
            </w:r>
            <w:r w:rsidRPr="00BD432C">
              <w:rPr>
                <w:b/>
                <w:color w:val="auto"/>
                <w:lang w:val="en-GB"/>
              </w:rPr>
              <w:t xml:space="preserve">  trusted partner</w:t>
            </w:r>
            <w:r>
              <w:rPr>
                <w:b/>
                <w:color w:val="auto"/>
                <w:lang w:val="en-GB"/>
              </w:rPr>
              <w:t>s</w:t>
            </w:r>
            <w:r w:rsidRPr="00BD432C">
              <w:rPr>
                <w:b/>
                <w:color w:val="auto"/>
                <w:lang w:val="en-GB"/>
              </w:rPr>
              <w:t xml:space="preserve"> and lev</w:t>
            </w:r>
            <w:r>
              <w:rPr>
                <w:b/>
                <w:color w:val="auto"/>
                <w:lang w:val="en-GB"/>
              </w:rPr>
              <w:t>erage</w:t>
            </w:r>
            <w:r w:rsidRPr="00BD432C">
              <w:rPr>
                <w:b/>
                <w:color w:val="auto"/>
                <w:lang w:val="en-GB"/>
              </w:rPr>
              <w:t xml:space="preserve"> local / national  / r</w:t>
            </w:r>
            <w:r w:rsidRPr="00BD432C">
              <w:rPr>
                <w:b/>
                <w:color w:val="auto"/>
                <w:lang w:val="en-GB"/>
              </w:rPr>
              <w:t>e</w:t>
            </w:r>
            <w:r w:rsidRPr="00BD432C">
              <w:rPr>
                <w:b/>
                <w:color w:val="auto"/>
                <w:lang w:val="en-GB"/>
              </w:rPr>
              <w:t>gional partne</w:t>
            </w:r>
            <w:r w:rsidRPr="00BD432C">
              <w:rPr>
                <w:b/>
                <w:color w:val="auto"/>
                <w:lang w:val="en-GB"/>
              </w:rPr>
              <w:t>r</w:t>
            </w:r>
            <w:r w:rsidRPr="00BD432C">
              <w:rPr>
                <w:b/>
                <w:color w:val="auto"/>
                <w:lang w:val="en-GB"/>
              </w:rPr>
              <w:t xml:space="preserve">ships to  deliver </w:t>
            </w:r>
            <w:r>
              <w:rPr>
                <w:b/>
                <w:color w:val="auto"/>
                <w:lang w:val="en-GB"/>
              </w:rPr>
              <w:t>their vision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5D64CB" w14:textId="77777777" w:rsidR="00F52F09" w:rsidRDefault="00F52F09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WWF: P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artnership strategy is impl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mented only pa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tially</w:t>
            </w:r>
          </w:p>
          <w:p w14:paraId="49F0BCCD" w14:textId="77777777" w:rsidR="00F52F0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3387E475" w14:textId="77777777" w:rsidR="00F52F09" w:rsidRPr="004C5F49" w:rsidRDefault="00F52F09" w:rsidP="00DC6791">
            <w:pPr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FIVE and MIHAVAO</w:t>
            </w:r>
            <w:r>
              <w:rPr>
                <w:lang w:val="en-GB"/>
              </w:rPr>
              <w:t xml:space="preserve"> Lack of framework on the engagement with private partners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F542A20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FIVE and MIHAVAO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Par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nership strategy is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updated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and 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plemented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E114B8" w14:textId="77777777" w:rsidR="00F52F09" w:rsidRPr="004C5F4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Partnership strategy doc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7E4C3DE" w14:textId="77777777" w:rsid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Review and update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of partner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ship strategy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(FY21)</w:t>
            </w:r>
          </w:p>
          <w:p w14:paraId="6E3ADA23" w14:textId="77777777" w:rsidR="00F52F09" w:rsidRPr="004C5F4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2CF5D49" w14:textId="77777777" w:rsid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implementation of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par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nership strategy (FY21)</w:t>
            </w:r>
          </w:p>
          <w:p w14:paraId="483A9B00" w14:textId="77777777" w:rsidR="00F52F09" w:rsidRPr="004C5F4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B5934E8" w14:textId="77777777" w:rsidR="00F52F09" w:rsidRPr="008E2424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8E2424">
              <w:rPr>
                <w:rFonts w:asciiTheme="minorHAnsi" w:hAnsiTheme="minorHAnsi" w:cs="Calibri"/>
                <w:szCs w:val="20"/>
                <w:lang w:val="en-US"/>
              </w:rPr>
              <w:t>Partnership deve</w:t>
            </w:r>
            <w:r w:rsidRPr="008E2424">
              <w:rPr>
                <w:rFonts w:asciiTheme="minorHAnsi" w:hAnsiTheme="minorHAnsi" w:cs="Calibri"/>
                <w:szCs w:val="20"/>
                <w:lang w:val="en-US"/>
              </w:rPr>
              <w:t>l</w:t>
            </w:r>
            <w:r w:rsidRPr="008E2424">
              <w:rPr>
                <w:rFonts w:asciiTheme="minorHAnsi" w:hAnsiTheme="minorHAnsi" w:cs="Calibri"/>
                <w:szCs w:val="20"/>
                <w:lang w:val="en-US"/>
              </w:rPr>
              <w:t>opment strategy in place</w:t>
            </w:r>
            <w:r>
              <w:rPr>
                <w:rFonts w:asciiTheme="minorHAnsi" w:hAnsiTheme="minorHAnsi" w:cs="Calibri"/>
                <w:szCs w:val="20"/>
                <w:lang w:val="en-US"/>
              </w:rPr>
              <w:t xml:space="preserve"> for FIVE and MIHAVAO</w:t>
            </w:r>
            <w:r w:rsidRPr="008E2424">
              <w:rPr>
                <w:rFonts w:asciiTheme="minorHAnsi" w:hAnsiTheme="minorHAnsi" w:cs="Calibri"/>
                <w:szCs w:val="20"/>
                <w:lang w:val="en-US"/>
              </w:rPr>
              <w:t>(FY21)</w:t>
            </w:r>
          </w:p>
        </w:tc>
      </w:tr>
      <w:tr w:rsidR="00F52F09" w:rsidRPr="002E2C2E" w14:paraId="5FE4C7C2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7ADF115" w14:textId="77777777" w:rsidR="00F52F09" w:rsidRPr="008E2424" w:rsidRDefault="00F52F09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7067073" w14:textId="77777777" w:rsidR="00F52F09" w:rsidRPr="008E2424" w:rsidRDefault="00F52F09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1499A3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Partne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ships with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five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 high level organ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sations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at natio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al/regional level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A56BBFC" w14:textId="77777777" w:rsidR="00F52F09" w:rsidRPr="004C5F4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06960">
              <w:rPr>
                <w:rFonts w:asciiTheme="minorHAnsi" w:hAnsiTheme="minorHAnsi" w:cs="Calibri"/>
                <w:szCs w:val="20"/>
                <w:lang w:val="en-GB"/>
              </w:rPr>
              <w:t>WWF: Partne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ships with 7+  key organisations (l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o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cal / landscape / national / regio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al) in place</w:t>
            </w:r>
            <w:r w:rsidRPr="00F06960" w:rsidDel="000D081A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768E1C" w14:textId="77777777" w:rsidR="00F52F09" w:rsidRPr="00F06960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F06960">
              <w:rPr>
                <w:rFonts w:asciiTheme="minorHAnsi" w:hAnsiTheme="minorHAnsi" w:cs="Calibri"/>
                <w:szCs w:val="20"/>
                <w:lang w:val="en-GB"/>
              </w:rPr>
              <w:t>MoUs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36A0A9" w14:textId="77777777" w:rsidR="00F52F09" w:rsidRPr="00F06960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06960">
              <w:rPr>
                <w:rFonts w:asciiTheme="minorHAnsi" w:hAnsiTheme="minorHAnsi" w:cs="Calibri"/>
                <w:szCs w:val="20"/>
                <w:lang w:val="en-GB"/>
              </w:rPr>
              <w:t>MoUs with relevant mi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istries and other stak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holders (NGOs, CSOs, development agencies..) updated / developed (FY20)</w:t>
            </w:r>
          </w:p>
          <w:p w14:paraId="59BE6117" w14:textId="77777777" w:rsidR="00F52F09" w:rsidRPr="00F06960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79F8632" w14:textId="77777777" w:rsidR="00F52F09" w:rsidRPr="00F06960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F06960">
              <w:rPr>
                <w:rFonts w:asciiTheme="minorHAnsi" w:hAnsiTheme="minorHAnsi" w:cs="Calibri"/>
                <w:szCs w:val="20"/>
                <w:lang w:val="en-GB"/>
              </w:rPr>
              <w:t>Relevant high level o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F06960">
              <w:rPr>
                <w:rFonts w:asciiTheme="minorHAnsi" w:hAnsiTheme="minorHAnsi" w:cs="Calibri"/>
                <w:szCs w:val="20"/>
                <w:lang w:val="en-GB"/>
              </w:rPr>
              <w:t>ganizations to partner with identified (FY21)</w:t>
            </w:r>
          </w:p>
          <w:p w14:paraId="3DEC1A02" w14:textId="77777777" w:rsidR="00F52F09" w:rsidRPr="00F06960" w:rsidRDefault="00F52F09" w:rsidP="00DC6791">
            <w:pPr>
              <w:spacing w:line="240" w:lineRule="auto"/>
              <w:ind w:left="360"/>
              <w:rPr>
                <w:lang w:val="en-US"/>
              </w:rPr>
            </w:pPr>
          </w:p>
          <w:p w14:paraId="25AEA382" w14:textId="77777777" w:rsidR="00F52F09" w:rsidRPr="00F06960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F06960">
              <w:rPr>
                <w:lang w:val="en-GB"/>
              </w:rPr>
              <w:t xml:space="preserve">Partnerships agreements </w:t>
            </w:r>
            <w:r w:rsidRPr="00D55503">
              <w:rPr>
                <w:lang w:val="en-GB"/>
              </w:rPr>
              <w:lastRenderedPageBreak/>
              <w:t>with min 2 high level o</w:t>
            </w:r>
            <w:r w:rsidRPr="00D55503">
              <w:rPr>
                <w:lang w:val="en-GB"/>
              </w:rPr>
              <w:t>r</w:t>
            </w:r>
            <w:r w:rsidRPr="00D55503">
              <w:rPr>
                <w:lang w:val="en-GB"/>
              </w:rPr>
              <w:t xml:space="preserve">ganisations </w:t>
            </w:r>
            <w:r w:rsidRPr="00D55503">
              <w:rPr>
                <w:shd w:val="clear" w:color="auto" w:fill="FFFF00"/>
                <w:lang w:val="en-GB"/>
              </w:rPr>
              <w:t>(</w:t>
            </w:r>
            <w:r w:rsidRPr="00D55503">
              <w:rPr>
                <w:lang w:val="en-GB"/>
              </w:rPr>
              <w:t>national / regional)</w:t>
            </w:r>
            <w:r w:rsidRPr="00D55503" w:rsidDel="008B3CA6">
              <w:rPr>
                <w:rFonts w:asciiTheme="minorHAnsi" w:hAnsiTheme="minorHAnsi" w:cs="Calibri"/>
                <w:szCs w:val="20"/>
                <w:lang w:val="en-GB"/>
              </w:rPr>
              <w:t xml:space="preserve"> </w:t>
            </w:r>
            <w:r w:rsidRPr="00D55503">
              <w:rPr>
                <w:rFonts w:asciiTheme="minorHAnsi" w:hAnsiTheme="minorHAnsi" w:cs="Calibri"/>
                <w:szCs w:val="20"/>
                <w:lang w:val="en-GB"/>
              </w:rPr>
              <w:t>(FY21-22)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7C37178" w14:textId="77777777" w:rsidR="00F52F09" w:rsidRPr="00BB252E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</w:tr>
      <w:tr w:rsidR="00DC6791" w:rsidRPr="002E2C2E" w14:paraId="14C28473" w14:textId="77777777" w:rsidTr="00DC6791">
        <w:trPr>
          <w:trHeight w:val="809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6D03C09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D9C07F3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  <w:r w:rsidRPr="00BD432C">
              <w:rPr>
                <w:b/>
                <w:color w:val="auto"/>
                <w:lang w:val="en-GB"/>
              </w:rPr>
              <w:t>Output 9</w:t>
            </w:r>
          </w:p>
          <w:p w14:paraId="45E9D795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370054F5" w14:textId="77777777" w:rsidR="00DC6791" w:rsidRPr="00BD432C" w:rsidRDefault="00DC6791" w:rsidP="00DC6791">
            <w:pPr>
              <w:jc w:val="both"/>
              <w:rPr>
                <w:b/>
                <w:color w:val="auto"/>
                <w:lang w:val="en-GB"/>
              </w:rPr>
            </w:pPr>
            <w:r>
              <w:rPr>
                <w:b/>
                <w:lang w:val="en-GB"/>
              </w:rPr>
              <w:t>By 2022, a</w:t>
            </w:r>
            <w:r w:rsidRPr="00BD432C">
              <w:rPr>
                <w:b/>
                <w:color w:val="auto"/>
                <w:lang w:val="en-GB"/>
              </w:rPr>
              <w:t xml:space="preserve"> value based, cooper</w:t>
            </w:r>
            <w:r w:rsidRPr="00BD432C">
              <w:rPr>
                <w:b/>
                <w:color w:val="auto"/>
                <w:lang w:val="en-GB"/>
              </w:rPr>
              <w:t>a</w:t>
            </w:r>
            <w:r w:rsidRPr="00BD432C">
              <w:rPr>
                <w:b/>
                <w:color w:val="auto"/>
                <w:lang w:val="en-GB"/>
              </w:rPr>
              <w:t>tive team culture and supportive office enviro</w:t>
            </w:r>
            <w:r w:rsidRPr="00BD432C">
              <w:rPr>
                <w:b/>
                <w:color w:val="auto"/>
                <w:lang w:val="en-GB"/>
              </w:rPr>
              <w:t>n</w:t>
            </w:r>
            <w:r w:rsidRPr="00BD432C">
              <w:rPr>
                <w:b/>
                <w:color w:val="auto"/>
                <w:lang w:val="en-GB"/>
              </w:rPr>
              <w:t xml:space="preserve">ment exists </w:t>
            </w:r>
            <w:r>
              <w:rPr>
                <w:b/>
                <w:color w:val="auto"/>
                <w:lang w:val="en-GB"/>
              </w:rPr>
              <w:t xml:space="preserve">in </w:t>
            </w:r>
            <w:r>
              <w:rPr>
                <w:b/>
                <w:lang w:val="en-GB"/>
              </w:rPr>
              <w:t>WWF MDG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C80F13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Vision and values are not clear to all team members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F71E19" w14:textId="77777777" w:rsidR="00DC6791" w:rsidRPr="001563F5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1563F5">
              <w:rPr>
                <w:rFonts w:asciiTheme="minorHAnsi" w:hAnsiTheme="minorHAnsi" w:cs="Calibri"/>
                <w:szCs w:val="20"/>
                <w:lang w:val="en-GB"/>
              </w:rPr>
              <w:t>Clear vision / shared values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64A88E2" w14:textId="77777777" w:rsidR="00DC6791" w:rsidRPr="0006043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fr-FR"/>
              </w:rPr>
            </w:pPr>
            <w:r w:rsidRPr="00060437">
              <w:rPr>
                <w:rFonts w:asciiTheme="minorHAnsi" w:hAnsiTheme="minorHAnsi" w:cs="Calibri"/>
                <w:szCs w:val="20"/>
                <w:lang w:val="fr-FR"/>
              </w:rPr>
              <w:t>Vision / mi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s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sion doc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u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ments</w:t>
            </w:r>
          </w:p>
          <w:p w14:paraId="24724435" w14:textId="77777777" w:rsidR="00DC6791" w:rsidRPr="0006043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fr-FR"/>
              </w:rPr>
            </w:pPr>
          </w:p>
          <w:p w14:paraId="4EAF73B4" w14:textId="77777777" w:rsidR="00DC6791" w:rsidRPr="00060437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fr-FR"/>
              </w:rPr>
            </w:pPr>
            <w:r w:rsidRPr="00060437">
              <w:rPr>
                <w:rFonts w:asciiTheme="minorHAnsi" w:hAnsiTheme="minorHAnsi" w:cs="Calibri"/>
                <w:szCs w:val="20"/>
                <w:lang w:val="fr-FR"/>
              </w:rPr>
              <w:t>Code of co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n</w:t>
            </w:r>
            <w:r w:rsidRPr="00060437">
              <w:rPr>
                <w:rFonts w:asciiTheme="minorHAnsi" w:hAnsiTheme="minorHAnsi" w:cs="Calibri"/>
                <w:szCs w:val="20"/>
                <w:lang w:val="fr-FR"/>
              </w:rPr>
              <w:t>duct document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F6A10C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Implementation of ann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al teambuilding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retreat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(FY20-22)</w:t>
            </w:r>
          </w:p>
          <w:p w14:paraId="7F8D2F55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665DD83F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4C5F49">
              <w:rPr>
                <w:rFonts w:asciiTheme="minorHAnsi" w:hAnsiTheme="minorHAnsi" w:cs="Calibri"/>
                <w:szCs w:val="20"/>
                <w:lang w:val="en-GB"/>
              </w:rPr>
              <w:t>Update staff induction material to include v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sion, values, behaviours (FY20)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3DD934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  <w:tr w:rsidR="00DC6791" w:rsidRPr="002E2C2E" w14:paraId="53AA716A" w14:textId="77777777" w:rsidTr="00DC6791">
        <w:trPr>
          <w:trHeight w:val="467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055FDA1E" w14:textId="77777777" w:rsidR="00DC6791" w:rsidRPr="004C5F49" w:rsidRDefault="00DC6791" w:rsidP="00DC6791">
            <w:pPr>
              <w:spacing w:line="240" w:lineRule="auto"/>
              <w:rPr>
                <w:rFonts w:asciiTheme="minorHAnsi" w:hAnsiTheme="minorHAnsi" w:cs="Calibr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3F5610" w14:textId="77777777" w:rsidR="00DC6791" w:rsidRPr="00BD432C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D58140" w14:textId="77777777" w:rsidR="00DC6791" w:rsidRPr="002E2C2E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2E2C2E">
              <w:rPr>
                <w:rFonts w:asciiTheme="minorHAnsi" w:hAnsiTheme="minorHAnsi" w:cs="Calibri"/>
                <w:szCs w:val="20"/>
                <w:lang w:val="en-GB"/>
              </w:rPr>
              <w:t>WWF: Insufficient internal commun</w:t>
            </w:r>
            <w:r w:rsidRPr="002E2C2E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2E2C2E">
              <w:rPr>
                <w:rFonts w:asciiTheme="minorHAnsi" w:hAnsiTheme="minorHAnsi" w:cs="Calibri"/>
                <w:szCs w:val="20"/>
                <w:lang w:val="en-GB"/>
              </w:rPr>
              <w:t>cation / cooper</w:t>
            </w:r>
            <w:r w:rsidRPr="002E2C2E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2E2C2E">
              <w:rPr>
                <w:rFonts w:asciiTheme="minorHAnsi" w:hAnsiTheme="minorHAnsi" w:cs="Calibri"/>
                <w:szCs w:val="20"/>
                <w:lang w:val="en-GB"/>
              </w:rPr>
              <w:t>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CC3B22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WWF: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Clear inte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nal communic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tion &amp; cooperation mechanisms esta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b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lished for at least 3 field offices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0055AC0" w14:textId="77777777" w:rsidR="00DC6791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Staff survey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773198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Field office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 communic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tion infrastructure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m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proved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(FY20)</w:t>
            </w:r>
          </w:p>
          <w:p w14:paraId="4FB676C0" w14:textId="77777777" w:rsidR="00DC6791" w:rsidRPr="004C5F49" w:rsidRDefault="00DC6791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25F6781F" w14:textId="77777777" w:rsidR="00DC6791" w:rsidRPr="004C5F4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 xml:space="preserve">Conduct regular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cooper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 xml:space="preserve">tion 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formats 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(bi-annual landscape meeting, qua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r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terly conservation mee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t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ing) (FY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20</w:t>
            </w:r>
            <w:r w:rsidRPr="004C5F49">
              <w:rPr>
                <w:rFonts w:asciiTheme="minorHAnsi" w:hAnsiTheme="minorHAnsi" w:cs="Calibri"/>
                <w:szCs w:val="20"/>
                <w:lang w:val="en-GB"/>
              </w:rPr>
              <w:t>-22)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6B04F7" w14:textId="77777777" w:rsidR="00DC6791" w:rsidRPr="008E2424" w:rsidRDefault="00DC6791" w:rsidP="00DC6791">
            <w:pPr>
              <w:pStyle w:val="Listenabsatz"/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</w:tr>
    </w:tbl>
    <w:p w14:paraId="4CCDC8BF" w14:textId="77777777" w:rsidR="00DC6791" w:rsidRDefault="00DC6791" w:rsidP="00DC6791">
      <w:pPr>
        <w:spacing w:after="200" w:line="23" w:lineRule="auto"/>
        <w:rPr>
          <w:lang w:val="en-GB"/>
        </w:rPr>
      </w:pPr>
      <w:r>
        <w:rPr>
          <w:lang w:val="en-GB"/>
        </w:rPr>
        <w:br w:type="page"/>
      </w:r>
    </w:p>
    <w:p w14:paraId="0D9B2E0B" w14:textId="77777777" w:rsidR="00DC6791" w:rsidRDefault="00DC6791" w:rsidP="00DC6791">
      <w:pPr>
        <w:rPr>
          <w:rFonts w:asciiTheme="minorHAnsi" w:hAnsiTheme="minorHAnsi"/>
          <w:b/>
          <w:szCs w:val="20"/>
          <w:lang w:val="en-GB"/>
        </w:rPr>
      </w:pPr>
    </w:p>
    <w:p w14:paraId="154209A1" w14:textId="77777777" w:rsidR="00DC6791" w:rsidRPr="0085412C" w:rsidRDefault="00DC6791" w:rsidP="00DC6791">
      <w:pPr>
        <w:rPr>
          <w:b/>
          <w:color w:val="0070C0"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Pillar 2: “Participation &amp; Representation”</w:t>
      </w:r>
    </w:p>
    <w:p w14:paraId="217830B8" w14:textId="77777777" w:rsidR="00DC6791" w:rsidRDefault="00DC6791" w:rsidP="00DC6791">
      <w:pPr>
        <w:rPr>
          <w:b/>
          <w:color w:val="0070C0"/>
          <w:sz w:val="28"/>
          <w:szCs w:val="28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9"/>
        <w:gridCol w:w="2779"/>
        <w:gridCol w:w="2215"/>
        <w:gridCol w:w="2170"/>
        <w:gridCol w:w="2110"/>
        <w:gridCol w:w="2423"/>
        <w:gridCol w:w="358"/>
        <w:gridCol w:w="1706"/>
      </w:tblGrid>
      <w:tr w:rsidR="00DC6791" w:rsidRPr="006608C1" w14:paraId="118A6DAE" w14:textId="77777777" w:rsidTr="00DC6791">
        <w:trPr>
          <w:trHeight w:val="22"/>
        </w:trPr>
        <w:tc>
          <w:tcPr>
            <w:tcW w:w="161" w:type="pct"/>
            <w:vMerge w:val="restart"/>
            <w:shd w:val="clear" w:color="auto" w:fill="D9D9D9" w:themeFill="background1" w:themeFillShade="D9"/>
            <w:textDirection w:val="btLr"/>
          </w:tcPr>
          <w:p w14:paraId="1AF1C469" w14:textId="77777777" w:rsidR="00DC6791" w:rsidRPr="00C37220" w:rsidRDefault="00DC6791" w:rsidP="00DC6791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Pillar 2: “Participation &amp; Representation”</w:t>
            </w:r>
          </w:p>
        </w:tc>
        <w:tc>
          <w:tcPr>
            <w:tcW w:w="977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08A126" w14:textId="77777777" w:rsidR="00DC6791" w:rsidRPr="00A14322" w:rsidRDefault="00DC6791" w:rsidP="00DC6791">
            <w:pPr>
              <w:spacing w:line="240" w:lineRule="auto"/>
              <w:rPr>
                <w:rFonts w:cs="Calibri"/>
                <w:b/>
                <w:i/>
                <w:szCs w:val="20"/>
                <w:lang w:val="en-GB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1B00B4" w14:textId="77777777" w:rsidR="00DC6791" w:rsidRPr="00A14322" w:rsidRDefault="00DC6791" w:rsidP="00DC6791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Current state (quantitatively &amp; qualit</w:t>
            </w:r>
            <w:r w:rsidRPr="00A14322">
              <w:rPr>
                <w:b/>
                <w:i/>
                <w:szCs w:val="20"/>
              </w:rPr>
              <w:t>a</w:t>
            </w:r>
            <w:r w:rsidRPr="00A14322">
              <w:rPr>
                <w:b/>
                <w:i/>
                <w:szCs w:val="20"/>
              </w:rPr>
              <w:t>tively)</w:t>
            </w:r>
          </w:p>
        </w:tc>
        <w:tc>
          <w:tcPr>
            <w:tcW w:w="763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CF6C153" w14:textId="77777777" w:rsidR="00DC6791" w:rsidRPr="00A14322" w:rsidRDefault="00DC6791" w:rsidP="00DC6791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Target state (quantitatively &amp; qualit</w:t>
            </w:r>
            <w:r w:rsidRPr="00A14322">
              <w:rPr>
                <w:b/>
                <w:i/>
                <w:szCs w:val="20"/>
              </w:rPr>
              <w:t>a</w:t>
            </w:r>
            <w:r w:rsidRPr="00A14322">
              <w:rPr>
                <w:b/>
                <w:i/>
                <w:szCs w:val="20"/>
              </w:rPr>
              <w:t>tively)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14:paraId="61634F03" w14:textId="77777777" w:rsidR="00DC6791" w:rsidRPr="00A14322" w:rsidRDefault="00DC6791" w:rsidP="00DC6791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Source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14:paraId="39DB1955" w14:textId="77777777" w:rsidR="00DC6791" w:rsidRPr="00A14322" w:rsidRDefault="00DC6791" w:rsidP="00DC6791">
            <w:pPr>
              <w:spacing w:line="240" w:lineRule="auto"/>
              <w:ind w:left="360"/>
              <w:rPr>
                <w:rFonts w:cs="Calibri"/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(Key)Milestones WWF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2567934B" w14:textId="77777777" w:rsidR="00DC6791" w:rsidRPr="00A14322" w:rsidRDefault="00DC6791" w:rsidP="00DC6791">
            <w:pPr>
              <w:spacing w:line="240" w:lineRule="auto"/>
              <w:ind w:left="360"/>
              <w:rPr>
                <w:b/>
                <w:i/>
                <w:szCs w:val="20"/>
              </w:rPr>
            </w:pPr>
            <w:r w:rsidRPr="00A14322">
              <w:rPr>
                <w:b/>
                <w:i/>
                <w:szCs w:val="20"/>
              </w:rPr>
              <w:t>Key Mile</w:t>
            </w:r>
            <w:r w:rsidRPr="00A14322">
              <w:rPr>
                <w:b/>
                <w:i/>
                <w:szCs w:val="20"/>
              </w:rPr>
              <w:t>s</w:t>
            </w:r>
            <w:r w:rsidRPr="00A14322">
              <w:rPr>
                <w:b/>
                <w:i/>
                <w:szCs w:val="20"/>
              </w:rPr>
              <w:t>tones CSO Partner</w:t>
            </w:r>
          </w:p>
        </w:tc>
      </w:tr>
      <w:tr w:rsidR="00F52F09" w:rsidRPr="00A504C3" w14:paraId="6C752D1E" w14:textId="77777777" w:rsidTr="00DC6791">
        <w:trPr>
          <w:trHeight w:val="1182"/>
        </w:trPr>
        <w:tc>
          <w:tcPr>
            <w:tcW w:w="161" w:type="pct"/>
            <w:vMerge/>
            <w:shd w:val="clear" w:color="auto" w:fill="D9D9D9" w:themeFill="background1" w:themeFillShade="D9"/>
            <w:textDirection w:val="btLr"/>
          </w:tcPr>
          <w:p w14:paraId="069E5FFD" w14:textId="77777777" w:rsidR="00F52F09" w:rsidRPr="0085412C" w:rsidRDefault="00F52F09" w:rsidP="00DC6791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977" w:type="pct"/>
            <w:vMerge w:val="restar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D53419" w14:textId="77777777" w:rsidR="00F52F09" w:rsidRDefault="00F52F09" w:rsidP="00DC6791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Output 1</w:t>
            </w:r>
          </w:p>
          <w:p w14:paraId="023C45A1" w14:textId="77777777" w:rsidR="00F52F09" w:rsidRDefault="00F52F09" w:rsidP="00DC6791">
            <w:pPr>
              <w:rPr>
                <w:b/>
                <w:color w:val="auto"/>
                <w:lang w:val="en-GB"/>
              </w:rPr>
            </w:pPr>
          </w:p>
          <w:p w14:paraId="5D47DAD9" w14:textId="77777777" w:rsidR="00F52F09" w:rsidRPr="00BD432C" w:rsidRDefault="00F52F09" w:rsidP="00DC6791">
            <w:pPr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 xml:space="preserve">By 2022, </w:t>
            </w:r>
            <w:r w:rsidRPr="007966A9">
              <w:rPr>
                <w:b/>
                <w:color w:val="auto"/>
                <w:lang w:val="en-GB"/>
              </w:rPr>
              <w:t>institutional</w:t>
            </w:r>
            <w:r>
              <w:rPr>
                <w:b/>
                <w:color w:val="auto"/>
                <w:lang w:val="en-GB"/>
              </w:rPr>
              <w:t xml:space="preserve"> capacity of local CBOs strengthened </w:t>
            </w:r>
          </w:p>
        </w:tc>
        <w:tc>
          <w:tcPr>
            <w:tcW w:w="779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8A39ADE" w14:textId="77777777" w:rsid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Weak institutional governance &amp; technical capac</w:t>
            </w:r>
            <w:r>
              <w:rPr>
                <w:rFonts w:cs="Calibri"/>
                <w:szCs w:val="20"/>
                <w:lang w:val="en-GB"/>
              </w:rPr>
              <w:t>i</w:t>
            </w:r>
            <w:r>
              <w:rPr>
                <w:rFonts w:cs="Calibri"/>
                <w:szCs w:val="20"/>
                <w:lang w:val="en-GB"/>
              </w:rPr>
              <w:t>tites in CBOs</w:t>
            </w:r>
          </w:p>
          <w:p w14:paraId="2778ED93" w14:textId="77777777" w:rsidR="00F52F09" w:rsidRPr="0085412C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3ED959" w14:textId="77777777" w:rsidR="00F52F09" w:rsidRPr="0085412C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US"/>
              </w:rPr>
              <w:t>8 CBOs empo</w:t>
            </w:r>
            <w:r>
              <w:rPr>
                <w:rFonts w:cs="Calibri"/>
                <w:szCs w:val="20"/>
                <w:lang w:val="en-US"/>
              </w:rPr>
              <w:t>w</w:t>
            </w:r>
            <w:r>
              <w:rPr>
                <w:rFonts w:cs="Calibri"/>
                <w:szCs w:val="20"/>
                <w:lang w:val="en-US"/>
              </w:rPr>
              <w:t>ered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372506F8" w14:textId="77777777" w:rsidR="00F52F09" w:rsidRPr="004B2D24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4B2D24">
              <w:rPr>
                <w:rFonts w:asciiTheme="minorHAnsi" w:hAnsiTheme="minorHAnsi" w:cs="Calibri"/>
                <w:szCs w:val="20"/>
                <w:lang w:val="en-GB"/>
              </w:rPr>
              <w:t>Projects r</w:t>
            </w:r>
            <w:r w:rsidRPr="004B2D24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4B2D24">
              <w:rPr>
                <w:rFonts w:asciiTheme="minorHAnsi" w:hAnsiTheme="minorHAnsi" w:cs="Calibri"/>
                <w:szCs w:val="20"/>
                <w:lang w:val="en-GB"/>
              </w:rPr>
              <w:t>port,M&amp;E report</w:t>
            </w:r>
          </w:p>
          <w:p w14:paraId="2289378E" w14:textId="77777777" w:rsidR="00F52F09" w:rsidRPr="00D95E35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highlight w:val="yellow"/>
                <w:lang w:val="en-US"/>
              </w:rPr>
            </w:pPr>
          </w:p>
        </w:tc>
        <w:tc>
          <w:tcPr>
            <w:tcW w:w="1578" w:type="pct"/>
            <w:gridSpan w:val="3"/>
            <w:shd w:val="clear" w:color="auto" w:fill="F2F2F2" w:themeFill="background1" w:themeFillShade="F2"/>
          </w:tcPr>
          <w:p w14:paraId="052505CD" w14:textId="77777777" w:rsidR="00F52F09" w:rsidRPr="007966A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966A9">
              <w:rPr>
                <w:rFonts w:cs="Calibri"/>
                <w:szCs w:val="20"/>
                <w:lang w:val="en-GB"/>
              </w:rPr>
              <w:t>Capacity needs of local CBOS mapping r</w:t>
            </w:r>
            <w:r w:rsidRPr="007966A9">
              <w:rPr>
                <w:rFonts w:cs="Calibri"/>
                <w:szCs w:val="20"/>
                <w:lang w:val="en-GB"/>
              </w:rPr>
              <w:t>e</w:t>
            </w:r>
            <w:r w:rsidRPr="007966A9">
              <w:rPr>
                <w:rFonts w:cs="Calibri"/>
                <w:szCs w:val="20"/>
                <w:lang w:val="en-GB"/>
              </w:rPr>
              <w:t>viewed (WWF/FIVE/MIHAVAO) (FY19-22)</w:t>
            </w:r>
          </w:p>
          <w:p w14:paraId="785C3A53" w14:textId="77777777" w:rsidR="00F52F09" w:rsidRPr="007966A9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5366C7B" w14:textId="77777777" w:rsidR="00F52F09" w:rsidRPr="007966A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966A9">
              <w:rPr>
                <w:rFonts w:cs="Calibri"/>
                <w:szCs w:val="20"/>
                <w:lang w:val="en-GB"/>
              </w:rPr>
              <w:t>Appropriate training provided (FY19-22)</w:t>
            </w:r>
          </w:p>
          <w:p w14:paraId="13EC5492" w14:textId="77777777" w:rsidR="00F52F09" w:rsidRPr="00E91FD9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lang w:val="en-US"/>
              </w:rPr>
            </w:pPr>
          </w:p>
        </w:tc>
      </w:tr>
      <w:tr w:rsidR="00F52F09" w:rsidRPr="002E2C2E" w14:paraId="64FFA599" w14:textId="77777777" w:rsidTr="00F52F09">
        <w:trPr>
          <w:trHeight w:val="1182"/>
        </w:trPr>
        <w:tc>
          <w:tcPr>
            <w:tcW w:w="161" w:type="pct"/>
            <w:vMerge/>
            <w:shd w:val="clear" w:color="auto" w:fill="D9D9D9" w:themeFill="background1" w:themeFillShade="D9"/>
            <w:textDirection w:val="btLr"/>
          </w:tcPr>
          <w:p w14:paraId="6650CE0F" w14:textId="77777777" w:rsidR="00F52F09" w:rsidRPr="0085412C" w:rsidRDefault="00F52F09" w:rsidP="00DC6791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977" w:type="pct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FE0086" w14:textId="77777777" w:rsidR="00F52F09" w:rsidRDefault="00F52F09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66DDCF" w14:textId="77777777" w:rsid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 w:rsidRPr="00876B8D">
              <w:rPr>
                <w:rFonts w:cs="Calibri"/>
                <w:szCs w:val="20"/>
                <w:lang w:val="en-GB"/>
              </w:rPr>
              <w:t>FIVE &amp; MIHAVAO do not have yet strong capacity to rei</w:t>
            </w:r>
            <w:r w:rsidRPr="00876B8D">
              <w:rPr>
                <w:rFonts w:cs="Calibri"/>
                <w:szCs w:val="20"/>
                <w:lang w:val="en-GB"/>
              </w:rPr>
              <w:t>n</w:t>
            </w:r>
            <w:r w:rsidRPr="00876B8D">
              <w:rPr>
                <w:rFonts w:cs="Calibri"/>
                <w:szCs w:val="20"/>
                <w:lang w:val="en-GB"/>
              </w:rPr>
              <w:t>force CBRNM (FIVE scored at3.5/5 using WWF ‘s CSO C</w:t>
            </w:r>
            <w:r w:rsidRPr="00876B8D">
              <w:rPr>
                <w:rFonts w:cs="Calibri"/>
                <w:szCs w:val="20"/>
                <w:lang w:val="en-GB"/>
              </w:rPr>
              <w:t>a</w:t>
            </w:r>
            <w:r w:rsidRPr="00876B8D">
              <w:rPr>
                <w:rFonts w:cs="Calibri"/>
                <w:szCs w:val="20"/>
                <w:lang w:val="en-GB"/>
              </w:rPr>
              <w:t>pacity Assessment Tools)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5832D5" w14:textId="77777777" w:rsid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US"/>
              </w:rPr>
            </w:pPr>
            <w:r w:rsidRPr="00876B8D">
              <w:rPr>
                <w:rFonts w:cs="Calibri"/>
                <w:szCs w:val="20"/>
                <w:lang w:val="en-GB"/>
              </w:rPr>
              <w:t>Number of CBRNM having acquired small grants thanks to the support of their self-promotion and self-development : at least 3 CBRNM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3AA2C6AF" w14:textId="77777777" w:rsidR="00F52F09" w:rsidRPr="00876B8D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lang w:val="en-US"/>
              </w:rPr>
            </w:pPr>
            <w:r w:rsidRPr="00876B8D">
              <w:rPr>
                <w:rFonts w:cs="Calibri"/>
                <w:szCs w:val="20"/>
                <w:lang w:val="en-US"/>
              </w:rPr>
              <w:t xml:space="preserve">Level of CBRNM Capacity using WWF’s Capacity Assessment Tools </w:t>
            </w:r>
          </w:p>
          <w:p w14:paraId="11ACEEFC" w14:textId="77777777" w:rsidR="00F52F09" w:rsidRPr="004B2D24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852" w:type="pct"/>
            <w:shd w:val="clear" w:color="auto" w:fill="F2F2F2" w:themeFill="background1" w:themeFillShade="F2"/>
          </w:tcPr>
          <w:p w14:paraId="3258F0FF" w14:textId="77777777" w:rsidR="00F52F09" w:rsidRPr="003D04AF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3D04AF">
              <w:rPr>
                <w:rFonts w:asciiTheme="minorHAnsi" w:hAnsiTheme="minorHAnsi" w:cs="Calibri"/>
                <w:szCs w:val="20"/>
                <w:lang w:val="en-GB"/>
              </w:rPr>
              <w:t>CBRNM technical and quality stan</w:t>
            </w:r>
            <w:r w:rsidRPr="003D04AF">
              <w:rPr>
                <w:rFonts w:asciiTheme="minorHAnsi" w:hAnsiTheme="minorHAnsi" w:cs="Calibri"/>
                <w:szCs w:val="20"/>
                <w:lang w:val="en-GB"/>
              </w:rPr>
              <w:t>d</w:t>
            </w:r>
            <w:r w:rsidRPr="003D04AF">
              <w:rPr>
                <w:rFonts w:asciiTheme="minorHAnsi" w:hAnsiTheme="minorHAnsi" w:cs="Calibri"/>
                <w:szCs w:val="20"/>
                <w:lang w:val="en-GB"/>
              </w:rPr>
              <w:t>ards co-developed and 4 WWF staff trained (FY21)</w:t>
            </w:r>
          </w:p>
          <w:p w14:paraId="19222A00" w14:textId="77777777" w:rsidR="00F52F09" w:rsidRPr="003D04AF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4EB200CA" w14:textId="77777777" w:rsidR="00F52F09" w:rsidRPr="003D04AF" w:rsidRDefault="00F52F09" w:rsidP="00F52F09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US"/>
              </w:rPr>
            </w:pPr>
            <w:r w:rsidRPr="003D04AF">
              <w:rPr>
                <w:rFonts w:asciiTheme="minorHAnsi" w:hAnsiTheme="minorHAnsi" w:cs="Calibri"/>
                <w:szCs w:val="20"/>
                <w:lang w:val="en-GB"/>
              </w:rPr>
              <w:t>Annual evaluation of CBRNM tehnical standards impl</w:t>
            </w:r>
            <w:r w:rsidRPr="003D04AF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3D04AF">
              <w:rPr>
                <w:rFonts w:asciiTheme="minorHAnsi" w:hAnsiTheme="minorHAnsi" w:cs="Calibri"/>
                <w:szCs w:val="20"/>
                <w:lang w:val="en-GB"/>
              </w:rPr>
              <w:t>mentation done jointly by WWF and CSO partners (FY21-22)</w:t>
            </w:r>
          </w:p>
        </w:tc>
        <w:tc>
          <w:tcPr>
            <w:tcW w:w="725" w:type="pct"/>
            <w:gridSpan w:val="2"/>
            <w:shd w:val="clear" w:color="auto" w:fill="F2F2F2" w:themeFill="background1" w:themeFillShade="F2"/>
          </w:tcPr>
          <w:p w14:paraId="1DD52777" w14:textId="77777777" w:rsidR="00F52F09" w:rsidRPr="003D04AF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3D04AF">
              <w:rPr>
                <w:rFonts w:asciiTheme="minorHAnsi" w:hAnsiTheme="minorHAnsi" w:cs="Calibri"/>
                <w:szCs w:val="20"/>
                <w:lang w:val="en-US"/>
              </w:rPr>
              <w:t>CBRNM tec</w:t>
            </w:r>
            <w:r w:rsidRPr="003D04AF">
              <w:rPr>
                <w:rFonts w:asciiTheme="minorHAnsi" w:hAnsiTheme="minorHAnsi" w:cs="Calibri"/>
                <w:szCs w:val="20"/>
                <w:lang w:val="en-US"/>
              </w:rPr>
              <w:t>h</w:t>
            </w:r>
            <w:r w:rsidRPr="003D04AF">
              <w:rPr>
                <w:rFonts w:asciiTheme="minorHAnsi" w:hAnsiTheme="minorHAnsi" w:cs="Calibri"/>
                <w:szCs w:val="20"/>
                <w:lang w:val="en-US"/>
              </w:rPr>
              <w:t>nical and quality standards co-developed and 6 staff trained (3 FIVE 3 MIHAVAO)</w:t>
            </w:r>
          </w:p>
          <w:p w14:paraId="1557D128" w14:textId="77777777" w:rsidR="00F52F09" w:rsidRPr="003D04AF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lang w:val="en-US"/>
              </w:rPr>
            </w:pPr>
          </w:p>
        </w:tc>
      </w:tr>
      <w:tr w:rsidR="00F52F09" w:rsidRPr="002E2C2E" w14:paraId="0C5C5D20" w14:textId="77777777" w:rsidTr="00E626DD">
        <w:trPr>
          <w:trHeight w:val="623"/>
        </w:trPr>
        <w:tc>
          <w:tcPr>
            <w:tcW w:w="161" w:type="pct"/>
            <w:vMerge/>
            <w:shd w:val="clear" w:color="auto" w:fill="D9D9D9" w:themeFill="background1" w:themeFillShade="D9"/>
            <w:textDirection w:val="btLr"/>
          </w:tcPr>
          <w:p w14:paraId="3E80D605" w14:textId="77777777" w:rsidR="00F52F09" w:rsidRPr="0085412C" w:rsidRDefault="00F52F09" w:rsidP="00DC6791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977" w:type="pct"/>
            <w:vMerge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9F45D2" w14:textId="77777777" w:rsidR="00F52F09" w:rsidRDefault="00F52F09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46787B" w14:textId="77777777" w:rsidR="00F52F09" w:rsidRP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52F09">
              <w:rPr>
                <w:rFonts w:asciiTheme="minorHAnsi" w:hAnsiTheme="minorHAnsi" w:cs="Calibri"/>
                <w:szCs w:val="20"/>
                <w:lang w:val="en-GB"/>
              </w:rPr>
              <w:t>AO PA manag</w:t>
            </w:r>
            <w:r w:rsidRPr="00F52F09">
              <w:rPr>
                <w:rFonts w:asciiTheme="minorHAnsi" w:hAnsiTheme="minorHAnsi" w:cs="Calibri"/>
                <w:szCs w:val="20"/>
                <w:lang w:val="en-GB"/>
              </w:rPr>
              <w:t>e</w:t>
            </w:r>
            <w:r w:rsidRPr="00F52F09">
              <w:rPr>
                <w:rFonts w:asciiTheme="minorHAnsi" w:hAnsiTheme="minorHAnsi" w:cs="Calibri"/>
                <w:szCs w:val="20"/>
                <w:lang w:val="en-GB"/>
              </w:rPr>
              <w:t>ment unit lacks basic working equipment (MIHAVAO)</w:t>
            </w:r>
          </w:p>
          <w:p w14:paraId="4688F5CD" w14:textId="77777777" w:rsidR="00F52F09" w:rsidRP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52F09">
              <w:rPr>
                <w:rFonts w:asciiTheme="minorHAnsi" w:hAnsiTheme="minorHAnsi" w:cs="Calibri"/>
                <w:szCs w:val="20"/>
                <w:lang w:val="en-GB"/>
              </w:rPr>
              <w:t>AO PA data ma</w:t>
            </w:r>
            <w:r w:rsidRPr="00F52F09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F52F09">
              <w:rPr>
                <w:rFonts w:asciiTheme="minorHAnsi" w:hAnsiTheme="minorHAnsi" w:cs="Calibri"/>
                <w:szCs w:val="20"/>
                <w:lang w:val="en-GB"/>
              </w:rPr>
              <w:t>agement led by WWF (MIHAVAO)</w:t>
            </w:r>
          </w:p>
          <w:p w14:paraId="0F4AA1A0" w14:textId="77777777" w:rsidR="00F52F09" w:rsidRP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273D09" w14:textId="77777777" w:rsidR="00F52F09" w:rsidRP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lastRenderedPageBreak/>
              <w:t>Basic equipment available at AO PA management unit (MIHAVAO)</w:t>
            </w:r>
          </w:p>
          <w:p w14:paraId="255D47CE" w14:textId="77777777" w:rsidR="00F52F09" w:rsidRPr="00F52F09" w:rsidRDefault="00F52F09" w:rsidP="00DC6791">
            <w:pPr>
              <w:spacing w:after="200" w:line="276" w:lineRule="auto"/>
              <w:ind w:left="360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 xml:space="preserve">Data manager in place </w:t>
            </w:r>
            <w:r w:rsidRPr="00F52F09">
              <w:rPr>
                <w:rFonts w:cs="Calibri"/>
                <w:szCs w:val="20"/>
                <w:lang w:val="en-GB"/>
              </w:rPr>
              <w:lastRenderedPageBreak/>
              <w:t xml:space="preserve">(MIHAVAO) 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069872E5" w14:textId="77777777" w:rsidR="00F52F09" w:rsidRPr="00F52F09" w:rsidRDefault="00F52F09" w:rsidP="00DC6791">
            <w:pPr>
              <w:spacing w:line="240" w:lineRule="auto"/>
              <w:ind w:left="360"/>
              <w:rPr>
                <w:rFonts w:cs="Calibri"/>
                <w:szCs w:val="20"/>
                <w:lang w:val="en-US"/>
              </w:rPr>
            </w:pPr>
          </w:p>
        </w:tc>
        <w:tc>
          <w:tcPr>
            <w:tcW w:w="852" w:type="pct"/>
            <w:shd w:val="clear" w:color="auto" w:fill="F2F2F2" w:themeFill="background1" w:themeFillShade="F2"/>
          </w:tcPr>
          <w:p w14:paraId="217C727E" w14:textId="77777777" w:rsidR="00F52F09" w:rsidRPr="00F52F09" w:rsidRDefault="00F52F09" w:rsidP="00DC6791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725" w:type="pct"/>
            <w:gridSpan w:val="2"/>
            <w:shd w:val="clear" w:color="auto" w:fill="F2F2F2" w:themeFill="background1" w:themeFillShade="F2"/>
          </w:tcPr>
          <w:p w14:paraId="3E410133" w14:textId="77777777" w:rsid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F52F09">
              <w:rPr>
                <w:rFonts w:asciiTheme="minorHAnsi" w:hAnsiTheme="minorHAnsi" w:cs="Calibri"/>
                <w:szCs w:val="20"/>
                <w:lang w:val="en-US"/>
              </w:rPr>
              <w:t>MIHAVAO: Equipment for AO PA in place FY21-FY22</w:t>
            </w:r>
          </w:p>
          <w:p w14:paraId="6B4FFC76" w14:textId="77777777" w:rsidR="00E626DD" w:rsidRPr="00F52F09" w:rsidRDefault="00E626DD" w:rsidP="00E626DD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1735F749" w14:textId="657A3563" w:rsidR="00F52F09" w:rsidRPr="00F52F09" w:rsidRDefault="00F52F09" w:rsidP="00DC6791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F52F09">
              <w:rPr>
                <w:rFonts w:asciiTheme="minorHAnsi" w:hAnsiTheme="minorHAnsi" w:cs="Calibri"/>
                <w:szCs w:val="20"/>
                <w:lang w:val="en-US"/>
              </w:rPr>
              <w:t xml:space="preserve">MIHAVAO : Key employee  in charge of the Protected Area </w:t>
            </w:r>
            <w:r w:rsidRPr="00F52F09">
              <w:rPr>
                <w:rFonts w:asciiTheme="minorHAnsi" w:hAnsiTheme="minorHAnsi" w:cs="Calibri"/>
                <w:szCs w:val="20"/>
                <w:lang w:val="en-US"/>
              </w:rPr>
              <w:lastRenderedPageBreak/>
              <w:t>data manag</w:t>
            </w:r>
            <w:r w:rsidRPr="00F52F09">
              <w:rPr>
                <w:rFonts w:asciiTheme="minorHAnsi" w:hAnsiTheme="minorHAnsi" w:cs="Calibri"/>
                <w:szCs w:val="20"/>
                <w:lang w:val="en-US"/>
              </w:rPr>
              <w:t>e</w:t>
            </w:r>
            <w:r w:rsidRPr="00F52F09">
              <w:rPr>
                <w:rFonts w:asciiTheme="minorHAnsi" w:hAnsiTheme="minorHAnsi" w:cs="Calibri"/>
                <w:szCs w:val="20"/>
                <w:lang w:val="en-US"/>
              </w:rPr>
              <w:t xml:space="preserve">ment available </w:t>
            </w:r>
          </w:p>
        </w:tc>
      </w:tr>
      <w:tr w:rsidR="00DC6791" w:rsidRPr="002E2C2E" w14:paraId="5D507C0F" w14:textId="77777777" w:rsidTr="00DC6791">
        <w:trPr>
          <w:trHeight w:val="952"/>
        </w:trPr>
        <w:tc>
          <w:tcPr>
            <w:tcW w:w="161" w:type="pct"/>
            <w:vMerge/>
            <w:shd w:val="clear" w:color="auto" w:fill="D9D9D9" w:themeFill="background1" w:themeFillShade="D9"/>
          </w:tcPr>
          <w:p w14:paraId="4E6D518B" w14:textId="77777777" w:rsidR="00DC6791" w:rsidRPr="000D7627" w:rsidRDefault="00DC6791" w:rsidP="00DC6791">
            <w:pPr>
              <w:spacing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DE0ED2" w14:textId="77777777" w:rsidR="00DC6791" w:rsidRPr="00FF5E93" w:rsidRDefault="00DC6791" w:rsidP="00DC6791">
            <w:pPr>
              <w:rPr>
                <w:b/>
                <w:color w:val="auto"/>
                <w:lang w:val="en-GB"/>
              </w:rPr>
            </w:pPr>
            <w:r w:rsidRPr="00FF5E93">
              <w:rPr>
                <w:b/>
                <w:color w:val="auto"/>
                <w:lang w:val="en-GB"/>
              </w:rPr>
              <w:t>Output 2</w:t>
            </w:r>
          </w:p>
          <w:p w14:paraId="2BEB7983" w14:textId="77777777" w:rsidR="00DC6791" w:rsidRPr="00FF5E93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03A16DA9" w14:textId="77777777" w:rsidR="00DC6791" w:rsidRPr="00FF5E93" w:rsidRDefault="00DC6791" w:rsidP="00DC6791">
            <w:pPr>
              <w:rPr>
                <w:b/>
                <w:color w:val="auto"/>
                <w:lang w:val="en-GB"/>
              </w:rPr>
            </w:pPr>
            <w:r w:rsidRPr="00FF5E93">
              <w:rPr>
                <w:b/>
                <w:color w:val="auto"/>
                <w:lang w:val="en-GB"/>
              </w:rPr>
              <w:t>Establish / strengthen platforms with WWF and key civil society stakeholders for polit</w:t>
            </w:r>
            <w:r w:rsidRPr="00FF5E93">
              <w:rPr>
                <w:b/>
                <w:color w:val="auto"/>
                <w:lang w:val="en-GB"/>
              </w:rPr>
              <w:t>i</w:t>
            </w:r>
            <w:r w:rsidRPr="00FF5E93">
              <w:rPr>
                <w:b/>
                <w:color w:val="auto"/>
                <w:lang w:val="en-GB"/>
              </w:rPr>
              <w:t>cal agenda-setting, a</w:t>
            </w:r>
            <w:r w:rsidRPr="00FF5E93">
              <w:rPr>
                <w:b/>
                <w:color w:val="auto"/>
                <w:lang w:val="en-GB"/>
              </w:rPr>
              <w:t>d</w:t>
            </w:r>
            <w:r w:rsidRPr="00FF5E93">
              <w:rPr>
                <w:b/>
                <w:color w:val="auto"/>
                <w:lang w:val="en-GB"/>
              </w:rPr>
              <w:t xml:space="preserve">vocacy and watch-dog functions. </w:t>
            </w:r>
          </w:p>
          <w:p w14:paraId="62F8A26B" w14:textId="77777777" w:rsidR="00DC6791" w:rsidRPr="00FF5E93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77BBB49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3  advocacy and watch-dog actions on mining go</w:t>
            </w:r>
            <w:r>
              <w:rPr>
                <w:rFonts w:cs="Calibri"/>
                <w:szCs w:val="20"/>
                <w:lang w:val="en-GB"/>
              </w:rPr>
              <w:t>v</w:t>
            </w:r>
            <w:r>
              <w:rPr>
                <w:rFonts w:cs="Calibri"/>
                <w:szCs w:val="20"/>
                <w:lang w:val="en-GB"/>
              </w:rPr>
              <w:t>ernance, custo</w:t>
            </w:r>
            <w:r>
              <w:rPr>
                <w:rFonts w:cs="Calibri"/>
                <w:szCs w:val="20"/>
                <w:lang w:val="en-GB"/>
              </w:rPr>
              <w:t>m</w:t>
            </w:r>
            <w:r>
              <w:rPr>
                <w:rFonts w:cs="Calibri"/>
                <w:szCs w:val="20"/>
                <w:lang w:val="en-GB"/>
              </w:rPr>
              <w:t xml:space="preserve">ary laws (dina) and deforestation </w:t>
            </w:r>
          </w:p>
          <w:p w14:paraId="60CCC63F" w14:textId="77777777" w:rsidR="00DC6791" w:rsidRDefault="00DC6791" w:rsidP="00DC6791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ADE39ED" w14:textId="77777777" w:rsidR="00DC6791" w:rsidRPr="007A2BDC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No joint advocacy initiatives   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61072D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FF5E93">
              <w:rPr>
                <w:rFonts w:cs="Calibri"/>
                <w:szCs w:val="20"/>
                <w:lang w:val="en-GB"/>
              </w:rPr>
              <w:t>WWF is regularly</w:t>
            </w:r>
            <w:r>
              <w:rPr>
                <w:rFonts w:cs="Calibri"/>
                <w:szCs w:val="20"/>
                <w:lang w:val="en-GB"/>
              </w:rPr>
              <w:t xml:space="preserve"> </w:t>
            </w:r>
            <w:r w:rsidRPr="00171587">
              <w:rPr>
                <w:rFonts w:cs="Calibri"/>
                <w:szCs w:val="20"/>
                <w:lang w:val="en-GB"/>
              </w:rPr>
              <w:t>(</w:t>
            </w:r>
            <w:r>
              <w:rPr>
                <w:rFonts w:cs="Calibri"/>
                <w:szCs w:val="20"/>
                <w:lang w:val="en-GB"/>
              </w:rPr>
              <w:t>two times a year</w:t>
            </w:r>
            <w:r w:rsidRPr="00171587">
              <w:rPr>
                <w:rFonts w:cs="Calibri"/>
                <w:szCs w:val="20"/>
                <w:lang w:val="en-GB"/>
              </w:rPr>
              <w:t>)</w:t>
            </w:r>
            <w:r w:rsidRPr="00FF5E93">
              <w:rPr>
                <w:rFonts w:cs="Calibri"/>
                <w:szCs w:val="20"/>
                <w:lang w:val="en-GB"/>
              </w:rPr>
              <w:t xml:space="preserve"> asked to co-sign or to contribute to civil society advocacy actions or documents. </w:t>
            </w:r>
          </w:p>
          <w:p w14:paraId="675D0729" w14:textId="77777777" w:rsidR="00DC6791" w:rsidRDefault="00DC6791" w:rsidP="00DC6791">
            <w:pPr>
              <w:spacing w:line="240" w:lineRule="auto"/>
              <w:rPr>
                <w:rFonts w:cs="Calibri"/>
                <w:szCs w:val="20"/>
                <w:lang w:val="en-GB"/>
              </w:rPr>
            </w:pPr>
          </w:p>
          <w:p w14:paraId="76E8AA79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# of platforms increased </w:t>
            </w:r>
          </w:p>
          <w:p w14:paraId="56E0EA74" w14:textId="77777777" w:rsidR="00DC6791" w:rsidRPr="00757724" w:rsidRDefault="00DC6791" w:rsidP="00DC6791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D8F3FC8" w14:textId="77777777" w:rsidR="00DC6791" w:rsidRPr="00534E4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57724">
              <w:rPr>
                <w:rFonts w:cs="Calibri"/>
                <w:szCs w:val="20"/>
                <w:lang w:val="en-GB"/>
              </w:rPr>
              <w:t>At least 3 su</w:t>
            </w:r>
            <w:r w:rsidRPr="00757724">
              <w:rPr>
                <w:rFonts w:cs="Calibri"/>
                <w:szCs w:val="20"/>
                <w:lang w:val="en-GB"/>
              </w:rPr>
              <w:t>c</w:t>
            </w:r>
            <w:r w:rsidRPr="00757724">
              <w:rPr>
                <w:rFonts w:cs="Calibri"/>
                <w:szCs w:val="20"/>
                <w:lang w:val="en-GB"/>
              </w:rPr>
              <w:t>cessful joint a</w:t>
            </w:r>
            <w:r w:rsidRPr="00757724">
              <w:rPr>
                <w:rFonts w:cs="Calibri"/>
                <w:szCs w:val="20"/>
                <w:lang w:val="en-GB"/>
              </w:rPr>
              <w:t>d</w:t>
            </w:r>
            <w:r w:rsidRPr="00757724">
              <w:rPr>
                <w:rFonts w:cs="Calibri"/>
                <w:szCs w:val="20"/>
                <w:lang w:val="en-GB"/>
              </w:rPr>
              <w:t>vocacy</w:t>
            </w:r>
            <w:r>
              <w:rPr>
                <w:rFonts w:cs="Calibri"/>
                <w:szCs w:val="20"/>
                <w:lang w:val="en-GB"/>
              </w:rPr>
              <w:t xml:space="preserve"> initiatives  </w:t>
            </w:r>
            <w:r w:rsidRPr="00534E41">
              <w:rPr>
                <w:rFonts w:cs="Calibri"/>
                <w:szCs w:val="20"/>
                <w:lang w:val="en-GB"/>
              </w:rPr>
              <w:t>realized and dec</w:t>
            </w:r>
            <w:r w:rsidRPr="00534E41">
              <w:rPr>
                <w:rFonts w:cs="Calibri"/>
                <w:szCs w:val="20"/>
                <w:lang w:val="en-GB"/>
              </w:rPr>
              <w:t>i</w:t>
            </w:r>
            <w:r w:rsidRPr="00534E41">
              <w:rPr>
                <w:rFonts w:cs="Calibri"/>
                <w:szCs w:val="20"/>
                <w:lang w:val="en-GB"/>
              </w:rPr>
              <w:t>sion-makers at regional and / or national level</w:t>
            </w:r>
            <w:r>
              <w:rPr>
                <w:rFonts w:cs="Calibri"/>
                <w:szCs w:val="20"/>
                <w:lang w:val="en-GB"/>
              </w:rPr>
              <w:t xml:space="preserve"> successfully </w:t>
            </w:r>
            <w:r w:rsidRPr="00534E41">
              <w:rPr>
                <w:rFonts w:cs="Calibri"/>
                <w:szCs w:val="20"/>
                <w:lang w:val="en-GB"/>
              </w:rPr>
              <w:t>e</w:t>
            </w:r>
            <w:r w:rsidRPr="00534E41">
              <w:rPr>
                <w:rFonts w:cs="Calibri"/>
                <w:szCs w:val="20"/>
                <w:lang w:val="en-GB"/>
              </w:rPr>
              <w:t>n</w:t>
            </w:r>
            <w:r w:rsidRPr="00534E41">
              <w:rPr>
                <w:rFonts w:cs="Calibri"/>
                <w:szCs w:val="20"/>
                <w:lang w:val="en-GB"/>
              </w:rPr>
              <w:t>gaged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4B8E94C0" w14:textId="77777777" w:rsidR="00DC6791" w:rsidRPr="004B2D24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  <w:r w:rsidRPr="004B2D24">
              <w:rPr>
                <w:rFonts w:asciiTheme="minorHAnsi" w:hAnsiTheme="minorHAnsi" w:cs="Calibri"/>
                <w:szCs w:val="20"/>
                <w:lang w:val="en-GB"/>
              </w:rPr>
              <w:t>CSO commun</w:t>
            </w:r>
            <w:r w:rsidRPr="004B2D24">
              <w:rPr>
                <w:rFonts w:asciiTheme="minorHAnsi" w:hAnsiTheme="minorHAnsi" w:cs="Calibri"/>
                <w:szCs w:val="20"/>
                <w:lang w:val="en-GB"/>
              </w:rPr>
              <w:t>i</w:t>
            </w:r>
            <w:r w:rsidRPr="004B2D24">
              <w:rPr>
                <w:rFonts w:asciiTheme="minorHAnsi" w:hAnsiTheme="minorHAnsi" w:cs="Calibri"/>
                <w:szCs w:val="20"/>
                <w:lang w:val="en-GB"/>
              </w:rPr>
              <w:t>qués and events  includ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ing WWF</w:t>
            </w:r>
          </w:p>
          <w:p w14:paraId="37ED7353" w14:textId="77777777" w:rsidR="00DC6791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B6E0E5F" w14:textId="77777777" w:rsidR="00DC6791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82A1679" w14:textId="77777777" w:rsidR="00DC6791" w:rsidRPr="00FF5E93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WWF’ </w:t>
            </w:r>
            <w:r w:rsidRPr="00534E41">
              <w:rPr>
                <w:rFonts w:cs="Calibri"/>
                <w:szCs w:val="20"/>
                <w:lang w:val="en-GB"/>
              </w:rPr>
              <w:t>Decision Makers</w:t>
            </w:r>
            <w:r>
              <w:rPr>
                <w:rFonts w:cs="Calibri"/>
                <w:szCs w:val="20"/>
                <w:lang w:val="en-GB"/>
              </w:rPr>
              <w:t xml:space="preserve"> </w:t>
            </w:r>
            <w:r w:rsidRPr="00534E41">
              <w:rPr>
                <w:rFonts w:cs="Calibri"/>
                <w:szCs w:val="20"/>
                <w:lang w:val="en-GB"/>
              </w:rPr>
              <w:t>Co</w:t>
            </w:r>
            <w:r w:rsidRPr="00534E41">
              <w:rPr>
                <w:rFonts w:cs="Calibri"/>
                <w:szCs w:val="20"/>
                <w:lang w:val="en-GB"/>
              </w:rPr>
              <w:t>m</w:t>
            </w:r>
            <w:r w:rsidRPr="00534E41">
              <w:rPr>
                <w:rFonts w:cs="Calibri"/>
                <w:szCs w:val="20"/>
                <w:lang w:val="en-GB"/>
              </w:rPr>
              <w:t xml:space="preserve">mitment </w:t>
            </w:r>
            <w:r>
              <w:rPr>
                <w:rFonts w:cs="Calibri"/>
                <w:szCs w:val="20"/>
                <w:lang w:val="en-GB"/>
              </w:rPr>
              <w:t>Level Assessment Tools</w:t>
            </w:r>
          </w:p>
        </w:tc>
        <w:tc>
          <w:tcPr>
            <w:tcW w:w="1578" w:type="pct"/>
            <w:gridSpan w:val="3"/>
            <w:shd w:val="clear" w:color="auto" w:fill="F2F2F2" w:themeFill="background1" w:themeFillShade="F2"/>
          </w:tcPr>
          <w:p w14:paraId="41ACF021" w14:textId="77777777" w:rsidR="00DC6791" w:rsidRPr="00171587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2850977" w14:textId="77777777" w:rsidR="00DC6791" w:rsidRDefault="00DC6791" w:rsidP="00DC679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MIHAVAO joins existing CSO platforms and takes part in joint advocacy enviro</w:t>
            </w:r>
            <w:r>
              <w:rPr>
                <w:rFonts w:cs="Calibri"/>
                <w:szCs w:val="20"/>
                <w:lang w:val="en-GB"/>
              </w:rPr>
              <w:t>n</w:t>
            </w:r>
            <w:r>
              <w:rPr>
                <w:rFonts w:cs="Calibri"/>
                <w:szCs w:val="20"/>
                <w:lang w:val="en-GB"/>
              </w:rPr>
              <w:t>mental and sustainable development issues (FY20-22)</w:t>
            </w:r>
          </w:p>
          <w:p w14:paraId="64C8EE26" w14:textId="77777777" w:rsidR="00DC6791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B65126E" w14:textId="77777777" w:rsidR="00DC6791" w:rsidRPr="0073047A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Pilot action to foster learning &amp; exchanging between platforms (WWF) FY19-22</w:t>
            </w:r>
            <w:r w:rsidRPr="00757724">
              <w:rPr>
                <w:rFonts w:cs="Calibri"/>
                <w:szCs w:val="20"/>
                <w:lang w:val="en-GB"/>
              </w:rPr>
              <w:t xml:space="preserve"> </w:t>
            </w:r>
          </w:p>
          <w:p w14:paraId="3F80CBA5" w14:textId="77777777" w:rsidR="00DC6791" w:rsidRPr="003D04AF" w:rsidRDefault="00DC6791" w:rsidP="00DC6791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B114FEF" w14:textId="77777777" w:rsidR="00DC6791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757724">
              <w:rPr>
                <w:rFonts w:cs="Calibri"/>
                <w:szCs w:val="20"/>
                <w:lang w:val="en-GB"/>
              </w:rPr>
              <w:t>Key advocacy themes identified and prior</w:t>
            </w:r>
            <w:r w:rsidRPr="00757724">
              <w:rPr>
                <w:rFonts w:cs="Calibri"/>
                <w:szCs w:val="20"/>
                <w:lang w:val="en-GB"/>
              </w:rPr>
              <w:t>i</w:t>
            </w:r>
            <w:r w:rsidRPr="00757724">
              <w:rPr>
                <w:rFonts w:cs="Calibri"/>
                <w:szCs w:val="20"/>
                <w:lang w:val="en-GB"/>
              </w:rPr>
              <w:t>tized</w:t>
            </w:r>
            <w:r>
              <w:rPr>
                <w:rFonts w:cs="Calibri"/>
                <w:szCs w:val="20"/>
                <w:lang w:val="en-GB"/>
              </w:rPr>
              <w:t xml:space="preserve"> (</w:t>
            </w:r>
            <w:r w:rsidRPr="007966A9">
              <w:rPr>
                <w:rFonts w:cs="Calibri"/>
                <w:szCs w:val="20"/>
                <w:lang w:val="en-GB"/>
              </w:rPr>
              <w:t>WWF/FIVE/MIHAVAO</w:t>
            </w:r>
            <w:r>
              <w:rPr>
                <w:rFonts w:cs="Calibri"/>
                <w:szCs w:val="20"/>
                <w:lang w:val="en-GB"/>
              </w:rPr>
              <w:t xml:space="preserve"> FY20)</w:t>
            </w:r>
          </w:p>
          <w:p w14:paraId="7234593D" w14:textId="77777777" w:rsidR="00DC6791" w:rsidRPr="00171587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</w:tr>
      <w:tr w:rsidR="00DC6791" w:rsidRPr="002E2C2E" w14:paraId="73DE3156" w14:textId="77777777" w:rsidTr="00DC6791">
        <w:trPr>
          <w:trHeight w:val="952"/>
        </w:trPr>
        <w:tc>
          <w:tcPr>
            <w:tcW w:w="161" w:type="pct"/>
            <w:vMerge/>
            <w:shd w:val="clear" w:color="auto" w:fill="D9D9D9" w:themeFill="background1" w:themeFillShade="D9"/>
          </w:tcPr>
          <w:p w14:paraId="73B431E0" w14:textId="77777777" w:rsidR="00DC6791" w:rsidRPr="00027BA2" w:rsidRDefault="00DC6791" w:rsidP="00DC6791">
            <w:pPr>
              <w:spacing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EA43D3" w14:textId="77777777" w:rsidR="00DC6791" w:rsidRPr="00754AA2" w:rsidRDefault="00DC6791" w:rsidP="00DC6791">
            <w:pPr>
              <w:rPr>
                <w:b/>
                <w:color w:val="auto"/>
                <w:lang w:val="en-GB"/>
              </w:rPr>
            </w:pPr>
            <w:r w:rsidRPr="00754AA2">
              <w:rPr>
                <w:b/>
                <w:color w:val="auto"/>
                <w:lang w:val="en-GB"/>
              </w:rPr>
              <w:t>Output 3</w:t>
            </w:r>
          </w:p>
          <w:p w14:paraId="5038F39B" w14:textId="77777777" w:rsidR="00DC6791" w:rsidRPr="00754AA2" w:rsidRDefault="00DC6791" w:rsidP="00DC6791">
            <w:pPr>
              <w:rPr>
                <w:b/>
                <w:color w:val="auto"/>
                <w:lang w:val="en-GB"/>
              </w:rPr>
            </w:pPr>
          </w:p>
          <w:p w14:paraId="33E6681C" w14:textId="77777777" w:rsidR="00DC6791" w:rsidRPr="00754AA2" w:rsidRDefault="00DC6791" w:rsidP="00DC6791">
            <w:pPr>
              <w:rPr>
                <w:b/>
                <w:color w:val="auto"/>
                <w:lang w:val="en-GB"/>
              </w:rPr>
            </w:pPr>
            <w:r w:rsidRPr="00754AA2">
              <w:rPr>
                <w:b/>
                <w:color w:val="auto"/>
                <w:lang w:val="en-GB"/>
              </w:rPr>
              <w:t>Strengthening thematic cooperation between Civil Society Actors: R</w:t>
            </w:r>
            <w:r w:rsidRPr="00754AA2">
              <w:rPr>
                <w:b/>
                <w:color w:val="auto"/>
                <w:lang w:val="en-GB"/>
              </w:rPr>
              <w:t>e</w:t>
            </w:r>
            <w:r w:rsidRPr="00754AA2">
              <w:rPr>
                <w:b/>
                <w:color w:val="auto"/>
                <w:lang w:val="en-GB"/>
              </w:rPr>
              <w:t>inforce the voice of young people in the field of youth and sustainable development</w:t>
            </w:r>
          </w:p>
          <w:p w14:paraId="2934DC1B" w14:textId="77777777" w:rsidR="00DC6791" w:rsidRPr="00754AA2" w:rsidRDefault="00DC6791" w:rsidP="00DC6791">
            <w:pPr>
              <w:rPr>
                <w:b/>
                <w:color w:val="auto"/>
                <w:lang w:val="en-GB"/>
              </w:rPr>
            </w:pPr>
          </w:p>
        </w:tc>
        <w:tc>
          <w:tcPr>
            <w:tcW w:w="779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ECBACB" w14:textId="77777777" w:rsidR="00DC6791" w:rsidRPr="00F52F09" w:rsidRDefault="00DC6791" w:rsidP="00DC6791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Youth groups are not strategically working together and cannot voice their concerns jointly and are not yet a strong part of civil society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0828DA2" w14:textId="4DEAAB48" w:rsidR="00DC6791" w:rsidRPr="00F52F09" w:rsidRDefault="00DC6791" w:rsidP="004000C9">
            <w:pPr>
              <w:numPr>
                <w:ilvl w:val="0"/>
                <w:numId w:val="12"/>
              </w:numPr>
              <w:spacing w:line="240" w:lineRule="auto"/>
              <w:rPr>
                <w:lang w:val="en-US"/>
              </w:rPr>
            </w:pPr>
            <w:r w:rsidRPr="004000C9">
              <w:rPr>
                <w:rFonts w:cs="Calibri"/>
                <w:szCs w:val="20"/>
                <w:lang w:val="en-GB"/>
              </w:rPr>
              <w:t>At least 3 su</w:t>
            </w:r>
            <w:r w:rsidRPr="004000C9">
              <w:rPr>
                <w:rFonts w:cs="Calibri"/>
                <w:szCs w:val="20"/>
                <w:lang w:val="en-GB"/>
              </w:rPr>
              <w:t>c</w:t>
            </w:r>
            <w:r w:rsidRPr="004000C9">
              <w:rPr>
                <w:rFonts w:cs="Calibri"/>
                <w:szCs w:val="20"/>
                <w:lang w:val="en-GB"/>
              </w:rPr>
              <w:t>cessful advocacy initiatives  rea</w:t>
            </w:r>
            <w:r w:rsidRPr="004000C9">
              <w:rPr>
                <w:rFonts w:cs="Calibri"/>
                <w:szCs w:val="20"/>
                <w:lang w:val="en-GB"/>
              </w:rPr>
              <w:t>l</w:t>
            </w:r>
            <w:r w:rsidRPr="004000C9">
              <w:rPr>
                <w:rFonts w:cs="Calibri"/>
                <w:szCs w:val="20"/>
                <w:lang w:val="en-GB"/>
              </w:rPr>
              <w:t>ized and dec</w:t>
            </w:r>
            <w:r w:rsidRPr="004000C9">
              <w:rPr>
                <w:rFonts w:cs="Calibri"/>
                <w:szCs w:val="20"/>
                <w:lang w:val="en-GB"/>
              </w:rPr>
              <w:t>i</w:t>
            </w:r>
            <w:r w:rsidRPr="004000C9">
              <w:rPr>
                <w:rFonts w:cs="Calibri"/>
                <w:szCs w:val="20"/>
                <w:lang w:val="en-GB"/>
              </w:rPr>
              <w:t>sion-makers at regional and / or national level successfully e</w:t>
            </w:r>
            <w:r w:rsidRPr="004000C9">
              <w:rPr>
                <w:rFonts w:cs="Calibri"/>
                <w:szCs w:val="20"/>
                <w:lang w:val="en-GB"/>
              </w:rPr>
              <w:t>n</w:t>
            </w:r>
            <w:r w:rsidRPr="004000C9">
              <w:rPr>
                <w:rFonts w:cs="Calibri"/>
                <w:szCs w:val="20"/>
                <w:lang w:val="en-GB"/>
              </w:rPr>
              <w:t>gaged (by youth platform)</w:t>
            </w:r>
            <w:r w:rsidRPr="00F52F09">
              <w:rPr>
                <w:lang w:val="en-GB"/>
              </w:rPr>
              <w:t xml:space="preserve"> 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1B8055F2" w14:textId="77777777" w:rsidR="00DC6791" w:rsidRPr="00F52F09" w:rsidRDefault="00DC6791" w:rsidP="00DC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Youth pla</w:t>
            </w:r>
            <w:r w:rsidRPr="00F52F09">
              <w:rPr>
                <w:rFonts w:cs="Calibri"/>
                <w:szCs w:val="20"/>
                <w:lang w:val="en-GB"/>
              </w:rPr>
              <w:t>t</w:t>
            </w:r>
            <w:r w:rsidRPr="00F52F09">
              <w:rPr>
                <w:rFonts w:cs="Calibri"/>
                <w:szCs w:val="20"/>
                <w:lang w:val="en-GB"/>
              </w:rPr>
              <w:t xml:space="preserve">form(s) activity report </w:t>
            </w:r>
          </w:p>
        </w:tc>
        <w:tc>
          <w:tcPr>
            <w:tcW w:w="1578" w:type="pct"/>
            <w:gridSpan w:val="3"/>
            <w:shd w:val="clear" w:color="auto" w:fill="F2F2F2" w:themeFill="background1" w:themeFillShade="F2"/>
          </w:tcPr>
          <w:p w14:paraId="0620F751" w14:textId="027A5C9D" w:rsidR="00DC6791" w:rsidRPr="00F52F09" w:rsidRDefault="00DC6791" w:rsidP="00F52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Pilot action for youth participation at r</w:t>
            </w:r>
            <w:r w:rsidRPr="00F52F09">
              <w:rPr>
                <w:rFonts w:cs="Calibri"/>
                <w:szCs w:val="20"/>
                <w:lang w:val="en-GB"/>
              </w:rPr>
              <w:t>e</w:t>
            </w:r>
            <w:r w:rsidRPr="00F52F09">
              <w:rPr>
                <w:rFonts w:cs="Calibri"/>
                <w:szCs w:val="20"/>
                <w:lang w:val="en-GB"/>
              </w:rPr>
              <w:t>gional or sector levels conducted.</w:t>
            </w:r>
            <w:r w:rsidR="00F52F09" w:rsidRPr="00F52F09">
              <w:rPr>
                <w:rFonts w:cs="Calibri"/>
                <w:szCs w:val="20"/>
                <w:lang w:val="en-GB"/>
              </w:rPr>
              <w:t xml:space="preserve"> WWF/FIVE: FY20 - FY22</w:t>
            </w:r>
          </w:p>
          <w:p w14:paraId="39BC99EB" w14:textId="77777777" w:rsidR="00DC6791" w:rsidRPr="00754AA2" w:rsidRDefault="00DC6791" w:rsidP="00F5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369AEC1" w14:textId="4A8DBE20" w:rsidR="00DC6791" w:rsidRPr="00F52F09" w:rsidRDefault="00DC6791" w:rsidP="00F52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Conduct model democracy games (Model UN, mini COP, debate club) with youth re</w:t>
            </w:r>
            <w:r w:rsidRPr="00F52F09">
              <w:rPr>
                <w:rFonts w:cs="Calibri"/>
                <w:szCs w:val="20"/>
                <w:lang w:val="en-GB"/>
              </w:rPr>
              <w:t>p</w:t>
            </w:r>
            <w:r w:rsidRPr="00F52F09">
              <w:rPr>
                <w:rFonts w:cs="Calibri"/>
                <w:szCs w:val="20"/>
                <w:lang w:val="en-GB"/>
              </w:rPr>
              <w:t>resentatives</w:t>
            </w:r>
            <w:r w:rsidR="00F52F09" w:rsidRPr="00F52F09">
              <w:rPr>
                <w:rFonts w:cs="Calibri"/>
                <w:szCs w:val="20"/>
                <w:lang w:val="en-GB"/>
              </w:rPr>
              <w:t xml:space="preserve"> WWF/FIVE: FY20 - FY22</w:t>
            </w:r>
          </w:p>
          <w:p w14:paraId="5861E88B" w14:textId="77777777" w:rsidR="00DC6791" w:rsidRPr="00754AA2" w:rsidRDefault="00DC6791" w:rsidP="00F5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F2312CF" w14:textId="7E56B441" w:rsidR="00DC6791" w:rsidRPr="00F52F09" w:rsidRDefault="00DC6791" w:rsidP="00F52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Achieve capacity-building in advocacy, d</w:t>
            </w:r>
            <w:r w:rsidRPr="00F52F09">
              <w:rPr>
                <w:rFonts w:cs="Calibri"/>
                <w:szCs w:val="20"/>
                <w:lang w:val="en-GB"/>
              </w:rPr>
              <w:t>e</w:t>
            </w:r>
            <w:r w:rsidRPr="00F52F09">
              <w:rPr>
                <w:rFonts w:cs="Calibri"/>
                <w:szCs w:val="20"/>
                <w:lang w:val="en-GB"/>
              </w:rPr>
              <w:t xml:space="preserve">velopment issues, sustainability, climate change etc. </w:t>
            </w:r>
            <w:r w:rsidR="00F52F09" w:rsidRPr="00F52F09">
              <w:rPr>
                <w:rFonts w:cs="Calibri"/>
                <w:szCs w:val="20"/>
                <w:lang w:val="en-GB"/>
              </w:rPr>
              <w:t>WWF/FIVE: FY20 - FY22</w:t>
            </w:r>
          </w:p>
          <w:p w14:paraId="3F9561C5" w14:textId="77777777" w:rsidR="00DC6791" w:rsidRPr="00754AA2" w:rsidRDefault="00DC6791" w:rsidP="00F5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60D4A2D9" w14:textId="52F2C66B" w:rsidR="00DC6791" w:rsidRPr="00F52F09" w:rsidRDefault="00DC6791" w:rsidP="00F52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 xml:space="preserve">Ensure the participation of youth group delegates in key international or regional conferences. </w:t>
            </w:r>
            <w:r w:rsidR="00F52F09" w:rsidRPr="00F52F09">
              <w:rPr>
                <w:rFonts w:cs="Calibri"/>
                <w:szCs w:val="20"/>
                <w:lang w:val="en-GB"/>
              </w:rPr>
              <w:t>WWF/FIVE: FY20 - FY22</w:t>
            </w:r>
          </w:p>
          <w:p w14:paraId="58784854" w14:textId="77777777" w:rsidR="00DC6791" w:rsidRPr="00754AA2" w:rsidRDefault="00DC6791" w:rsidP="00F5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9E07B12" w14:textId="4C9AFCB4" w:rsidR="00DC6791" w:rsidRPr="00F52F09" w:rsidRDefault="00DC6791" w:rsidP="00F52F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F52F09">
              <w:rPr>
                <w:rFonts w:cs="Calibri"/>
                <w:szCs w:val="20"/>
                <w:lang w:val="en-GB"/>
              </w:rPr>
              <w:t>functional youth platform.(FY21) under WWF coordination</w:t>
            </w:r>
            <w:r w:rsidR="00F52F09" w:rsidRPr="00F52F09">
              <w:rPr>
                <w:rFonts w:cs="Calibri"/>
                <w:szCs w:val="20"/>
                <w:lang w:val="en-GB"/>
              </w:rPr>
              <w:t xml:space="preserve"> WWF/FIVE: FY20 - FY22</w:t>
            </w:r>
          </w:p>
        </w:tc>
      </w:tr>
    </w:tbl>
    <w:p w14:paraId="2E179B3E" w14:textId="77777777" w:rsidR="00DC6791" w:rsidRDefault="00DC6791" w:rsidP="00DC6791">
      <w:pPr>
        <w:spacing w:after="200" w:line="23" w:lineRule="auto"/>
        <w:rPr>
          <w:rFonts w:ascii="WWF" w:eastAsiaTheme="majorEastAsia" w:hAnsi="WWF" w:cstheme="majorBidi"/>
          <w:bCs/>
          <w:color w:val="00759C"/>
          <w:sz w:val="40"/>
          <w:szCs w:val="28"/>
          <w:highlight w:val="yellow"/>
          <w:lang w:val="en-GB"/>
        </w:rPr>
      </w:pPr>
      <w:r w:rsidRPr="00A92BC3">
        <w:rPr>
          <w:rFonts w:ascii="WWF" w:hAnsi="WWF"/>
          <w:b/>
          <w:color w:val="00759C"/>
          <w:sz w:val="40"/>
          <w:highlight w:val="yellow"/>
          <w:lang w:val="en-GB"/>
        </w:rPr>
        <w:lastRenderedPageBreak/>
        <w:br w:type="page"/>
      </w:r>
    </w:p>
    <w:p w14:paraId="1E63AF36" w14:textId="77777777" w:rsidR="00DC6791" w:rsidRDefault="00DC6791" w:rsidP="00BD432C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</w:p>
    <w:p w14:paraId="0FD7E36E" w14:textId="3A801438" w:rsidR="00BD432C" w:rsidRPr="00EA4A3E" w:rsidRDefault="004C32D1" w:rsidP="00BD432C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  <w:r w:rsidRPr="00EA4A3E">
        <w:rPr>
          <w:rFonts w:ascii="WWF" w:hAnsi="WWF"/>
          <w:b w:val="0"/>
          <w:color w:val="00759C"/>
          <w:sz w:val="40"/>
          <w:lang w:eastAsia="en-US"/>
        </w:rPr>
        <w:t xml:space="preserve">Modul </w:t>
      </w:r>
      <w:r w:rsidR="00E36F78" w:rsidRPr="00EA4A3E">
        <w:rPr>
          <w:rFonts w:ascii="WWF" w:hAnsi="WWF"/>
          <w:b w:val="0"/>
          <w:color w:val="00759C"/>
          <w:sz w:val="40"/>
          <w:lang w:eastAsia="en-US"/>
        </w:rPr>
        <w:t>Kenya</w:t>
      </w:r>
      <w:bookmarkEnd w:id="7"/>
      <w:r w:rsidR="00E36F78" w:rsidRPr="00EA4A3E">
        <w:rPr>
          <w:rFonts w:ascii="WWF" w:hAnsi="WWF"/>
          <w:b w:val="0"/>
          <w:color w:val="00759C"/>
          <w:sz w:val="40"/>
          <w:lang w:eastAsia="en-US"/>
        </w:rPr>
        <w:t xml:space="preserve"> </w:t>
      </w:r>
    </w:p>
    <w:p w14:paraId="0E162533" w14:textId="77777777" w:rsidR="00D55503" w:rsidRPr="001447BA" w:rsidRDefault="00D55503" w:rsidP="00D55503">
      <w:pPr>
        <w:rPr>
          <w:rFonts w:cstheme="minorHAnsi"/>
          <w:b/>
          <w:color w:val="auto"/>
          <w:lang w:val="en-GB"/>
        </w:rPr>
      </w:pPr>
      <w:r w:rsidRPr="00963234">
        <w:rPr>
          <w:rFonts w:cstheme="minorHAnsi"/>
          <w:b/>
          <w:color w:val="auto"/>
          <w:lang w:val="en-GB"/>
        </w:rPr>
        <w:t>Partner: WWF Kenya, National Environment Civil Society Alliance of Kenya (NECSA-K ), Narok County Natural Resource Network</w:t>
      </w:r>
      <w:r w:rsidRPr="00963234" w:rsidDel="00B07132">
        <w:rPr>
          <w:rFonts w:cstheme="minorHAnsi"/>
          <w:b/>
          <w:color w:val="auto"/>
          <w:lang w:val="en-GB"/>
        </w:rPr>
        <w:t xml:space="preserve"> </w:t>
      </w:r>
      <w:r w:rsidRPr="00963234">
        <w:rPr>
          <w:rFonts w:cstheme="minorHAnsi"/>
          <w:b/>
          <w:color w:val="auto"/>
          <w:lang w:val="en-GB"/>
        </w:rPr>
        <w:t>(NCNRN)</w:t>
      </w:r>
    </w:p>
    <w:p w14:paraId="029DC449" w14:textId="77777777" w:rsidR="00D55503" w:rsidRDefault="00D55503" w:rsidP="00D55503">
      <w:pPr>
        <w:rPr>
          <w:b/>
          <w:color w:val="auto"/>
          <w:lang w:val="en-GB"/>
        </w:rPr>
      </w:pPr>
    </w:p>
    <w:p w14:paraId="797FE52E" w14:textId="77777777" w:rsidR="00D55503" w:rsidRDefault="00D55503" w:rsidP="00D55503">
      <w:pPr>
        <w:rPr>
          <w:b/>
          <w:color w:val="auto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Pillar</w:t>
      </w:r>
      <w:r w:rsidRPr="00BD432C">
        <w:rPr>
          <w:rFonts w:asciiTheme="minorHAnsi" w:hAnsiTheme="minorHAnsi"/>
          <w:b/>
          <w:szCs w:val="20"/>
          <w:lang w:val="en-GB"/>
        </w:rPr>
        <w:t xml:space="preserve"> 1: “Institutional capacity”</w:t>
      </w:r>
    </w:p>
    <w:tbl>
      <w:tblPr>
        <w:tblW w:w="1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56"/>
        <w:gridCol w:w="1969"/>
        <w:gridCol w:w="2340"/>
        <w:gridCol w:w="2340"/>
        <w:gridCol w:w="1530"/>
        <w:gridCol w:w="2250"/>
        <w:gridCol w:w="2443"/>
      </w:tblGrid>
      <w:tr w:rsidR="00D55503" w:rsidRPr="001447BA" w14:paraId="0D037AF2" w14:textId="77777777" w:rsidTr="00D55503">
        <w:trPr>
          <w:trHeight w:val="1143"/>
        </w:trPr>
        <w:tc>
          <w:tcPr>
            <w:tcW w:w="456" w:type="dxa"/>
            <w:vMerge w:val="restart"/>
            <w:shd w:val="clear" w:color="auto" w:fill="D9D9D9" w:themeFill="background1" w:themeFillShade="D9"/>
            <w:textDirection w:val="btLr"/>
          </w:tcPr>
          <w:p w14:paraId="3A880C8D" w14:textId="77777777" w:rsidR="00D55503" w:rsidRPr="001447BA" w:rsidRDefault="00D55503" w:rsidP="00D55503">
            <w:pPr>
              <w:spacing w:line="240" w:lineRule="auto"/>
              <w:ind w:left="113" w:right="113"/>
              <w:rPr>
                <w:rFonts w:cstheme="minorHAnsi"/>
                <w:b/>
                <w:i/>
                <w:szCs w:val="20"/>
                <w:lang w:val="en-GB"/>
              </w:rPr>
            </w:pPr>
            <w:r w:rsidRPr="001447BA">
              <w:rPr>
                <w:rFonts w:cstheme="minorHAnsi"/>
                <w:b/>
                <w:szCs w:val="20"/>
                <w:lang w:val="en-GB"/>
              </w:rPr>
              <w:t>Pillar 1: “Institutional capacity”</w:t>
            </w:r>
          </w:p>
        </w:tc>
        <w:tc>
          <w:tcPr>
            <w:tcW w:w="1969" w:type="dxa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64AC7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Outputs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7F67B1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7B9E25F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Target state (quantitatively &amp; qualitatively)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12E0DAA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Source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ECEDA3E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(Key)Milestones WWF Kenya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4097722A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Key Milestones CSO Partner</w:t>
            </w:r>
          </w:p>
        </w:tc>
      </w:tr>
      <w:tr w:rsidR="00D55503" w:rsidRPr="001447BA" w14:paraId="0B8B6EF3" w14:textId="77777777" w:rsidTr="00D55503">
        <w:trPr>
          <w:trHeight w:val="4293"/>
        </w:trPr>
        <w:tc>
          <w:tcPr>
            <w:tcW w:w="456" w:type="dxa"/>
            <w:vMerge/>
            <w:shd w:val="clear" w:color="auto" w:fill="D9D9D9" w:themeFill="background1" w:themeFillShade="D9"/>
            <w:textDirection w:val="btLr"/>
          </w:tcPr>
          <w:p w14:paraId="5990468B" w14:textId="77777777" w:rsidR="00D55503" w:rsidRPr="001447BA" w:rsidRDefault="00D55503" w:rsidP="00D55503">
            <w:pPr>
              <w:spacing w:line="240" w:lineRule="auto"/>
              <w:ind w:left="113" w:right="113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EF17EB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1</w:t>
            </w:r>
          </w:p>
          <w:p w14:paraId="0575488C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7F6CE2D8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2022, WWF Kenya and par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ners have 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o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bust, clear and integrated Str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a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tegic Plans </w:t>
            </w:r>
          </w:p>
          <w:p w14:paraId="0F477D52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9F6837" w14:textId="77777777" w:rsidR="00D55503" w:rsidRPr="009607B7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9607B7">
              <w:rPr>
                <w:rFonts w:cs="Calibri"/>
                <w:szCs w:val="20"/>
                <w:lang w:val="en-GB"/>
              </w:rPr>
              <w:t xml:space="preserve">WWF-K: First country strategy ending June 2020 </w:t>
            </w:r>
          </w:p>
          <w:p w14:paraId="326DCD03" w14:textId="77777777" w:rsidR="00D55503" w:rsidRPr="009607B7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95ECD6C" w14:textId="77777777" w:rsidR="00D55503" w:rsidRPr="009607B7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9607B7">
              <w:rPr>
                <w:rFonts w:cs="Calibri"/>
                <w:szCs w:val="20"/>
                <w:lang w:val="en-GB"/>
              </w:rPr>
              <w:t>NECSA-K has an ongoing strategy until 2021</w:t>
            </w:r>
          </w:p>
          <w:p w14:paraId="04FB8034" w14:textId="77777777" w:rsidR="00D55503" w:rsidRPr="009607B7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F7207CF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963234">
              <w:rPr>
                <w:rFonts w:cstheme="minorHAnsi"/>
                <w:b/>
                <w:color w:val="auto"/>
                <w:lang w:val="en-GB"/>
              </w:rPr>
              <w:t>NCNRN</w:t>
            </w:r>
            <w:r w:rsidRPr="009607B7" w:rsidDel="009607B7">
              <w:rPr>
                <w:rFonts w:cs="Calibri"/>
                <w:szCs w:val="20"/>
                <w:lang w:val="en-GB"/>
              </w:rPr>
              <w:t xml:space="preserve"> </w:t>
            </w:r>
            <w:r w:rsidRPr="009607B7">
              <w:rPr>
                <w:rFonts w:cs="Calibri"/>
                <w:szCs w:val="20"/>
                <w:lang w:val="en-GB"/>
              </w:rPr>
              <w:t>ongoing strategy until 2022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A25D87" w14:textId="77777777" w:rsidR="00D55503" w:rsidRPr="009607B7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9607B7">
              <w:rPr>
                <w:rFonts w:cs="Calibri"/>
                <w:szCs w:val="20"/>
                <w:lang w:val="en-GB"/>
              </w:rPr>
              <w:t xml:space="preserve">WWF-K: By first of July 2020 second Country Strategy in place;  </w:t>
            </w:r>
          </w:p>
          <w:p w14:paraId="33EAC8E7" w14:textId="77777777" w:rsidR="00D55503" w:rsidRPr="009607B7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12A1CFC" w14:textId="77777777" w:rsidR="00D55503" w:rsidRPr="009607B7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9607B7">
              <w:rPr>
                <w:rFonts w:cs="Calibri"/>
                <w:szCs w:val="20"/>
                <w:lang w:val="en-GB"/>
              </w:rPr>
              <w:t>NECSA – New Strategic Plan in 2022</w:t>
            </w:r>
          </w:p>
          <w:p w14:paraId="57A6CBEF" w14:textId="77777777" w:rsidR="00D55503" w:rsidRPr="009607B7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4EA683E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9607B7">
              <w:rPr>
                <w:rFonts w:cs="Calibri"/>
                <w:szCs w:val="20"/>
                <w:lang w:val="en-GB"/>
              </w:rPr>
              <w:t>NCNRN –Strategy reviewed and r</w:t>
            </w:r>
            <w:r w:rsidRPr="009607B7">
              <w:rPr>
                <w:rFonts w:cs="Calibri"/>
                <w:szCs w:val="20"/>
                <w:lang w:val="en-GB"/>
              </w:rPr>
              <w:t>e</w:t>
            </w:r>
            <w:r w:rsidRPr="009607B7">
              <w:rPr>
                <w:rFonts w:cs="Calibri"/>
                <w:szCs w:val="20"/>
                <w:lang w:val="en-GB"/>
              </w:rPr>
              <w:t>sponding to emer</w:t>
            </w:r>
            <w:r w:rsidRPr="009607B7">
              <w:rPr>
                <w:rFonts w:cs="Calibri"/>
                <w:szCs w:val="20"/>
                <w:lang w:val="en-GB"/>
              </w:rPr>
              <w:t>g</w:t>
            </w:r>
            <w:r w:rsidRPr="009607B7">
              <w:rPr>
                <w:rFonts w:cs="Calibri"/>
                <w:szCs w:val="20"/>
                <w:lang w:val="en-GB"/>
              </w:rPr>
              <w:t>ing issues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FADD2E4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Strategy do</w:t>
            </w:r>
            <w:r w:rsidRPr="001447BA">
              <w:rPr>
                <w:rFonts w:cstheme="minorHAnsi"/>
                <w:szCs w:val="20"/>
                <w:lang w:val="en-GB"/>
              </w:rPr>
              <w:t>c</w:t>
            </w:r>
            <w:r w:rsidRPr="001447BA">
              <w:rPr>
                <w:rFonts w:cstheme="minorHAnsi"/>
                <w:szCs w:val="20"/>
                <w:lang w:val="en-GB"/>
              </w:rPr>
              <w:t xml:space="preserve">uments </w:t>
            </w:r>
          </w:p>
          <w:p w14:paraId="6A80296D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51C22811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2087FC7A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1BEDA82B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Mid- term review Report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75936EB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Rapid end term review of current strategy (June 2020)</w:t>
            </w:r>
          </w:p>
          <w:p w14:paraId="049C78D1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1D39A2F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Approved SP (June 2020)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2DCEAFA7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  <w:r w:rsidRPr="001447BA">
              <w:rPr>
                <w:rFonts w:cstheme="minorHAnsi"/>
                <w:b/>
                <w:szCs w:val="20"/>
                <w:lang w:val="en-GB"/>
              </w:rPr>
              <w:t>NECSA</w:t>
            </w:r>
          </w:p>
          <w:p w14:paraId="6D356472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Review of Constit</w:t>
            </w:r>
            <w:r w:rsidRPr="001447BA">
              <w:rPr>
                <w:rFonts w:cstheme="minorHAnsi"/>
                <w:szCs w:val="20"/>
                <w:lang w:val="en-GB"/>
              </w:rPr>
              <w:t>u</w:t>
            </w:r>
            <w:r w:rsidRPr="001447BA">
              <w:rPr>
                <w:rFonts w:cstheme="minorHAnsi"/>
                <w:szCs w:val="20"/>
                <w:lang w:val="en-GB"/>
              </w:rPr>
              <w:t>tion for NECSA-K</w:t>
            </w:r>
          </w:p>
          <w:p w14:paraId="345B64E6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Agreed registration model for NECSA-K</w:t>
            </w:r>
          </w:p>
          <w:p w14:paraId="313A8C38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New SP for NECSA-K 2021</w:t>
            </w:r>
          </w:p>
          <w:p w14:paraId="2E2210D1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BEBFEE9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  <w:r w:rsidRPr="001447BA">
              <w:rPr>
                <w:rFonts w:cstheme="minorHAnsi"/>
                <w:b/>
                <w:szCs w:val="20"/>
                <w:lang w:val="en-GB"/>
              </w:rPr>
              <w:t xml:space="preserve">NCNRN </w:t>
            </w:r>
          </w:p>
          <w:p w14:paraId="579F1A71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Mid- term review SP (2020)</w:t>
            </w:r>
          </w:p>
          <w:p w14:paraId="0DC64D2D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</w:tc>
      </w:tr>
      <w:tr w:rsidR="00D55503" w:rsidRPr="002E2C2E" w14:paraId="24432671" w14:textId="77777777" w:rsidTr="00D55503">
        <w:trPr>
          <w:trHeight w:val="952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7F2C0B35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B6F387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2</w:t>
            </w:r>
          </w:p>
          <w:p w14:paraId="20A964E0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1D8FAF42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2022, WWF Kenya and par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ners have strengthened governance structures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C432E33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WWF: </w:t>
            </w:r>
          </w:p>
          <w:p w14:paraId="28502F59" w14:textId="77777777" w:rsidR="00D55503" w:rsidRPr="001447BA" w:rsidRDefault="00D55503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="Georgia" w:hAnsi="Georgia" w:cstheme="minorHAnsi"/>
                <w:sz w:val="20"/>
                <w:szCs w:val="20"/>
                <w:lang w:val="en-GB"/>
              </w:rPr>
            </w:pP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Fairly new board and SMT</w:t>
            </w:r>
          </w:p>
          <w:p w14:paraId="2735347D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NECSA &amp; NCNRN</w:t>
            </w:r>
            <w:r w:rsidRPr="001447BA">
              <w:rPr>
                <w:rFonts w:cstheme="minorHAnsi"/>
                <w:szCs w:val="20"/>
                <w:lang w:val="en-GB"/>
              </w:rPr>
              <w:t xml:space="preserve">: </w:t>
            </w:r>
          </w:p>
          <w:p w14:paraId="3F2B5A01" w14:textId="77777777" w:rsidR="00D55503" w:rsidRPr="001447BA" w:rsidRDefault="00D55503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="Georgia" w:hAnsi="Georgia" w:cstheme="minorHAnsi"/>
                <w:szCs w:val="20"/>
                <w:lang w:val="en-GB"/>
              </w:rPr>
            </w:pP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No formal i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n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duction for partners ma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n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agement co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m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mittees</w:t>
            </w:r>
          </w:p>
          <w:p w14:paraId="7D28B3D9" w14:textId="77777777" w:rsidR="00D55503" w:rsidRPr="001447BA" w:rsidRDefault="00D55503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="Georgia" w:hAnsi="Georgia" w:cstheme="minorHAnsi"/>
                <w:szCs w:val="20"/>
                <w:lang w:val="en-GB"/>
              </w:rPr>
            </w:pPr>
            <w:r>
              <w:rPr>
                <w:rFonts w:ascii="Georgia" w:hAnsi="Georgia" w:cstheme="minorHAnsi"/>
                <w:sz w:val="20"/>
                <w:szCs w:val="20"/>
                <w:lang w:val="en-GB"/>
              </w:rPr>
              <w:t xml:space="preserve">Young 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organ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i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zation</w:t>
            </w:r>
            <w:r>
              <w:rPr>
                <w:rFonts w:ascii="Georgia" w:hAnsi="Georgia" w:cstheme="minorHAnsi"/>
                <w:sz w:val="20"/>
                <w:szCs w:val="20"/>
                <w:lang w:val="en-GB"/>
              </w:rPr>
              <w:t>s with poorly deve</w:t>
            </w:r>
            <w:r>
              <w:rPr>
                <w:rFonts w:ascii="Georgia" w:hAnsi="Georgia" w:cstheme="minorHAnsi"/>
                <w:sz w:val="20"/>
                <w:szCs w:val="20"/>
                <w:lang w:val="en-GB"/>
              </w:rPr>
              <w:t>l</w:t>
            </w:r>
            <w:r>
              <w:rPr>
                <w:rFonts w:ascii="Georgia" w:hAnsi="Georgia" w:cstheme="minorHAnsi"/>
                <w:sz w:val="20"/>
                <w:szCs w:val="20"/>
                <w:lang w:val="en-GB"/>
              </w:rPr>
              <w:t xml:space="preserve">oped 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policies to govern the i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n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stitutions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8883B8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WWF: </w:t>
            </w:r>
          </w:p>
          <w:p w14:paraId="1931F54D" w14:textId="77777777" w:rsidR="00D55503" w:rsidRPr="001447BA" w:rsidRDefault="00D55503" w:rsidP="00D5550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ascii="Georgia" w:hAnsi="Georgia" w:cstheme="minorHAnsi"/>
                <w:szCs w:val="20"/>
                <w:lang w:val="en-GB"/>
              </w:rPr>
            </w:pP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100% of board have gone through targe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>t</w:t>
            </w:r>
            <w:r w:rsidRPr="001447BA">
              <w:rPr>
                <w:rFonts w:ascii="Georgia" w:hAnsi="Georgia" w:cstheme="minorHAnsi"/>
                <w:sz w:val="20"/>
                <w:szCs w:val="20"/>
                <w:lang w:val="en-GB"/>
              </w:rPr>
              <w:t xml:space="preserve">ed corporate governance training by Dec. 2020; </w:t>
            </w:r>
          </w:p>
          <w:p w14:paraId="2C9C3B14" w14:textId="77777777" w:rsidR="00D55503" w:rsidRPr="002669A0" w:rsidRDefault="00D55503" w:rsidP="00D5550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Clear understan</w:t>
            </w:r>
            <w:r w:rsidRPr="001447BA">
              <w:rPr>
                <w:rFonts w:cstheme="minorHAnsi"/>
                <w:szCs w:val="20"/>
                <w:lang w:val="en-GB"/>
              </w:rPr>
              <w:t>d</w:t>
            </w:r>
            <w:r>
              <w:rPr>
                <w:rFonts w:cstheme="minorHAnsi"/>
                <w:szCs w:val="20"/>
                <w:lang w:val="en-GB"/>
              </w:rPr>
              <w:t xml:space="preserve">ing and separation of roles.                                                             </w:t>
            </w:r>
          </w:p>
          <w:p w14:paraId="40F7F37E" w14:textId="77777777" w:rsidR="00D55503" w:rsidRDefault="00D55503" w:rsidP="00D55503">
            <w:pPr>
              <w:spacing w:line="240" w:lineRule="auto"/>
              <w:rPr>
                <w:rFonts w:cstheme="minorHAnsi"/>
                <w:color w:val="FF0000"/>
                <w:szCs w:val="20"/>
                <w:lang w:val="en-GB"/>
              </w:rPr>
            </w:pPr>
          </w:p>
          <w:p w14:paraId="00933946" w14:textId="0344FDD2" w:rsidR="002E2C2E" w:rsidRPr="002E2C2E" w:rsidRDefault="002E2C2E" w:rsidP="00D55503">
            <w:pPr>
              <w:spacing w:line="240" w:lineRule="auto"/>
              <w:rPr>
                <w:rFonts w:cstheme="minorHAnsi"/>
                <w:color w:val="FF0000"/>
                <w:szCs w:val="20"/>
                <w:lang w:val="en-GB"/>
              </w:rPr>
            </w:pPr>
            <w:bookmarkStart w:id="8" w:name="_GoBack"/>
            <w:bookmarkEnd w:id="8"/>
            <w:r w:rsidRPr="002E2C2E">
              <w:rPr>
                <w:rFonts w:cstheme="minorHAnsi"/>
                <w:color w:val="FF0000"/>
                <w:szCs w:val="20"/>
                <w:highlight w:val="yellow"/>
                <w:lang w:val="en-GB"/>
              </w:rPr>
              <w:t>Target state for NECSA &amp; NCNRM are missing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E6332BA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Status R</w:t>
            </w:r>
            <w:r w:rsidRPr="001447BA"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t>ports</w:t>
            </w:r>
          </w:p>
          <w:p w14:paraId="0E9DBF7C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4C7B2D4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C2448BF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7077B76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51840ED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E7F7C85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BD8CB89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77054313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1FEB16EE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18DB7903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6BE25AF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7B869E4" w14:textId="77777777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 xml:space="preserve">Institutionalized and regular </w:t>
            </w:r>
            <w:r w:rsidRPr="001447BA">
              <w:rPr>
                <w:rFonts w:cstheme="minorHAnsi"/>
                <w:szCs w:val="20"/>
                <w:lang w:val="en-GB"/>
              </w:rPr>
              <w:t>corp</w:t>
            </w:r>
            <w:r w:rsidRPr="001447BA">
              <w:rPr>
                <w:rFonts w:cstheme="minorHAnsi"/>
                <w:szCs w:val="20"/>
                <w:lang w:val="en-GB"/>
              </w:rPr>
              <w:t>o</w:t>
            </w:r>
            <w:r w:rsidRPr="001447BA">
              <w:rPr>
                <w:rFonts w:cstheme="minorHAnsi"/>
                <w:szCs w:val="20"/>
                <w:lang w:val="en-GB"/>
              </w:rPr>
              <w:t>rate governance</w:t>
            </w:r>
            <w:r>
              <w:rPr>
                <w:rFonts w:cstheme="minorHAnsi"/>
                <w:szCs w:val="20"/>
                <w:lang w:val="en-GB"/>
              </w:rPr>
              <w:t xml:space="preserve"> training</w:t>
            </w:r>
          </w:p>
          <w:p w14:paraId="38C315F6" w14:textId="77777777" w:rsidR="00D55503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F2E58CF" w14:textId="77777777" w:rsidR="00D55503" w:rsidRPr="001447BA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Leadership deve</w:t>
            </w:r>
            <w:r w:rsidRPr="001447BA">
              <w:rPr>
                <w:rFonts w:cstheme="minorHAnsi"/>
                <w:szCs w:val="20"/>
                <w:lang w:val="en-GB"/>
              </w:rPr>
              <w:t>l</w:t>
            </w:r>
            <w:r w:rsidRPr="001447BA">
              <w:rPr>
                <w:rFonts w:cstheme="minorHAnsi"/>
                <w:szCs w:val="20"/>
                <w:lang w:val="en-GB"/>
              </w:rPr>
              <w:t>opment for</w:t>
            </w:r>
            <w:r>
              <w:rPr>
                <w:rFonts w:cstheme="minorHAnsi"/>
                <w:szCs w:val="20"/>
                <w:lang w:val="en-GB"/>
              </w:rPr>
              <w:t xml:space="preserve"> </w:t>
            </w:r>
            <w:r w:rsidRPr="001447BA">
              <w:rPr>
                <w:rFonts w:cstheme="minorHAnsi"/>
                <w:szCs w:val="20"/>
                <w:lang w:val="en-GB"/>
              </w:rPr>
              <w:t xml:space="preserve"> SMT</w:t>
            </w:r>
            <w:r>
              <w:rPr>
                <w:rFonts w:cstheme="minorHAnsi"/>
                <w:szCs w:val="20"/>
                <w:lang w:val="en-GB"/>
              </w:rPr>
              <w:t xml:space="preserve"> and extended SMT members</w:t>
            </w:r>
          </w:p>
          <w:p w14:paraId="2011B9E5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3153E9C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410FDE42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18CE5FEC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4042A153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75F32C23" w14:textId="000CEBB9" w:rsidR="00D55503" w:rsidRP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Improved gover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>ance stru</w:t>
            </w:r>
            <w:r w:rsidRPr="001447BA">
              <w:rPr>
                <w:rFonts w:cstheme="minorHAnsi"/>
                <w:szCs w:val="20"/>
                <w:lang w:val="en-GB"/>
              </w:rPr>
              <w:t>c</w:t>
            </w:r>
            <w:r w:rsidRPr="001447BA">
              <w:rPr>
                <w:rFonts w:cstheme="minorHAnsi"/>
                <w:szCs w:val="20"/>
                <w:lang w:val="en-GB"/>
              </w:rPr>
              <w:t>tures(Annual Ge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 xml:space="preserve">eral Meetings ) for NCNRN and NECSA </w:t>
            </w:r>
          </w:p>
          <w:p w14:paraId="0CF12424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1A044270" w14:textId="3B7DAE10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Policies in place (</w:t>
            </w:r>
            <w:r w:rsidRPr="001447BA">
              <w:rPr>
                <w:rFonts w:cstheme="minorHAnsi"/>
                <w:szCs w:val="20"/>
                <w:lang w:val="en-GB"/>
              </w:rPr>
              <w:t xml:space="preserve">NCNRN and NECSA </w:t>
            </w:r>
            <w:r>
              <w:rPr>
                <w:rFonts w:cstheme="minorHAnsi"/>
                <w:szCs w:val="20"/>
                <w:lang w:val="en-GB"/>
              </w:rPr>
              <w:t xml:space="preserve">, </w:t>
            </w:r>
            <w:r w:rsidRPr="008A5694">
              <w:rPr>
                <w:rFonts w:cstheme="minorHAnsi"/>
                <w:szCs w:val="20"/>
                <w:lang w:val="en-GB"/>
              </w:rPr>
              <w:t>FY 20</w:t>
            </w:r>
            <w:r>
              <w:rPr>
                <w:rFonts w:cstheme="minorHAnsi"/>
                <w:szCs w:val="20"/>
                <w:lang w:val="en-GB"/>
              </w:rPr>
              <w:t>)</w:t>
            </w:r>
          </w:p>
          <w:p w14:paraId="0ABBC910" w14:textId="77777777" w:rsidR="00D55503" w:rsidRPr="00D55503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0756F7F" w14:textId="692B4186" w:rsidR="00D55503" w:rsidRPr="00963234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>Strengthened corp</w:t>
            </w:r>
            <w:r w:rsidRPr="008A5694">
              <w:rPr>
                <w:rFonts w:cstheme="minorHAnsi"/>
                <w:szCs w:val="20"/>
                <w:lang w:val="en-GB"/>
              </w:rPr>
              <w:t>o</w:t>
            </w:r>
            <w:r w:rsidRPr="008A5694">
              <w:rPr>
                <w:rFonts w:cstheme="minorHAnsi"/>
                <w:szCs w:val="20"/>
                <w:lang w:val="en-GB"/>
              </w:rPr>
              <w:t xml:space="preserve">rate governance </w:t>
            </w:r>
            <w:r>
              <w:rPr>
                <w:rFonts w:cstheme="minorHAnsi"/>
                <w:szCs w:val="20"/>
                <w:lang w:val="en-GB"/>
              </w:rPr>
              <w:t>(</w:t>
            </w:r>
            <w:r w:rsidRPr="001447BA">
              <w:rPr>
                <w:rFonts w:cstheme="minorHAnsi"/>
                <w:szCs w:val="20"/>
                <w:lang w:val="en-GB"/>
              </w:rPr>
              <w:t xml:space="preserve">NCNRN and NECSA </w:t>
            </w:r>
            <w:r>
              <w:rPr>
                <w:rFonts w:cstheme="minorHAnsi"/>
                <w:szCs w:val="20"/>
                <w:lang w:val="en-GB"/>
              </w:rPr>
              <w:t>,</w:t>
            </w:r>
            <w:r w:rsidRPr="008A5694">
              <w:rPr>
                <w:rFonts w:cstheme="minorHAnsi"/>
                <w:szCs w:val="20"/>
                <w:lang w:val="en-GB"/>
              </w:rPr>
              <w:t>FY21</w:t>
            </w:r>
            <w:r>
              <w:rPr>
                <w:rFonts w:cstheme="minorHAnsi"/>
                <w:szCs w:val="20"/>
                <w:lang w:val="en-GB"/>
              </w:rPr>
              <w:t>)</w:t>
            </w:r>
          </w:p>
        </w:tc>
      </w:tr>
      <w:tr w:rsidR="00D55503" w:rsidRPr="002E2C2E" w14:paraId="3CBA17E8" w14:textId="77777777" w:rsidTr="00D55503">
        <w:trPr>
          <w:trHeight w:val="4405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3F268595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DF7860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3</w:t>
            </w:r>
          </w:p>
          <w:p w14:paraId="6F19CD25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4BDFEF37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2022, fina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cial sustainabi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l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ity of WWF and CSO partners is improved through a strong funding model.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E8E4AC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WWF: 100% </w:t>
            </w:r>
            <w:r>
              <w:rPr>
                <w:rFonts w:cstheme="minorHAnsi"/>
                <w:szCs w:val="20"/>
                <w:lang w:val="en-GB"/>
              </w:rPr>
              <w:t>of funds from PSP and network</w:t>
            </w:r>
          </w:p>
          <w:p w14:paraId="49999691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4320AB9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Very limited unr</w:t>
            </w:r>
            <w:r w:rsidRPr="001447BA"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t>stricted funding</w:t>
            </w:r>
          </w:p>
          <w:p w14:paraId="2ED23114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0B185E3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Low reserves</w:t>
            </w:r>
          </w:p>
          <w:p w14:paraId="456A2317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13D10A17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Limited funding from private sector</w:t>
            </w:r>
          </w:p>
          <w:p w14:paraId="557CDAF0" w14:textId="77777777" w:rsidR="00D55503" w:rsidRPr="00C84FC7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1E80713" w14:textId="77777777" w:rsidR="00D55503" w:rsidRPr="00DE42F5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Partner CSOs</w:t>
            </w:r>
            <w:r>
              <w:rPr>
                <w:rFonts w:cstheme="minorHAnsi"/>
                <w:szCs w:val="20"/>
                <w:lang w:val="en-GB"/>
              </w:rPr>
              <w:t xml:space="preserve"> </w:t>
            </w:r>
            <w:r w:rsidRPr="00DE42F5">
              <w:rPr>
                <w:rFonts w:cstheme="minorHAnsi"/>
                <w:szCs w:val="20"/>
                <w:lang w:val="en-GB"/>
              </w:rPr>
              <w:t>ope</w:t>
            </w:r>
            <w:r w:rsidRPr="00DE42F5">
              <w:rPr>
                <w:rFonts w:cstheme="minorHAnsi"/>
                <w:szCs w:val="20"/>
                <w:lang w:val="en-GB"/>
              </w:rPr>
              <w:t>r</w:t>
            </w:r>
            <w:r w:rsidRPr="00DE42F5">
              <w:rPr>
                <w:rFonts w:cstheme="minorHAnsi"/>
                <w:szCs w:val="20"/>
                <w:lang w:val="en-GB"/>
              </w:rPr>
              <w:t>ate with WWF su</w:t>
            </w:r>
            <w:r w:rsidRPr="00DE42F5">
              <w:rPr>
                <w:rFonts w:cstheme="minorHAnsi"/>
                <w:szCs w:val="20"/>
                <w:lang w:val="en-GB"/>
              </w:rPr>
              <w:t>p</w:t>
            </w:r>
            <w:r w:rsidRPr="00DE42F5">
              <w:rPr>
                <w:rFonts w:cstheme="minorHAnsi"/>
                <w:szCs w:val="20"/>
                <w:lang w:val="en-GB"/>
              </w:rPr>
              <w:t>port – funds almost 100% WWF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642E3C" w14:textId="584274D2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WWF: 3 in-country PSP partnerships in place</w:t>
            </w:r>
          </w:p>
          <w:p w14:paraId="08888ABD" w14:textId="77777777" w:rsidR="00D55503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774E6E76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BD432C">
              <w:rPr>
                <w:rFonts w:cs="Calibri"/>
                <w:szCs w:val="20"/>
                <w:lang w:val="en-GB"/>
              </w:rPr>
              <w:t>WWF</w:t>
            </w:r>
            <w:r>
              <w:rPr>
                <w:rFonts w:cs="Calibri"/>
                <w:szCs w:val="20"/>
                <w:lang w:val="en-GB"/>
              </w:rPr>
              <w:t>:</w:t>
            </w:r>
            <w:r w:rsidRPr="00BD432C">
              <w:rPr>
                <w:rFonts w:cs="Calibri"/>
                <w:szCs w:val="20"/>
                <w:lang w:val="en-GB"/>
              </w:rPr>
              <w:t xml:space="preserve"> </w:t>
            </w:r>
            <w:r>
              <w:rPr>
                <w:rFonts w:cs="Calibri"/>
                <w:szCs w:val="20"/>
                <w:lang w:val="en-GB"/>
              </w:rPr>
              <w:t>20% of overall annual ta</w:t>
            </w:r>
            <w:r>
              <w:rPr>
                <w:rFonts w:cs="Calibri"/>
                <w:szCs w:val="20"/>
                <w:lang w:val="en-GB"/>
              </w:rPr>
              <w:t>r</w:t>
            </w:r>
            <w:r>
              <w:rPr>
                <w:rFonts w:cs="Calibri"/>
                <w:szCs w:val="20"/>
                <w:lang w:val="en-GB"/>
              </w:rPr>
              <w:t>get from</w:t>
            </w:r>
            <w:r w:rsidRPr="00BD432C">
              <w:rPr>
                <w:rFonts w:cs="Calibri"/>
                <w:szCs w:val="20"/>
                <w:lang w:val="en-GB"/>
              </w:rPr>
              <w:t xml:space="preserve"> local </w:t>
            </w:r>
            <w:r>
              <w:rPr>
                <w:rFonts w:cs="Calibri"/>
                <w:szCs w:val="20"/>
                <w:lang w:val="en-GB"/>
              </w:rPr>
              <w:t>sources by Dec. 2022</w:t>
            </w:r>
          </w:p>
          <w:p w14:paraId="793F1E18" w14:textId="77777777" w:rsidR="00D55503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6F0ADB0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Increased reserve position</w:t>
            </w:r>
          </w:p>
          <w:p w14:paraId="114E7A02" w14:textId="77777777" w:rsidR="00D55503" w:rsidRPr="00BD432C" w:rsidRDefault="00D55503" w:rsidP="00D55503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EB40370" w14:textId="4C5C8708" w:rsidR="00D55503" w:rsidRPr="00D55503" w:rsidRDefault="00D55503" w:rsidP="00D55503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</w:pPr>
            <w:r w:rsidRPr="001447BA">
              <w:rPr>
                <w:rFonts w:ascii="Georgia" w:hAnsi="Georgia" w:cstheme="minorHAnsi"/>
                <w:szCs w:val="20"/>
                <w:lang w:val="en-GB"/>
              </w:rPr>
              <w:t>I</w:t>
            </w:r>
            <w:r w:rsidRPr="001447BA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>ncrease no. of corporate partners supporting WWF work</w:t>
            </w:r>
          </w:p>
          <w:p w14:paraId="2AF48C45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Partners: 50% of funding from non WWF </w:t>
            </w:r>
            <w:r w:rsidRPr="00BD432C">
              <w:rPr>
                <w:rFonts w:cs="Calibri"/>
                <w:szCs w:val="20"/>
                <w:lang w:val="en-GB"/>
              </w:rPr>
              <w:t>sources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2B60FD5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Annual fina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 xml:space="preserve">cial  report             </w:t>
            </w:r>
          </w:p>
          <w:p w14:paraId="1D8A0CE9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41E18C4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1A90B0B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D1977CA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5157593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34C3F2D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F2072B8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ADDE0B9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D02F7EB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45EDBCA0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Partnership Agreements   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C6A2030" w14:textId="77777777" w:rsidR="00D55503" w:rsidRPr="001447BA" w:rsidRDefault="00D55503" w:rsidP="00D55503">
            <w:pPr>
              <w:pStyle w:val="Listenabsatz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 w:cstheme="minorHAnsi"/>
                <w:szCs w:val="20"/>
                <w:lang w:val="en-GB"/>
              </w:rPr>
            </w:pPr>
            <w:r w:rsidRPr="001447BA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 xml:space="preserve">Clear policy for investment of </w:t>
            </w:r>
            <w:r w:rsidRPr="008A5694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>r</w:t>
            </w:r>
            <w:r w:rsidRPr="008A5694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  <w:r w:rsidRPr="008A5694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 xml:space="preserve">serves </w:t>
            </w:r>
            <w:r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 xml:space="preserve">by </w:t>
            </w:r>
            <w:r w:rsidRPr="008A5694">
              <w:rPr>
                <w:rFonts w:ascii="Georgia" w:eastAsiaTheme="minorHAnsi" w:hAnsi="Georgia" w:cstheme="minorHAnsi"/>
                <w:color w:val="000000" w:themeColor="text1"/>
                <w:sz w:val="20"/>
                <w:szCs w:val="20"/>
                <w:lang w:val="en-GB"/>
              </w:rPr>
              <w:t>FY21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25DD3E7B" w14:textId="661F1AC6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Resource mobilis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 xml:space="preserve">tion Membership </w:t>
            </w:r>
            <w:r>
              <w:rPr>
                <w:rFonts w:cstheme="minorHAnsi"/>
                <w:szCs w:val="20"/>
                <w:lang w:val="en-GB"/>
              </w:rPr>
              <w:t>strategies (</w:t>
            </w:r>
            <w:r w:rsidRPr="001447BA">
              <w:rPr>
                <w:rFonts w:cstheme="minorHAnsi"/>
                <w:szCs w:val="20"/>
                <w:lang w:val="en-GB"/>
              </w:rPr>
              <w:t xml:space="preserve">NCNRN and NECSA </w:t>
            </w:r>
            <w:r>
              <w:rPr>
                <w:rFonts w:cstheme="minorHAnsi"/>
                <w:szCs w:val="20"/>
                <w:lang w:val="en-GB"/>
              </w:rPr>
              <w:t>,</w:t>
            </w:r>
            <w:r w:rsidRPr="008A5694">
              <w:rPr>
                <w:rFonts w:cstheme="minorHAnsi"/>
                <w:szCs w:val="20"/>
                <w:lang w:val="en-GB"/>
              </w:rPr>
              <w:t>FY21</w:t>
            </w:r>
            <w:r>
              <w:rPr>
                <w:rFonts w:cstheme="minorHAnsi"/>
                <w:szCs w:val="20"/>
                <w:lang w:val="en-GB"/>
              </w:rPr>
              <w:t>)</w:t>
            </w:r>
          </w:p>
          <w:p w14:paraId="33B2C409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529B964" w14:textId="52531524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</w:tc>
      </w:tr>
      <w:tr w:rsidR="00D55503" w:rsidRPr="002E2C2E" w14:paraId="633FD46C" w14:textId="77777777" w:rsidTr="00D55503">
        <w:trPr>
          <w:trHeight w:val="952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4A33EC4F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FD620C" w14:textId="77777777" w:rsidR="00D55503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Output 4 </w:t>
            </w:r>
          </w:p>
          <w:p w14:paraId="14B5156D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47A74DE9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By 2022, OP eff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i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ciency of WWF and CSO par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ners is improved (HR/Finance manag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e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ment/structures &amp; processes)</w:t>
            </w:r>
          </w:p>
          <w:p w14:paraId="7864BE88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BEE4DE8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 xml:space="preserve">WWF: </w:t>
            </w:r>
            <w:r w:rsidRPr="001447BA">
              <w:rPr>
                <w:rFonts w:cstheme="minorHAnsi"/>
                <w:szCs w:val="20"/>
                <w:lang w:val="en-GB"/>
              </w:rPr>
              <w:t>Inefficient internal systems and procedures(not integrated</w:t>
            </w:r>
          </w:p>
          <w:p w14:paraId="102FA9B5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F8E31DD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szCs w:val="20"/>
                <w:lang w:val="en-GB"/>
              </w:rPr>
            </w:pPr>
          </w:p>
          <w:p w14:paraId="5D1BAC19" w14:textId="77777777" w:rsidR="00D55503" w:rsidRPr="00DC347E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DC347E">
              <w:rPr>
                <w:rFonts w:cstheme="minorHAnsi"/>
                <w:szCs w:val="20"/>
                <w:lang w:val="en-GB"/>
              </w:rPr>
              <w:t>NECSA, NCNRN</w:t>
            </w:r>
            <w:r>
              <w:rPr>
                <w:rFonts w:cstheme="minorHAnsi"/>
                <w:szCs w:val="20"/>
                <w:lang w:val="en-GB"/>
              </w:rPr>
              <w:t xml:space="preserve">: </w:t>
            </w:r>
            <w:r w:rsidRPr="00DC347E">
              <w:rPr>
                <w:rFonts w:cstheme="minorHAnsi"/>
                <w:szCs w:val="20"/>
                <w:lang w:val="en-GB"/>
              </w:rPr>
              <w:t>Inadequate ma</w:t>
            </w:r>
            <w:r w:rsidRPr="00DC347E">
              <w:rPr>
                <w:rFonts w:cstheme="minorHAnsi"/>
                <w:szCs w:val="20"/>
                <w:lang w:val="en-GB"/>
              </w:rPr>
              <w:t>n</w:t>
            </w:r>
            <w:r w:rsidRPr="00DC347E">
              <w:rPr>
                <w:rFonts w:cstheme="minorHAnsi"/>
                <w:szCs w:val="20"/>
                <w:lang w:val="en-GB"/>
              </w:rPr>
              <w:t>agement and fina</w:t>
            </w:r>
            <w:r w:rsidRPr="00DC347E">
              <w:rPr>
                <w:rFonts w:cstheme="minorHAnsi"/>
                <w:szCs w:val="20"/>
                <w:lang w:val="en-GB"/>
              </w:rPr>
              <w:t>n</w:t>
            </w:r>
            <w:r w:rsidRPr="00DC347E">
              <w:rPr>
                <w:rFonts w:cstheme="minorHAnsi"/>
                <w:szCs w:val="20"/>
                <w:lang w:val="en-GB"/>
              </w:rPr>
              <w:t>cial systems and processes for par</w:t>
            </w:r>
            <w:r w:rsidRPr="00DC347E">
              <w:rPr>
                <w:rFonts w:cstheme="minorHAnsi"/>
                <w:szCs w:val="20"/>
                <w:lang w:val="en-GB"/>
              </w:rPr>
              <w:t>t</w:t>
            </w:r>
            <w:r w:rsidRPr="00DC347E">
              <w:rPr>
                <w:rFonts w:cstheme="minorHAnsi"/>
                <w:szCs w:val="20"/>
                <w:lang w:val="en-GB"/>
              </w:rPr>
              <w:t>ners</w:t>
            </w:r>
          </w:p>
        </w:tc>
        <w:tc>
          <w:tcPr>
            <w:tcW w:w="2340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A6197F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WWF: increased efficiency and tur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>around time for services reduced to less than 5 days</w:t>
            </w:r>
          </w:p>
          <w:p w14:paraId="442CCB84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5887181" w14:textId="77777777" w:rsidR="00D55503" w:rsidRPr="00DC347E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DC347E">
              <w:rPr>
                <w:rFonts w:cstheme="minorHAnsi"/>
                <w:szCs w:val="20"/>
                <w:lang w:val="en-GB"/>
              </w:rPr>
              <w:t>NECSA and NCNRN</w:t>
            </w:r>
            <w:r>
              <w:rPr>
                <w:rFonts w:cstheme="minorHAnsi"/>
                <w:szCs w:val="20"/>
                <w:lang w:val="en-GB"/>
              </w:rPr>
              <w:t>:</w:t>
            </w:r>
            <w:r w:rsidRPr="00DC347E">
              <w:rPr>
                <w:rFonts w:cstheme="minorHAnsi"/>
                <w:szCs w:val="20"/>
                <w:lang w:val="en-GB"/>
              </w:rPr>
              <w:t xml:space="preserve"> Policies in place and being implemented to govern the instit</w:t>
            </w:r>
            <w:r w:rsidRPr="00DC347E">
              <w:rPr>
                <w:rFonts w:cstheme="minorHAnsi"/>
                <w:szCs w:val="20"/>
                <w:lang w:val="en-GB"/>
              </w:rPr>
              <w:t>u</w:t>
            </w:r>
            <w:r w:rsidRPr="00DC347E">
              <w:rPr>
                <w:rFonts w:cstheme="minorHAnsi"/>
                <w:szCs w:val="20"/>
                <w:lang w:val="en-GB"/>
              </w:rPr>
              <w:t>tions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772094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Service Level Agreement (SLA)</w:t>
            </w:r>
          </w:p>
          <w:p w14:paraId="1B29A8E2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284094C9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50989CB7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Policies  (F</w:t>
            </w:r>
            <w:r w:rsidRPr="001447BA">
              <w:rPr>
                <w:rFonts w:cstheme="minorHAnsi"/>
                <w:szCs w:val="20"/>
                <w:lang w:val="en-GB"/>
              </w:rPr>
              <w:t>i</w:t>
            </w:r>
            <w:r w:rsidRPr="001447BA">
              <w:rPr>
                <w:rFonts w:cstheme="minorHAnsi"/>
                <w:szCs w:val="20"/>
                <w:lang w:val="en-GB"/>
              </w:rPr>
              <w:t>nancial , HR, Procurement)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9C0ED14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Customized pol</w:t>
            </w:r>
            <w:r w:rsidRPr="001447BA">
              <w:rPr>
                <w:rFonts w:cstheme="minorHAnsi"/>
                <w:szCs w:val="20"/>
                <w:lang w:val="en-GB"/>
              </w:rPr>
              <w:t>i</w:t>
            </w:r>
            <w:r w:rsidRPr="001447BA">
              <w:rPr>
                <w:rFonts w:cstheme="minorHAnsi"/>
                <w:szCs w:val="20"/>
                <w:lang w:val="en-GB"/>
              </w:rPr>
              <w:t>cies for WWF Kenya (Dec. 2019)</w:t>
            </w:r>
          </w:p>
          <w:p w14:paraId="4953CE83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F2664E9" w14:textId="77777777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Twining with at least two network offices ( March 2019)</w:t>
            </w:r>
          </w:p>
          <w:p w14:paraId="6EFA1901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B9E3DD1" w14:textId="77777777" w:rsidR="00D55503" w:rsidRPr="001447BA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SLA established (Dec. 2019)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50B6378B" w14:textId="35F6418B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Review /develop partner policies  (NECSA-K &amp; NCNRN March 2020)</w:t>
            </w:r>
          </w:p>
          <w:p w14:paraId="797DA74F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4887D67" w14:textId="77777777" w:rsidR="00D55503" w:rsidRPr="001447BA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Start applying SLAs (Dec. 2020) for NECSA-K &amp; NCNRN</w:t>
            </w:r>
          </w:p>
        </w:tc>
      </w:tr>
    </w:tbl>
    <w:p w14:paraId="22C524AE" w14:textId="77777777" w:rsidR="00D55503" w:rsidRPr="00BD432C" w:rsidRDefault="00D55503" w:rsidP="00D55503">
      <w:pPr>
        <w:rPr>
          <w:b/>
          <w:color w:val="auto"/>
          <w:lang w:val="en-GB"/>
        </w:rPr>
      </w:pPr>
    </w:p>
    <w:p w14:paraId="001CDAD7" w14:textId="77777777" w:rsidR="00D55503" w:rsidRPr="00BD432C" w:rsidRDefault="00D55503" w:rsidP="00D55503">
      <w:pPr>
        <w:rPr>
          <w:lang w:val="en-GB"/>
        </w:rPr>
      </w:pPr>
    </w:p>
    <w:p w14:paraId="6E042359" w14:textId="77777777" w:rsidR="00D55503" w:rsidRDefault="00D55503" w:rsidP="00D55503">
      <w:pPr>
        <w:spacing w:after="200" w:line="23" w:lineRule="auto"/>
        <w:rPr>
          <w:b/>
          <w:color w:val="0070C0"/>
          <w:sz w:val="28"/>
          <w:szCs w:val="28"/>
          <w:u w:val="single"/>
          <w:lang w:val="en-GB"/>
        </w:rPr>
      </w:pPr>
      <w:r>
        <w:rPr>
          <w:b/>
          <w:color w:val="0070C0"/>
          <w:sz w:val="28"/>
          <w:szCs w:val="28"/>
          <w:u w:val="single"/>
          <w:lang w:val="en-GB"/>
        </w:rPr>
        <w:br w:type="page"/>
      </w:r>
    </w:p>
    <w:p w14:paraId="2FCD04D8" w14:textId="77777777" w:rsidR="00D55503" w:rsidRDefault="00D55503" w:rsidP="00D55503">
      <w:pPr>
        <w:rPr>
          <w:b/>
          <w:color w:val="0070C0"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lastRenderedPageBreak/>
        <w:t xml:space="preserve">Pillar 2 </w:t>
      </w:r>
      <w:r w:rsidRPr="009A470A">
        <w:rPr>
          <w:rFonts w:asciiTheme="minorHAnsi" w:hAnsiTheme="minorHAnsi"/>
          <w:b/>
          <w:szCs w:val="20"/>
          <w:lang w:val="en-GB"/>
        </w:rPr>
        <w:t>“Participation &amp; Representation”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6"/>
        <w:gridCol w:w="2130"/>
        <w:gridCol w:w="2353"/>
        <w:gridCol w:w="2613"/>
        <w:gridCol w:w="1840"/>
        <w:gridCol w:w="2825"/>
        <w:gridCol w:w="2003"/>
      </w:tblGrid>
      <w:tr w:rsidR="00D55503" w:rsidRPr="001447BA" w14:paraId="43A6C359" w14:textId="77777777" w:rsidTr="00542AEF">
        <w:trPr>
          <w:cantSplit/>
          <w:trHeight w:val="1134"/>
        </w:trPr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</w:tcPr>
          <w:p w14:paraId="673FAFC1" w14:textId="77777777" w:rsidR="00D55503" w:rsidRPr="001447BA" w:rsidRDefault="00D55503" w:rsidP="00D55503">
            <w:pPr>
              <w:spacing w:line="240" w:lineRule="auto"/>
              <w:ind w:left="113" w:right="113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szCs w:val="20"/>
                <w:lang w:val="en-GB"/>
              </w:rPr>
              <w:t>Pillar 2 “Participation &amp; Representation”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465E6D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 xml:space="preserve">Output 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3A130DF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DCBA78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Target state (qua</w:t>
            </w:r>
            <w:r w:rsidRPr="001447BA">
              <w:rPr>
                <w:rFonts w:cstheme="minorHAnsi"/>
                <w:b/>
                <w:i/>
                <w:szCs w:val="20"/>
              </w:rPr>
              <w:t>n</w:t>
            </w:r>
            <w:r w:rsidRPr="001447BA">
              <w:rPr>
                <w:rFonts w:cstheme="minorHAnsi"/>
                <w:b/>
                <w:i/>
                <w:szCs w:val="20"/>
              </w:rPr>
              <w:t>titatively &amp; qual</w:t>
            </w:r>
            <w:r w:rsidRPr="001447BA">
              <w:rPr>
                <w:rFonts w:cstheme="minorHAnsi"/>
                <w:b/>
                <w:i/>
                <w:szCs w:val="20"/>
              </w:rPr>
              <w:t>i</w:t>
            </w:r>
            <w:r w:rsidRPr="001447BA">
              <w:rPr>
                <w:rFonts w:cstheme="minorHAnsi"/>
                <w:b/>
                <w:i/>
                <w:szCs w:val="20"/>
              </w:rPr>
              <w:t>tatively)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EA772B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EA83D6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(Key)Milestones WWF Kenya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D09312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b/>
                <w:i/>
                <w:szCs w:val="20"/>
              </w:rPr>
            </w:pPr>
            <w:r w:rsidRPr="001447BA">
              <w:rPr>
                <w:rFonts w:cstheme="minorHAnsi"/>
                <w:b/>
                <w:i/>
                <w:szCs w:val="20"/>
              </w:rPr>
              <w:t>Key Milest</w:t>
            </w:r>
            <w:r w:rsidRPr="001447BA">
              <w:rPr>
                <w:rFonts w:cstheme="minorHAnsi"/>
                <w:b/>
                <w:i/>
                <w:szCs w:val="20"/>
              </w:rPr>
              <w:t>o</w:t>
            </w:r>
            <w:r w:rsidRPr="001447BA">
              <w:rPr>
                <w:rFonts w:cstheme="minorHAnsi"/>
                <w:b/>
                <w:i/>
                <w:szCs w:val="20"/>
              </w:rPr>
              <w:t>nes CSO Partner</w:t>
            </w:r>
          </w:p>
        </w:tc>
      </w:tr>
      <w:tr w:rsidR="00D55503" w:rsidRPr="002E2C2E" w14:paraId="3AC8E738" w14:textId="77777777" w:rsidTr="00542AEF">
        <w:trPr>
          <w:trHeight w:val="4500"/>
        </w:trPr>
        <w:tc>
          <w:tcPr>
            <w:tcW w:w="0" w:type="auto"/>
            <w:vMerge/>
            <w:shd w:val="clear" w:color="auto" w:fill="D9D9D9" w:themeFill="background1" w:themeFillShade="D9"/>
            <w:textDirection w:val="tbRl"/>
          </w:tcPr>
          <w:p w14:paraId="6FA114CE" w14:textId="77777777" w:rsidR="00D55503" w:rsidRPr="001447BA" w:rsidRDefault="00D55503" w:rsidP="00D55503">
            <w:pPr>
              <w:spacing w:line="240" w:lineRule="auto"/>
              <w:ind w:left="113" w:right="113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1A81D1F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1</w:t>
            </w:r>
          </w:p>
          <w:p w14:paraId="7971F285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2371C45D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Establish / strengthen pla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forms with WWF and key civil soc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i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ety stakeholders for political age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da-setting, adv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o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cacy and watch-dog functions. </w:t>
            </w:r>
          </w:p>
          <w:p w14:paraId="5E86FAC6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B4F79B5" w14:textId="1E4523DF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Insufficient CSOs agenda setting e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>gage</w:t>
            </w:r>
            <w:r>
              <w:rPr>
                <w:rFonts w:cstheme="minorHAnsi"/>
                <w:szCs w:val="20"/>
                <w:lang w:val="en-GB"/>
              </w:rPr>
              <w:t>ments</w:t>
            </w:r>
          </w:p>
          <w:p w14:paraId="32FD17A8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32814819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159487D3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7E2B6CA3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62F391E3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3530A83A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Limited capacity for watchdog functions </w:t>
            </w:r>
          </w:p>
          <w:p w14:paraId="26B28F17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2B282CEA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3F4FD264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744727CF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68CF1619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6B8FBE7B" w14:textId="77777777" w:rsidR="00D55503" w:rsidRPr="0048467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Limited  resources for joint advocacy by the platforms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4CAE70" w14:textId="64DB9E69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060437">
              <w:rPr>
                <w:rFonts w:cstheme="minorHAnsi"/>
                <w:szCs w:val="20"/>
                <w:lang w:val="en-GB"/>
              </w:rPr>
              <w:t>Government agencies are responding to e</w:t>
            </w:r>
            <w:r w:rsidRPr="00060437">
              <w:rPr>
                <w:rFonts w:cstheme="minorHAnsi"/>
                <w:szCs w:val="20"/>
                <w:lang w:val="en-GB"/>
              </w:rPr>
              <w:t>n</w:t>
            </w:r>
            <w:r w:rsidRPr="00060437">
              <w:rPr>
                <w:rFonts w:cstheme="minorHAnsi"/>
                <w:szCs w:val="20"/>
                <w:lang w:val="en-GB"/>
              </w:rPr>
              <w:t>viron</w:t>
            </w:r>
            <w:r w:rsidRPr="0076109C">
              <w:rPr>
                <w:rFonts w:cstheme="minorHAnsi"/>
                <w:szCs w:val="20"/>
                <w:lang w:val="en-GB"/>
              </w:rPr>
              <w:t>ment</w:t>
            </w:r>
            <w:r>
              <w:rPr>
                <w:rFonts w:cstheme="minorHAnsi"/>
                <w:szCs w:val="20"/>
                <w:lang w:val="en-GB"/>
              </w:rPr>
              <w:t>al issues raised by WWF and CSOs</w:t>
            </w:r>
          </w:p>
          <w:p w14:paraId="58590AAB" w14:textId="77777777" w:rsidR="00D55503" w:rsidRPr="00060437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FCCF945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C965DD">
              <w:rPr>
                <w:rFonts w:cstheme="minorHAnsi"/>
                <w:szCs w:val="20"/>
                <w:lang w:val="en-GB"/>
              </w:rPr>
              <w:t>At least 1 position paper  and 2 policy briefs disseminated annually</w:t>
            </w:r>
          </w:p>
          <w:p w14:paraId="5583AC33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3771FC17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76109C">
              <w:rPr>
                <w:rFonts w:cstheme="minorHAnsi"/>
                <w:szCs w:val="20"/>
                <w:lang w:val="en-GB"/>
              </w:rPr>
              <w:t>Increased capacity for WWF and partn</w:t>
            </w:r>
            <w:r w:rsidRPr="00060437">
              <w:rPr>
                <w:rFonts w:cstheme="minorHAnsi"/>
                <w:szCs w:val="20"/>
                <w:lang w:val="en-GB"/>
              </w:rPr>
              <w:t xml:space="preserve">ers for watchdog functions </w:t>
            </w:r>
          </w:p>
          <w:p w14:paraId="1BE86F57" w14:textId="77777777" w:rsidR="00D55503" w:rsidRPr="00060437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E9F0A2B" w14:textId="2052AB53" w:rsidR="00D55503" w:rsidRP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060437">
              <w:rPr>
                <w:rFonts w:cstheme="minorHAnsi"/>
                <w:szCs w:val="20"/>
                <w:lang w:val="en-GB"/>
              </w:rPr>
              <w:t>Partnerships with organ</w:t>
            </w:r>
            <w:r w:rsidRPr="0076109C">
              <w:rPr>
                <w:rFonts w:cstheme="minorHAnsi"/>
                <w:szCs w:val="20"/>
                <w:lang w:val="en-GB"/>
              </w:rPr>
              <w:t>izations dealing with watchdog fun</w:t>
            </w:r>
            <w:r w:rsidRPr="0076109C">
              <w:rPr>
                <w:rFonts w:cstheme="minorHAnsi"/>
                <w:szCs w:val="20"/>
                <w:lang w:val="en-GB"/>
              </w:rPr>
              <w:t>c</w:t>
            </w:r>
            <w:r w:rsidRPr="0076109C">
              <w:rPr>
                <w:rFonts w:cstheme="minorHAnsi"/>
                <w:szCs w:val="20"/>
                <w:lang w:val="en-GB"/>
              </w:rPr>
              <w:t xml:space="preserve">tions </w:t>
            </w:r>
          </w:p>
          <w:p w14:paraId="0655C41B" w14:textId="77777777" w:rsidR="00D55503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2350E0EE" w14:textId="77777777" w:rsidR="00D55503" w:rsidRPr="00060437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76109C">
              <w:rPr>
                <w:rFonts w:cstheme="minorHAnsi"/>
                <w:szCs w:val="20"/>
                <w:lang w:val="en-GB"/>
              </w:rPr>
              <w:t>Access to non-restricted funds to r</w:t>
            </w:r>
            <w:r w:rsidRPr="0076109C">
              <w:rPr>
                <w:rFonts w:cstheme="minorHAnsi"/>
                <w:szCs w:val="20"/>
                <w:lang w:val="en-GB"/>
              </w:rPr>
              <w:t>e</w:t>
            </w:r>
            <w:r w:rsidRPr="0076109C">
              <w:rPr>
                <w:rFonts w:cstheme="minorHAnsi"/>
                <w:szCs w:val="20"/>
                <w:lang w:val="en-GB"/>
              </w:rPr>
              <w:t>spond to emerging i</w:t>
            </w:r>
            <w:r w:rsidRPr="0076109C">
              <w:rPr>
                <w:rFonts w:cstheme="minorHAnsi"/>
                <w:szCs w:val="20"/>
                <w:lang w:val="en-GB"/>
              </w:rPr>
              <w:t>s</w:t>
            </w:r>
            <w:r w:rsidRPr="0076109C">
              <w:rPr>
                <w:rFonts w:cstheme="minorHAnsi"/>
                <w:szCs w:val="20"/>
                <w:lang w:val="en-GB"/>
              </w:rPr>
              <w:t xml:space="preserve">sues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0D1C8E0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Policy and legisl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 xml:space="preserve">tions </w:t>
            </w:r>
          </w:p>
          <w:p w14:paraId="3B141EFA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0DF5425A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Hansards </w:t>
            </w:r>
          </w:p>
          <w:p w14:paraId="14FF2EE5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1CB6C383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Court proceedings</w:t>
            </w:r>
          </w:p>
          <w:p w14:paraId="6DE665D9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2A773489" w14:textId="77777777" w:rsidR="00D55503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Position Papers </w:t>
            </w:r>
          </w:p>
          <w:p w14:paraId="6B07B140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  <w:p w14:paraId="3A272B3C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Media Tracking reports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270DF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Partnership w</w:t>
            </w:r>
            <w:r>
              <w:rPr>
                <w:rFonts w:cstheme="minorHAnsi"/>
                <w:szCs w:val="20"/>
                <w:lang w:val="en-GB"/>
              </w:rPr>
              <w:t>ith non-traditional partners (l</w:t>
            </w:r>
            <w:r>
              <w:rPr>
                <w:rFonts w:cstheme="minorHAnsi"/>
                <w:szCs w:val="20"/>
                <w:lang w:val="en-GB"/>
              </w:rPr>
              <w:t>e</w:t>
            </w:r>
            <w:r>
              <w:rPr>
                <w:rFonts w:cstheme="minorHAnsi"/>
                <w:szCs w:val="20"/>
                <w:lang w:val="en-GB"/>
              </w:rPr>
              <w:t>gal e</w:t>
            </w:r>
            <w:r w:rsidRPr="001447BA">
              <w:rPr>
                <w:rFonts w:cstheme="minorHAnsi"/>
                <w:szCs w:val="20"/>
                <w:lang w:val="en-GB"/>
              </w:rPr>
              <w:t>ntities) to push for at</w:t>
            </w:r>
            <w:r>
              <w:rPr>
                <w:rFonts w:cstheme="minorHAnsi"/>
                <w:szCs w:val="20"/>
                <w:lang w:val="en-GB"/>
              </w:rPr>
              <w:t xml:space="preserve"> least one NRM legisl</w:t>
            </w:r>
            <w:r>
              <w:rPr>
                <w:rFonts w:cstheme="minorHAnsi"/>
                <w:szCs w:val="20"/>
                <w:lang w:val="en-GB"/>
              </w:rPr>
              <w:t>a</w:t>
            </w:r>
            <w:r>
              <w:rPr>
                <w:rFonts w:cstheme="minorHAnsi"/>
                <w:szCs w:val="20"/>
                <w:lang w:val="en-GB"/>
              </w:rPr>
              <w:t xml:space="preserve">tion </w:t>
            </w:r>
            <w:r w:rsidRPr="001447BA">
              <w:rPr>
                <w:rFonts w:cstheme="minorHAnsi"/>
                <w:szCs w:val="20"/>
                <w:lang w:val="en-GB"/>
              </w:rPr>
              <w:t xml:space="preserve">implementation </w:t>
            </w:r>
          </w:p>
          <w:p w14:paraId="5F7BD4DA" w14:textId="77777777" w:rsidR="00D55503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7A0C6D8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WWF-K and CSOs d</w:t>
            </w:r>
            <w:r w:rsidRPr="001447BA"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t>velop and disseminate positions on key env</w:t>
            </w:r>
            <w:r w:rsidRPr="001447BA">
              <w:rPr>
                <w:rFonts w:cstheme="minorHAnsi"/>
                <w:szCs w:val="20"/>
                <w:lang w:val="en-GB"/>
              </w:rPr>
              <w:t>i</w:t>
            </w:r>
            <w:r w:rsidRPr="001447BA">
              <w:rPr>
                <w:rFonts w:cstheme="minorHAnsi"/>
                <w:szCs w:val="20"/>
                <w:lang w:val="en-GB"/>
              </w:rPr>
              <w:t>ronmental  issues</w:t>
            </w:r>
          </w:p>
          <w:p w14:paraId="2CA18E95" w14:textId="77777777" w:rsidR="00D55503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4DF93046" w14:textId="77777777" w:rsidR="00D55503" w:rsidRPr="00C965DD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Increased non restricted funds for advocacy by FY21</w:t>
            </w:r>
          </w:p>
          <w:p w14:paraId="6BBDC52B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A41F75B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 xml:space="preserve">NECSA &amp; NCNRN able to develop citizen / </w:t>
            </w:r>
            <w:r w:rsidRPr="001447BA">
              <w:rPr>
                <w:rFonts w:cstheme="minorHAnsi"/>
                <w:szCs w:val="20"/>
                <w:lang w:val="en-GB"/>
              </w:rPr>
              <w:t xml:space="preserve">community   </w:t>
            </w:r>
            <w:r>
              <w:rPr>
                <w:rFonts w:cstheme="minorHAnsi"/>
                <w:szCs w:val="20"/>
                <w:lang w:val="en-GB"/>
              </w:rPr>
              <w:t>score</w:t>
            </w:r>
            <w:r w:rsidRPr="001447BA">
              <w:rPr>
                <w:rFonts w:cstheme="minorHAnsi"/>
                <w:szCs w:val="20"/>
                <w:lang w:val="en-GB"/>
              </w:rPr>
              <w:t xml:space="preserve"> card</w:t>
            </w:r>
            <w:r>
              <w:rPr>
                <w:rFonts w:cstheme="minorHAnsi"/>
                <w:szCs w:val="20"/>
                <w:lang w:val="en-GB"/>
              </w:rPr>
              <w:t>s for use in advocacy by FY21</w:t>
            </w:r>
          </w:p>
          <w:p w14:paraId="7FBB5E1C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52164245" w14:textId="06860BB5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Positions on key enviro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 xml:space="preserve">mental  issues at national and county level </w:t>
            </w:r>
            <w:r>
              <w:rPr>
                <w:rFonts w:cstheme="minorHAnsi"/>
                <w:szCs w:val="20"/>
                <w:lang w:val="en-GB"/>
              </w:rPr>
              <w:t>formulated NECSA &amp; NCNRN (FY21)</w:t>
            </w:r>
          </w:p>
          <w:p w14:paraId="1E835AC2" w14:textId="77777777" w:rsidR="00D55503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AF932B3" w14:textId="77777777" w:rsidR="00D55503" w:rsidRPr="00C965DD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Increased non restricted funds for advocacy by FY22</w:t>
            </w:r>
          </w:p>
          <w:p w14:paraId="6FD789A8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</w:tc>
      </w:tr>
      <w:tr w:rsidR="00D55503" w:rsidRPr="002E2C2E" w14:paraId="6495F29C" w14:textId="77777777" w:rsidTr="00542AEF">
        <w:trPr>
          <w:trHeight w:val="144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485B2C7B" w14:textId="6AFB2ADE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C63C0E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2</w:t>
            </w:r>
          </w:p>
          <w:p w14:paraId="0BFAC8F8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2EFC8A84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Identify key issues and provide thought and str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a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tegic leadership </w:t>
            </w:r>
            <w:r>
              <w:rPr>
                <w:rFonts w:cstheme="minorHAnsi"/>
                <w:b/>
                <w:color w:val="auto"/>
                <w:lang w:val="en-GB"/>
              </w:rPr>
              <w:lastRenderedPageBreak/>
              <w:t>s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olutions </w:t>
            </w:r>
          </w:p>
          <w:p w14:paraId="295ABB2D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CB834B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lastRenderedPageBreak/>
              <w:t>Low visibility</w:t>
            </w:r>
            <w:r>
              <w:rPr>
                <w:rFonts w:cstheme="minorHAnsi"/>
                <w:szCs w:val="20"/>
                <w:lang w:val="en-GB"/>
              </w:rPr>
              <w:t xml:space="preserve"> WWF- Kenya and NCNRN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27894D5" w14:textId="77777777" w:rsidR="00D55503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WWF: Media and go</w:t>
            </w:r>
            <w:r w:rsidRPr="001447BA">
              <w:rPr>
                <w:rFonts w:cstheme="minorHAnsi"/>
                <w:szCs w:val="20"/>
                <w:lang w:val="en-GB"/>
              </w:rPr>
              <w:t>v</w:t>
            </w:r>
            <w:r w:rsidRPr="001447BA">
              <w:rPr>
                <w:rFonts w:cstheme="minorHAnsi"/>
                <w:szCs w:val="20"/>
                <w:lang w:val="en-GB"/>
              </w:rPr>
              <w:t>ernment requests for technical advice/input increased by 25% (b</w:t>
            </w:r>
            <w:r w:rsidRPr="001447BA"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t>ing a go-to organis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 xml:space="preserve">tion for policy) </w:t>
            </w:r>
          </w:p>
          <w:p w14:paraId="4F19329C" w14:textId="77777777" w:rsidR="007D4330" w:rsidRDefault="007D4330" w:rsidP="007D4330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76F29F3E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lastRenderedPageBreak/>
              <w:t>NCNRN- County Go</w:t>
            </w:r>
            <w:r>
              <w:rPr>
                <w:rFonts w:cstheme="minorHAnsi"/>
                <w:szCs w:val="20"/>
                <w:lang w:val="en-GB"/>
              </w:rPr>
              <w:t>v</w:t>
            </w:r>
            <w:r>
              <w:rPr>
                <w:rFonts w:cstheme="minorHAnsi"/>
                <w:szCs w:val="20"/>
                <w:lang w:val="en-GB"/>
              </w:rPr>
              <w:t>ernment of Narok r</w:t>
            </w:r>
            <w:r>
              <w:rPr>
                <w:rFonts w:cstheme="minorHAnsi"/>
                <w:szCs w:val="20"/>
                <w:lang w:val="en-GB"/>
              </w:rPr>
              <w:t>e</w:t>
            </w:r>
            <w:r>
              <w:rPr>
                <w:rFonts w:cstheme="minorHAnsi"/>
                <w:szCs w:val="20"/>
                <w:lang w:val="en-GB"/>
              </w:rPr>
              <w:t>questing for technical inputs into NRM pol</w:t>
            </w:r>
            <w:r>
              <w:rPr>
                <w:rFonts w:cstheme="minorHAnsi"/>
                <w:szCs w:val="20"/>
                <w:lang w:val="en-GB"/>
              </w:rPr>
              <w:t>i</w:t>
            </w:r>
            <w:r>
              <w:rPr>
                <w:rFonts w:cstheme="minorHAnsi"/>
                <w:szCs w:val="20"/>
                <w:lang w:val="en-GB"/>
              </w:rPr>
              <w:t xml:space="preserve">cies.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D414FE" w14:textId="77777777" w:rsidR="00D55503" w:rsidRDefault="00D55503" w:rsidP="00D55503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 w:cs="Calibri"/>
                <w:sz w:val="20"/>
                <w:szCs w:val="20"/>
                <w:lang w:val="en-GB"/>
              </w:rPr>
            </w:pP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lastRenderedPageBreak/>
              <w:t>Media e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n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gagement r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e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quests</w:t>
            </w:r>
          </w:p>
          <w:p w14:paraId="14B76291" w14:textId="77777777" w:rsidR="007D4330" w:rsidRPr="00263223" w:rsidRDefault="007D4330" w:rsidP="007D4330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Georgia" w:hAnsi="Georgia" w:cs="Calibri"/>
                <w:sz w:val="20"/>
                <w:szCs w:val="20"/>
                <w:lang w:val="en-GB"/>
              </w:rPr>
            </w:pPr>
          </w:p>
          <w:p w14:paraId="67363DB2" w14:textId="77777777" w:rsidR="00D55503" w:rsidRPr="001447BA" w:rsidRDefault="00D55503" w:rsidP="00D55503">
            <w:pPr>
              <w:pStyle w:val="Listenabsatz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Georgia" w:hAnsi="Georgia" w:cstheme="minorHAnsi"/>
                <w:sz w:val="20"/>
                <w:szCs w:val="20"/>
                <w:lang w:val="en-GB"/>
              </w:rPr>
            </w:pP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Involvement with gover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n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ments on po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t>l</w:t>
            </w:r>
            <w:r w:rsidRPr="00263223">
              <w:rPr>
                <w:rFonts w:ascii="Georgia" w:hAnsi="Georgia" w:cs="Calibri"/>
                <w:sz w:val="20"/>
                <w:szCs w:val="20"/>
                <w:lang w:val="en-GB"/>
              </w:rPr>
              <w:lastRenderedPageBreak/>
              <w:t>icy – official invites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6E9C54F" w14:textId="77777777" w:rsidR="00D55503" w:rsidRPr="001447BA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lastRenderedPageBreak/>
              <w:t>2 targeted campaigns on emerging issues</w:t>
            </w:r>
            <w:r>
              <w:rPr>
                <w:rFonts w:cstheme="minorHAnsi"/>
                <w:szCs w:val="20"/>
                <w:lang w:val="en-GB"/>
              </w:rPr>
              <w:t xml:space="preserve"> FY 20, FY 21</w:t>
            </w:r>
          </w:p>
          <w:p w14:paraId="714333E6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650FC5F" w14:textId="77777777" w:rsidR="00542AEF" w:rsidRDefault="00D55503" w:rsidP="00542A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263223">
              <w:rPr>
                <w:rFonts w:cs="Calibri"/>
                <w:szCs w:val="20"/>
                <w:lang w:val="en-GB"/>
              </w:rPr>
              <w:t>At least 2 thought leade</w:t>
            </w:r>
            <w:r w:rsidRPr="00263223">
              <w:rPr>
                <w:rFonts w:cs="Calibri"/>
                <w:szCs w:val="20"/>
                <w:lang w:val="en-GB"/>
              </w:rPr>
              <w:t>r</w:t>
            </w:r>
            <w:r w:rsidRPr="00263223">
              <w:rPr>
                <w:rFonts w:cs="Calibri"/>
                <w:szCs w:val="20"/>
                <w:lang w:val="en-GB"/>
              </w:rPr>
              <w:t>ship pieces produced</w:t>
            </w:r>
            <w:r>
              <w:rPr>
                <w:rFonts w:cs="Calibri"/>
                <w:szCs w:val="20"/>
                <w:lang w:val="en-GB"/>
              </w:rPr>
              <w:t xml:space="preserve"> by </w:t>
            </w:r>
            <w:r w:rsidRPr="00060437">
              <w:rPr>
                <w:rFonts w:cs="Calibri"/>
                <w:szCs w:val="20"/>
                <w:lang w:val="en-GB"/>
              </w:rPr>
              <w:t>NRCRN FY</w:t>
            </w:r>
            <w:r w:rsidRPr="008A5694">
              <w:rPr>
                <w:rFonts w:cs="Calibri"/>
                <w:szCs w:val="20"/>
                <w:lang w:val="en-GB"/>
              </w:rPr>
              <w:t xml:space="preserve"> 2</w:t>
            </w:r>
            <w:r w:rsidRPr="00060437">
              <w:rPr>
                <w:rFonts w:cs="Calibri"/>
                <w:szCs w:val="20"/>
                <w:lang w:val="en-GB"/>
              </w:rPr>
              <w:t>1</w:t>
            </w:r>
          </w:p>
          <w:p w14:paraId="7A814344" w14:textId="77777777" w:rsidR="00542AEF" w:rsidRDefault="00542AEF" w:rsidP="0054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BFE6E48" w14:textId="340C1EAF" w:rsidR="00542AEF" w:rsidRDefault="00542AEF" w:rsidP="0054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NECSA &amp; NRCRN:</w:t>
            </w:r>
          </w:p>
          <w:p w14:paraId="1CEC9C21" w14:textId="7AD98D41" w:rsidR="00D55503" w:rsidRPr="00542AEF" w:rsidRDefault="00D55503" w:rsidP="00542A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542AEF">
              <w:rPr>
                <w:rFonts w:cs="Calibri"/>
                <w:szCs w:val="20"/>
                <w:lang w:val="en-GB"/>
              </w:rPr>
              <w:lastRenderedPageBreak/>
              <w:t>Producing at least 2 position papers by FY22</w:t>
            </w:r>
          </w:p>
          <w:p w14:paraId="589D6D92" w14:textId="77777777" w:rsidR="007D4330" w:rsidRPr="008A5694" w:rsidRDefault="007D4330" w:rsidP="007D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C2E4E64" w14:textId="77777777" w:rsidR="00D55503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263223">
              <w:rPr>
                <w:rFonts w:cs="Calibri"/>
                <w:szCs w:val="20"/>
                <w:lang w:val="en-GB"/>
              </w:rPr>
              <w:t xml:space="preserve">Convening </w:t>
            </w:r>
            <w:r>
              <w:rPr>
                <w:rFonts w:cs="Calibri"/>
                <w:szCs w:val="20"/>
                <w:lang w:val="en-GB"/>
              </w:rPr>
              <w:t>s</w:t>
            </w:r>
            <w:r w:rsidRPr="00263223">
              <w:rPr>
                <w:rFonts w:cs="Calibri"/>
                <w:szCs w:val="20"/>
                <w:lang w:val="en-GB"/>
              </w:rPr>
              <w:t>takeholders meetings on topical issues</w:t>
            </w:r>
            <w:r>
              <w:rPr>
                <w:rFonts w:cs="Calibri"/>
                <w:szCs w:val="20"/>
                <w:lang w:val="en-GB"/>
              </w:rPr>
              <w:t xml:space="preserve"> FY 21</w:t>
            </w:r>
          </w:p>
          <w:p w14:paraId="4108330E" w14:textId="77777777" w:rsidR="007D4330" w:rsidRPr="00263223" w:rsidRDefault="007D4330" w:rsidP="007D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7823934" w14:textId="77777777" w:rsidR="00D55503" w:rsidRDefault="00D55503" w:rsidP="007D43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Sustained </w:t>
            </w:r>
            <w:r w:rsidRPr="00263223">
              <w:rPr>
                <w:rFonts w:cs="Calibri"/>
                <w:szCs w:val="20"/>
                <w:lang w:val="en-GB"/>
              </w:rPr>
              <w:t>S</w:t>
            </w:r>
            <w:r w:rsidRPr="00263223">
              <w:rPr>
                <w:rFonts w:cs="Calibri"/>
                <w:szCs w:val="20"/>
                <w:lang w:val="en-GB"/>
              </w:rPr>
              <w:t>o</w:t>
            </w:r>
            <w:r w:rsidRPr="00263223">
              <w:rPr>
                <w:rFonts w:cs="Calibri"/>
                <w:szCs w:val="20"/>
                <w:lang w:val="en-GB"/>
              </w:rPr>
              <w:t>cial media e</w:t>
            </w:r>
            <w:r w:rsidRPr="00263223">
              <w:rPr>
                <w:rFonts w:cs="Calibri"/>
                <w:szCs w:val="20"/>
                <w:lang w:val="en-GB"/>
              </w:rPr>
              <w:t>n</w:t>
            </w:r>
            <w:r w:rsidRPr="00263223">
              <w:rPr>
                <w:rFonts w:cs="Calibri"/>
                <w:szCs w:val="20"/>
                <w:lang w:val="en-GB"/>
              </w:rPr>
              <w:t>gagement</w:t>
            </w:r>
            <w:r>
              <w:rPr>
                <w:rFonts w:cs="Calibri"/>
                <w:szCs w:val="20"/>
                <w:lang w:val="en-GB"/>
              </w:rPr>
              <w:t xml:space="preserve"> by FY21</w:t>
            </w:r>
          </w:p>
          <w:p w14:paraId="074E0BF1" w14:textId="77777777" w:rsidR="007D4330" w:rsidRDefault="007D4330" w:rsidP="007D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39D968CA" w14:textId="77777777" w:rsidR="00D55503" w:rsidRPr="00263223" w:rsidRDefault="00D55503" w:rsidP="007D43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szCs w:val="20"/>
                <w:lang w:val="en-GB"/>
              </w:rPr>
            </w:pPr>
            <w:r w:rsidRPr="00263223">
              <w:rPr>
                <w:rFonts w:cs="Calibri"/>
                <w:szCs w:val="20"/>
                <w:lang w:val="en-GB"/>
              </w:rPr>
              <w:t>Engagement with Policy makers</w:t>
            </w:r>
            <w:r>
              <w:rPr>
                <w:rFonts w:cs="Calibri"/>
                <w:szCs w:val="20"/>
                <w:lang w:val="en-GB"/>
              </w:rPr>
              <w:t xml:space="preserve"> by FY22</w:t>
            </w:r>
          </w:p>
        </w:tc>
      </w:tr>
      <w:tr w:rsidR="00D55503" w:rsidRPr="002E2C2E" w14:paraId="7A5B5DA2" w14:textId="77777777" w:rsidTr="00542AEF">
        <w:trPr>
          <w:trHeight w:val="3285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678933B8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5920D03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Output 3</w:t>
            </w:r>
          </w:p>
          <w:p w14:paraId="1F09E689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59DDE352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Advocacy capacity of WWF and par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ners strengt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h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ened, increasing their social / poli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t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ical influence 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44044A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Existing CSO pr</w:t>
            </w:r>
            <w:r w:rsidRPr="001447BA">
              <w:rPr>
                <w:rFonts w:cstheme="minorHAnsi"/>
                <w:szCs w:val="20"/>
                <w:lang w:val="en-GB"/>
              </w:rPr>
              <w:t>o</w:t>
            </w:r>
            <w:r w:rsidRPr="001447BA">
              <w:rPr>
                <w:rFonts w:cstheme="minorHAnsi"/>
                <w:szCs w:val="20"/>
                <w:lang w:val="en-GB"/>
              </w:rPr>
              <w:t>gram with limited advocacy capacity `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656865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20% of key staff within the partner platforms will have enhanced c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>pacity on advocacy skills by 2020</w:t>
            </w:r>
          </w:p>
          <w:p w14:paraId="224E7BC6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37EF1526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 100% of participating  WWF staff and  par</w:t>
            </w:r>
            <w:r w:rsidRPr="001447BA">
              <w:rPr>
                <w:rFonts w:cstheme="minorHAnsi"/>
                <w:szCs w:val="20"/>
                <w:lang w:val="en-GB"/>
              </w:rPr>
              <w:t>t</w:t>
            </w:r>
            <w:r w:rsidRPr="001447BA">
              <w:rPr>
                <w:rFonts w:cstheme="minorHAnsi"/>
                <w:szCs w:val="20"/>
                <w:lang w:val="en-GB"/>
              </w:rPr>
              <w:t>ners have advanced skills on advocacy by Sept 2022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0B31D0" w14:textId="77777777" w:rsidR="00D55503" w:rsidRPr="001447BA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Training re</w:t>
            </w:r>
            <w:r w:rsidRPr="001447BA">
              <w:rPr>
                <w:rFonts w:cstheme="minorHAnsi"/>
                <w:szCs w:val="20"/>
                <w:lang w:val="en-GB"/>
              </w:rPr>
              <w:t>c</w:t>
            </w:r>
            <w:r w:rsidRPr="001447BA">
              <w:rPr>
                <w:rFonts w:cstheme="minorHAnsi"/>
                <w:szCs w:val="20"/>
                <w:lang w:val="en-GB"/>
              </w:rPr>
              <w:t>ords / evalu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>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82DEB0" w14:textId="77777777" w:rsidR="00D55503" w:rsidRPr="008A5694" w:rsidRDefault="00D55503" w:rsidP="00D5550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>Enhanced In-house c</w:t>
            </w:r>
            <w:r w:rsidRPr="008A5694">
              <w:rPr>
                <w:rFonts w:cstheme="minorHAnsi"/>
                <w:szCs w:val="20"/>
                <w:lang w:val="en-GB"/>
              </w:rPr>
              <w:t>a</w:t>
            </w:r>
            <w:r w:rsidRPr="008A5694">
              <w:rPr>
                <w:rFonts w:cstheme="minorHAnsi"/>
                <w:szCs w:val="20"/>
                <w:lang w:val="en-GB"/>
              </w:rPr>
              <w:t>pacity for broader WWF’s advocacy strat</w:t>
            </w:r>
            <w:r w:rsidRPr="008A5694">
              <w:rPr>
                <w:rFonts w:cstheme="minorHAnsi"/>
                <w:szCs w:val="20"/>
                <w:lang w:val="en-GB"/>
              </w:rPr>
              <w:t>e</w:t>
            </w:r>
            <w:r w:rsidRPr="008A5694">
              <w:rPr>
                <w:rFonts w:cstheme="minorHAnsi"/>
                <w:szCs w:val="20"/>
                <w:lang w:val="en-GB"/>
              </w:rPr>
              <w:t>gies by FY22</w:t>
            </w:r>
          </w:p>
          <w:p w14:paraId="19A5F5E2" w14:textId="77777777" w:rsidR="00D55503" w:rsidRPr="008A5694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0ED6A0D1" w14:textId="201085F1" w:rsidR="00D55503" w:rsidRPr="00542AEF" w:rsidRDefault="00D55503" w:rsidP="00542AEF">
            <w:pPr>
              <w:numPr>
                <w:ilvl w:val="0"/>
                <w:numId w:val="12"/>
              </w:numPr>
              <w:spacing w:line="240" w:lineRule="auto"/>
              <w:rPr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 xml:space="preserve">Enhanced social licence </w:t>
            </w:r>
            <w:r w:rsidR="00542AEF">
              <w:rPr>
                <w:rFonts w:cstheme="minorHAnsi"/>
                <w:szCs w:val="20"/>
                <w:lang w:val="en-GB"/>
              </w:rPr>
              <w:t>(</w:t>
            </w:r>
            <w:r w:rsidR="00542AEF" w:rsidRPr="00EF25EF">
              <w:rPr>
                <w:lang w:val="en-GB"/>
              </w:rPr>
              <w:t>social capital derived from buy-in by the co</w:t>
            </w:r>
            <w:r w:rsidR="00542AEF" w:rsidRPr="00EF25EF">
              <w:rPr>
                <w:lang w:val="en-GB"/>
              </w:rPr>
              <w:t>m</w:t>
            </w:r>
            <w:r w:rsidR="00542AEF" w:rsidRPr="00EF25EF">
              <w:rPr>
                <w:lang w:val="en-GB"/>
              </w:rPr>
              <w:t xml:space="preserve">munity implying that </w:t>
            </w:r>
            <w:r w:rsidR="00542AEF">
              <w:rPr>
                <w:lang w:val="en-GB"/>
              </w:rPr>
              <w:t>WWF</w:t>
            </w:r>
            <w:r w:rsidR="00542AEF" w:rsidRPr="00EF25EF">
              <w:rPr>
                <w:lang w:val="en-GB"/>
              </w:rPr>
              <w:t xml:space="preserve"> can speak on b</w:t>
            </w:r>
            <w:r w:rsidR="00542AEF" w:rsidRPr="00EF25EF">
              <w:rPr>
                <w:lang w:val="en-GB"/>
              </w:rPr>
              <w:t>e</w:t>
            </w:r>
            <w:r w:rsidR="00542AEF">
              <w:rPr>
                <w:lang w:val="en-GB"/>
              </w:rPr>
              <w:t xml:space="preserve">half of the community) </w:t>
            </w:r>
            <w:r w:rsidRPr="008A5694">
              <w:rPr>
                <w:rFonts w:cstheme="minorHAnsi"/>
                <w:szCs w:val="20"/>
                <w:lang w:val="en-GB"/>
              </w:rPr>
              <w:t>drawn from social polit</w:t>
            </w:r>
            <w:r w:rsidRPr="008A5694">
              <w:rPr>
                <w:rFonts w:cstheme="minorHAnsi"/>
                <w:szCs w:val="20"/>
                <w:lang w:val="en-GB"/>
              </w:rPr>
              <w:t>i</w:t>
            </w:r>
            <w:r w:rsidRPr="008A5694">
              <w:rPr>
                <w:rFonts w:cstheme="minorHAnsi"/>
                <w:szCs w:val="20"/>
                <w:lang w:val="en-GB"/>
              </w:rPr>
              <w:t>cal  influence By F</w:t>
            </w:r>
            <w:r w:rsidRPr="00060437">
              <w:rPr>
                <w:rFonts w:cstheme="minorHAnsi"/>
                <w:szCs w:val="20"/>
                <w:lang w:val="en-GB"/>
              </w:rPr>
              <w:t>Y</w:t>
            </w:r>
            <w:r w:rsidRPr="008A5694">
              <w:rPr>
                <w:rFonts w:cstheme="minorHAnsi"/>
                <w:szCs w:val="20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E430DD" w14:textId="77777777" w:rsidR="00D55503" w:rsidRPr="008A5694" w:rsidRDefault="00D55503" w:rsidP="00542A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>In house capa</w:t>
            </w:r>
            <w:r w:rsidRPr="008A5694">
              <w:rPr>
                <w:rFonts w:cstheme="minorHAnsi"/>
                <w:szCs w:val="20"/>
                <w:lang w:val="en-GB"/>
              </w:rPr>
              <w:t>c</w:t>
            </w:r>
            <w:r w:rsidRPr="008A5694">
              <w:rPr>
                <w:rFonts w:cstheme="minorHAnsi"/>
                <w:szCs w:val="20"/>
                <w:lang w:val="en-GB"/>
              </w:rPr>
              <w:t>ity for NECSA &amp; NCNRN on po</w:t>
            </w:r>
            <w:r w:rsidRPr="008A5694">
              <w:rPr>
                <w:rFonts w:cstheme="minorHAnsi"/>
                <w:szCs w:val="20"/>
                <w:lang w:val="en-GB"/>
              </w:rPr>
              <w:t>l</w:t>
            </w:r>
            <w:r w:rsidRPr="008A5694">
              <w:rPr>
                <w:rFonts w:cstheme="minorHAnsi"/>
                <w:szCs w:val="20"/>
                <w:lang w:val="en-GB"/>
              </w:rPr>
              <w:t>icy advocacy by FY22</w:t>
            </w:r>
          </w:p>
          <w:p w14:paraId="7F337E4D" w14:textId="77777777" w:rsidR="00D55503" w:rsidRPr="008A5694" w:rsidRDefault="00D55503" w:rsidP="00D55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75813F03" w14:textId="77777777" w:rsidR="00D55503" w:rsidRPr="008A5694" w:rsidRDefault="00D55503" w:rsidP="00542AE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>Enhanced s</w:t>
            </w:r>
            <w:r w:rsidRPr="008A5694">
              <w:rPr>
                <w:rFonts w:cstheme="minorHAnsi"/>
                <w:szCs w:val="20"/>
                <w:lang w:val="en-GB"/>
              </w:rPr>
              <w:t>o</w:t>
            </w:r>
            <w:r w:rsidRPr="008A5694">
              <w:rPr>
                <w:rFonts w:cstheme="minorHAnsi"/>
                <w:szCs w:val="20"/>
                <w:lang w:val="en-GB"/>
              </w:rPr>
              <w:t>cial licence drawn from s</w:t>
            </w:r>
            <w:r w:rsidRPr="008A5694">
              <w:rPr>
                <w:rFonts w:cstheme="minorHAnsi"/>
                <w:szCs w:val="20"/>
                <w:lang w:val="en-GB"/>
              </w:rPr>
              <w:t>o</w:t>
            </w:r>
            <w:r w:rsidRPr="008A5694">
              <w:rPr>
                <w:rFonts w:cstheme="minorHAnsi"/>
                <w:szCs w:val="20"/>
                <w:lang w:val="en-GB"/>
              </w:rPr>
              <w:t>cial political  i</w:t>
            </w:r>
            <w:r w:rsidRPr="008A5694">
              <w:rPr>
                <w:rFonts w:cstheme="minorHAnsi"/>
                <w:szCs w:val="20"/>
                <w:lang w:val="en-GB"/>
              </w:rPr>
              <w:t>n</w:t>
            </w:r>
            <w:r w:rsidRPr="008A5694">
              <w:rPr>
                <w:rFonts w:cstheme="minorHAnsi"/>
                <w:szCs w:val="20"/>
                <w:lang w:val="en-GB"/>
              </w:rPr>
              <w:t>fluence BY FY22</w:t>
            </w:r>
          </w:p>
        </w:tc>
      </w:tr>
      <w:tr w:rsidR="00D55503" w:rsidRPr="002E2C2E" w14:paraId="4D4AA972" w14:textId="77777777" w:rsidTr="00542AEF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E240052" w14:textId="77777777" w:rsidR="00D55503" w:rsidRPr="001447BA" w:rsidRDefault="00D55503" w:rsidP="00D55503">
            <w:pPr>
              <w:spacing w:line="240" w:lineRule="auto"/>
              <w:rPr>
                <w:rFonts w:cstheme="minorHAnsi"/>
                <w:b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62D15FD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 xml:space="preserve">Output 4 </w:t>
            </w:r>
          </w:p>
          <w:p w14:paraId="6AB180B2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</w:p>
          <w:p w14:paraId="36A31B2F" w14:textId="77777777" w:rsidR="00D55503" w:rsidRPr="001447BA" w:rsidRDefault="00D55503" w:rsidP="00D55503">
            <w:pPr>
              <w:rPr>
                <w:rFonts w:cstheme="minorHAnsi"/>
                <w:b/>
                <w:color w:val="auto"/>
                <w:lang w:val="en-GB"/>
              </w:rPr>
            </w:pPr>
            <w:r w:rsidRPr="001447BA">
              <w:rPr>
                <w:rFonts w:cstheme="minorHAnsi"/>
                <w:b/>
                <w:color w:val="auto"/>
                <w:lang w:val="en-GB"/>
              </w:rPr>
              <w:t>Strategic engag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e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ment with go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t>v</w:t>
            </w:r>
            <w:r w:rsidRPr="001447BA">
              <w:rPr>
                <w:rFonts w:cstheme="minorHAnsi"/>
                <w:b/>
                <w:color w:val="auto"/>
                <w:lang w:val="en-GB"/>
              </w:rPr>
              <w:lastRenderedPageBreak/>
              <w:t xml:space="preserve">ernment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56B0D8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lastRenderedPageBreak/>
              <w:t>WWF Kenya and partners are i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 xml:space="preserve">volved in at least 2 government task forces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0A9C15" w14:textId="751C6E16" w:rsidR="00D55503" w:rsidRPr="00542AEF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2020: WWF Kenya a partner of choice in at least three sectors (Forestry, wildlife, Planning, Water R</w:t>
            </w:r>
            <w:r w:rsidRPr="001447BA"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lastRenderedPageBreak/>
              <w:t>source Management , Climate Change , Env</w:t>
            </w:r>
            <w:r w:rsidRPr="001447BA">
              <w:rPr>
                <w:rFonts w:cstheme="minorHAnsi"/>
                <w:szCs w:val="20"/>
                <w:lang w:val="en-GB"/>
              </w:rPr>
              <w:t>i</w:t>
            </w:r>
            <w:r w:rsidRPr="001447BA">
              <w:rPr>
                <w:rFonts w:cstheme="minorHAnsi"/>
                <w:szCs w:val="20"/>
                <w:lang w:val="en-GB"/>
              </w:rPr>
              <w:t xml:space="preserve">ronment)  </w:t>
            </w:r>
          </w:p>
          <w:p w14:paraId="2112B6DC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5FDD89B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2022: At least 2 MoUs signed with the go</w:t>
            </w:r>
            <w:r w:rsidRPr="001447BA">
              <w:rPr>
                <w:rFonts w:cstheme="minorHAnsi"/>
                <w:szCs w:val="20"/>
                <w:lang w:val="en-GB"/>
              </w:rPr>
              <w:t>v</w:t>
            </w:r>
            <w:r w:rsidRPr="001447BA">
              <w:rPr>
                <w:rFonts w:cstheme="minorHAnsi"/>
                <w:szCs w:val="20"/>
                <w:lang w:val="en-GB"/>
              </w:rPr>
              <w:t>ernment or close/formal associ</w:t>
            </w:r>
            <w:r w:rsidRPr="001447BA">
              <w:rPr>
                <w:rFonts w:cstheme="minorHAnsi"/>
                <w:szCs w:val="20"/>
                <w:lang w:val="en-GB"/>
              </w:rPr>
              <w:t>a</w:t>
            </w:r>
            <w:r w:rsidRPr="001447BA">
              <w:rPr>
                <w:rFonts w:cstheme="minorHAnsi"/>
                <w:szCs w:val="20"/>
                <w:lang w:val="en-GB"/>
              </w:rPr>
              <w:t>tions  to influence po</w:t>
            </w:r>
            <w:r w:rsidRPr="001447BA">
              <w:rPr>
                <w:rFonts w:cstheme="minorHAnsi"/>
                <w:szCs w:val="20"/>
                <w:lang w:val="en-GB"/>
              </w:rPr>
              <w:t>l</w:t>
            </w:r>
            <w:r w:rsidRPr="001447BA">
              <w:rPr>
                <w:rFonts w:cstheme="minorHAnsi"/>
                <w:szCs w:val="20"/>
                <w:lang w:val="en-GB"/>
              </w:rPr>
              <w:t>icy</w:t>
            </w:r>
          </w:p>
          <w:p w14:paraId="566BA579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>CSOs</w:t>
            </w:r>
          </w:p>
          <w:p w14:paraId="7AB7F3C3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E0F73C0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lastRenderedPageBreak/>
              <w:t>MoUs /agreements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D88CF4" w14:textId="77777777" w:rsidR="00D55503" w:rsidRPr="001447BA" w:rsidRDefault="00D55503" w:rsidP="00D55503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8A5694">
              <w:rPr>
                <w:rFonts w:cstheme="minorHAnsi"/>
                <w:szCs w:val="20"/>
                <w:lang w:val="en-GB"/>
              </w:rPr>
              <w:t>Strengthened  partne</w:t>
            </w:r>
            <w:r w:rsidRPr="008A5694">
              <w:rPr>
                <w:rFonts w:cstheme="minorHAnsi"/>
                <w:szCs w:val="20"/>
                <w:lang w:val="en-GB"/>
              </w:rPr>
              <w:t>r</w:t>
            </w:r>
            <w:r w:rsidRPr="008A5694">
              <w:rPr>
                <w:rFonts w:cstheme="minorHAnsi"/>
                <w:szCs w:val="20"/>
                <w:lang w:val="en-GB"/>
              </w:rPr>
              <w:t>ship and engagement with government by FY22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6FA3C53" w14:textId="4D766F3B" w:rsidR="00D55503" w:rsidRPr="00542AEF" w:rsidRDefault="00D55503" w:rsidP="00542AEF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1447BA">
              <w:rPr>
                <w:rFonts w:cstheme="minorHAnsi"/>
                <w:szCs w:val="20"/>
                <w:lang w:val="en-GB"/>
              </w:rPr>
              <w:t xml:space="preserve">Strategic policy engagement at county </w:t>
            </w:r>
            <w:r>
              <w:rPr>
                <w:rFonts w:cstheme="minorHAnsi"/>
                <w:szCs w:val="20"/>
                <w:lang w:val="en-GB"/>
              </w:rPr>
              <w:t>NCNRN</w:t>
            </w:r>
            <w:r w:rsidR="00542AEF">
              <w:rPr>
                <w:rFonts w:cstheme="minorHAnsi"/>
                <w:szCs w:val="20"/>
                <w:lang w:val="en-GB"/>
              </w:rPr>
              <w:t xml:space="preserve"> </w:t>
            </w:r>
            <w:r w:rsidRPr="00542AEF">
              <w:rPr>
                <w:rFonts w:cstheme="minorHAnsi"/>
                <w:szCs w:val="20"/>
                <w:lang w:val="en-GB"/>
              </w:rPr>
              <w:t xml:space="preserve">and national level- NECSA </w:t>
            </w:r>
            <w:r w:rsidRPr="00542AEF">
              <w:rPr>
                <w:rFonts w:cstheme="minorHAnsi"/>
                <w:szCs w:val="20"/>
                <w:lang w:val="en-GB"/>
              </w:rPr>
              <w:lastRenderedPageBreak/>
              <w:t>by FY21</w:t>
            </w:r>
          </w:p>
          <w:p w14:paraId="08E90643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  <w:p w14:paraId="6EA1DE1A" w14:textId="77777777" w:rsidR="00D55503" w:rsidRPr="001447BA" w:rsidRDefault="00D55503" w:rsidP="00542AEF">
            <w:pPr>
              <w:numPr>
                <w:ilvl w:val="0"/>
                <w:numId w:val="12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NCNRN -</w:t>
            </w:r>
            <w:r w:rsidRPr="001447BA">
              <w:rPr>
                <w:rFonts w:cstheme="minorHAnsi"/>
                <w:szCs w:val="20"/>
                <w:lang w:val="en-GB"/>
              </w:rPr>
              <w:t xml:space="preserve">County </w:t>
            </w:r>
            <w:r>
              <w:rPr>
                <w:rFonts w:cstheme="minorHAnsi"/>
                <w:szCs w:val="20"/>
                <w:lang w:val="en-GB"/>
              </w:rPr>
              <w:t>e</w:t>
            </w:r>
            <w:r w:rsidRPr="001447BA">
              <w:rPr>
                <w:rFonts w:cstheme="minorHAnsi"/>
                <w:szCs w:val="20"/>
                <w:lang w:val="en-GB"/>
              </w:rPr>
              <w:t>n</w:t>
            </w:r>
            <w:r w:rsidRPr="001447BA">
              <w:rPr>
                <w:rFonts w:cstheme="minorHAnsi"/>
                <w:szCs w:val="20"/>
                <w:lang w:val="en-GB"/>
              </w:rPr>
              <w:t>gagement from evidence base e.g the comm</w:t>
            </w:r>
            <w:r w:rsidRPr="001447BA">
              <w:rPr>
                <w:rFonts w:cstheme="minorHAnsi"/>
                <w:szCs w:val="20"/>
                <w:lang w:val="en-GB"/>
              </w:rPr>
              <w:t>u</w:t>
            </w:r>
            <w:r w:rsidRPr="001447BA">
              <w:rPr>
                <w:rFonts w:cstheme="minorHAnsi"/>
                <w:szCs w:val="20"/>
                <w:lang w:val="en-GB"/>
              </w:rPr>
              <w:t>nity score cards</w:t>
            </w:r>
            <w:r>
              <w:rPr>
                <w:rFonts w:cstheme="minorHAnsi"/>
                <w:szCs w:val="20"/>
                <w:lang w:val="en-GB"/>
              </w:rPr>
              <w:t xml:space="preserve"> by FY22 </w:t>
            </w:r>
          </w:p>
          <w:p w14:paraId="52D27A43" w14:textId="77777777" w:rsidR="00D55503" w:rsidRPr="001447BA" w:rsidRDefault="00D55503" w:rsidP="00D55503">
            <w:pPr>
              <w:pStyle w:val="Listenabsatz"/>
              <w:spacing w:line="240" w:lineRule="auto"/>
              <w:rPr>
                <w:rFonts w:ascii="Georgia" w:hAnsi="Georgia" w:cstheme="minorHAnsi"/>
                <w:sz w:val="20"/>
                <w:szCs w:val="20"/>
                <w:lang w:val="en-GB"/>
              </w:rPr>
            </w:pPr>
          </w:p>
          <w:p w14:paraId="6FA94F0D" w14:textId="77777777" w:rsidR="00D55503" w:rsidRPr="001447BA" w:rsidRDefault="00D55503" w:rsidP="00D55503">
            <w:pPr>
              <w:spacing w:line="240" w:lineRule="auto"/>
              <w:ind w:left="360"/>
              <w:rPr>
                <w:rFonts w:cstheme="minorHAnsi"/>
                <w:szCs w:val="20"/>
                <w:lang w:val="en-GB"/>
              </w:rPr>
            </w:pPr>
          </w:p>
        </w:tc>
      </w:tr>
    </w:tbl>
    <w:p w14:paraId="040B791F" w14:textId="77777777" w:rsidR="00E36F78" w:rsidRPr="0085412C" w:rsidRDefault="00E36F78" w:rsidP="00032D97">
      <w:pPr>
        <w:rPr>
          <w:b/>
          <w:color w:val="0070C0"/>
          <w:sz w:val="28"/>
          <w:szCs w:val="28"/>
          <w:u w:val="single"/>
          <w:lang w:val="en-GB"/>
        </w:rPr>
      </w:pPr>
    </w:p>
    <w:p w14:paraId="34D4E1EE" w14:textId="77777777" w:rsidR="00726828" w:rsidRPr="00726828" w:rsidRDefault="00726828" w:rsidP="00636AD7">
      <w:pPr>
        <w:rPr>
          <w:rFonts w:cs="Arial"/>
          <w:szCs w:val="18"/>
          <w:lang w:val="en-GB"/>
        </w:rPr>
      </w:pPr>
    </w:p>
    <w:p w14:paraId="69A7887B" w14:textId="77777777" w:rsidR="00A926D8" w:rsidRDefault="00A926D8">
      <w:pPr>
        <w:spacing w:after="200" w:line="23" w:lineRule="auto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br w:type="page"/>
      </w:r>
    </w:p>
    <w:p w14:paraId="5B2BB8C4" w14:textId="7ED7D05D" w:rsidR="00A926D8" w:rsidRPr="00A926D8" w:rsidRDefault="00A926D8" w:rsidP="00A926D8">
      <w:pPr>
        <w:pStyle w:val="Inhaltsverzeichnisberschrift"/>
        <w:outlineLvl w:val="0"/>
        <w:rPr>
          <w:rFonts w:ascii="WWF" w:hAnsi="WWF"/>
          <w:b w:val="0"/>
          <w:color w:val="00759C"/>
          <w:sz w:val="40"/>
          <w:lang w:eastAsia="en-US"/>
        </w:rPr>
      </w:pPr>
      <w:bookmarkStart w:id="9" w:name="_Toc2616324"/>
      <w:r w:rsidRPr="00A926D8">
        <w:rPr>
          <w:rFonts w:ascii="WWF" w:hAnsi="WWF"/>
          <w:b w:val="0"/>
          <w:color w:val="00759C"/>
          <w:sz w:val="40"/>
          <w:lang w:eastAsia="en-US"/>
        </w:rPr>
        <w:lastRenderedPageBreak/>
        <w:t xml:space="preserve">Modul </w:t>
      </w:r>
      <w:r>
        <w:rPr>
          <w:rFonts w:ascii="WWF" w:hAnsi="WWF"/>
          <w:b w:val="0"/>
          <w:color w:val="00759C"/>
          <w:sz w:val="40"/>
          <w:lang w:eastAsia="en-US"/>
        </w:rPr>
        <w:t>Learning &amp; Cooperation</w:t>
      </w:r>
      <w:r w:rsidR="004C32D1">
        <w:rPr>
          <w:rFonts w:ascii="WWF" w:hAnsi="WWF"/>
          <w:b w:val="0"/>
          <w:color w:val="00759C"/>
          <w:sz w:val="40"/>
          <w:lang w:eastAsia="en-US"/>
        </w:rPr>
        <w:t xml:space="preserve"> (R</w:t>
      </w:r>
      <w:r w:rsidR="00D56684">
        <w:rPr>
          <w:rFonts w:ascii="WWF" w:hAnsi="WWF"/>
          <w:b w:val="0"/>
          <w:color w:val="00759C"/>
          <w:sz w:val="40"/>
          <w:lang w:eastAsia="en-US"/>
        </w:rPr>
        <w:t>egional)</w:t>
      </w:r>
      <w:bookmarkEnd w:id="9"/>
    </w:p>
    <w:p w14:paraId="11A9051A" w14:textId="2F9DD0F5" w:rsidR="00A926D8" w:rsidRDefault="00A926D8">
      <w:pPr>
        <w:spacing w:after="200" w:line="23" w:lineRule="auto"/>
        <w:rPr>
          <w:rFonts w:cs="Arial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64"/>
        <w:gridCol w:w="2850"/>
        <w:gridCol w:w="2287"/>
        <w:gridCol w:w="2170"/>
        <w:gridCol w:w="2238"/>
        <w:gridCol w:w="2293"/>
        <w:gridCol w:w="1718"/>
      </w:tblGrid>
      <w:tr w:rsidR="00A14322" w:rsidRPr="0035719B" w14:paraId="6C005BFB" w14:textId="77777777" w:rsidTr="00A14322">
        <w:trPr>
          <w:trHeight w:val="22"/>
        </w:trPr>
        <w:tc>
          <w:tcPr>
            <w:tcW w:w="233" w:type="pct"/>
            <w:vMerge w:val="restart"/>
            <w:shd w:val="clear" w:color="auto" w:fill="D9D9D9" w:themeFill="background1" w:themeFillShade="D9"/>
            <w:textDirection w:val="btLr"/>
          </w:tcPr>
          <w:p w14:paraId="1C35814D" w14:textId="5A28C95F" w:rsidR="00A14322" w:rsidRPr="0035719B" w:rsidRDefault="004C32D1" w:rsidP="0035719B">
            <w:pPr>
              <w:spacing w:line="240" w:lineRule="auto"/>
              <w:ind w:left="113" w:right="113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Pillar</w:t>
            </w:r>
            <w:r w:rsidR="00A14322">
              <w:rPr>
                <w:rFonts w:asciiTheme="minorHAnsi" w:hAnsiTheme="minorHAnsi"/>
                <w:b/>
                <w:szCs w:val="20"/>
                <w:lang w:val="en-GB"/>
              </w:rPr>
              <w:t xml:space="preserve"> 1: “Learning &amp; Cooperation”</w:t>
            </w:r>
          </w:p>
        </w:tc>
        <w:tc>
          <w:tcPr>
            <w:tcW w:w="1002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BAE2C0E" w14:textId="3438CD63" w:rsidR="00A14322" w:rsidRPr="0035719B" w:rsidRDefault="00A14322" w:rsidP="0035719B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Outputs</w:t>
            </w:r>
          </w:p>
        </w:tc>
        <w:tc>
          <w:tcPr>
            <w:tcW w:w="804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3DD010E" w14:textId="77777777" w:rsidR="00A14322" w:rsidRPr="0035719B" w:rsidRDefault="00A14322" w:rsidP="00A926D8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 w:rsidRPr="0035719B">
              <w:rPr>
                <w:rFonts w:asciiTheme="minorHAnsi" w:hAnsiTheme="minorHAnsi"/>
                <w:b/>
                <w:i/>
                <w:szCs w:val="20"/>
              </w:rPr>
              <w:t>Current state (quantitatively &amp; qualitatively)</w:t>
            </w:r>
          </w:p>
        </w:tc>
        <w:tc>
          <w:tcPr>
            <w:tcW w:w="763" w:type="pct"/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7E6C7A" w14:textId="77777777" w:rsidR="00A14322" w:rsidRPr="0035719B" w:rsidRDefault="00A14322" w:rsidP="00A926D8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 w:rsidRPr="0035719B">
              <w:rPr>
                <w:rFonts w:asciiTheme="minorHAnsi" w:hAnsiTheme="minorHAnsi"/>
                <w:b/>
                <w:i/>
                <w:szCs w:val="20"/>
              </w:rPr>
              <w:t>Target state (quantitatively &amp; qualit</w:t>
            </w:r>
            <w:r w:rsidRPr="0035719B">
              <w:rPr>
                <w:rFonts w:asciiTheme="minorHAnsi" w:hAnsiTheme="minorHAnsi"/>
                <w:b/>
                <w:i/>
                <w:szCs w:val="20"/>
              </w:rPr>
              <w:t>a</w:t>
            </w:r>
            <w:r w:rsidRPr="0035719B">
              <w:rPr>
                <w:rFonts w:asciiTheme="minorHAnsi" w:hAnsiTheme="minorHAnsi"/>
                <w:b/>
                <w:i/>
                <w:szCs w:val="20"/>
              </w:rPr>
              <w:t>tively)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764CED68" w14:textId="5837AE83" w:rsidR="00A14322" w:rsidRPr="0035719B" w:rsidRDefault="00A14322" w:rsidP="0035719B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Source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0D143780" w14:textId="2D46202B" w:rsidR="00A14322" w:rsidRPr="0035719B" w:rsidRDefault="00A14322" w:rsidP="0035719B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 w:rsidRPr="0035719B">
              <w:rPr>
                <w:rFonts w:asciiTheme="minorHAnsi" w:hAnsiTheme="minorHAnsi"/>
                <w:b/>
                <w:i/>
                <w:szCs w:val="20"/>
              </w:rPr>
              <w:t xml:space="preserve">(Key)Milestones WWF 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5BA1DF4C" w14:textId="14B75274" w:rsidR="00A14322" w:rsidRPr="0035719B" w:rsidRDefault="00A14322" w:rsidP="00A926D8">
            <w:pPr>
              <w:spacing w:line="240" w:lineRule="auto"/>
              <w:ind w:left="360"/>
              <w:rPr>
                <w:rFonts w:asciiTheme="minorHAnsi" w:hAnsiTheme="minorHAnsi"/>
                <w:b/>
                <w:i/>
                <w:szCs w:val="20"/>
              </w:rPr>
            </w:pPr>
            <w:r w:rsidRPr="0035719B">
              <w:rPr>
                <w:rFonts w:asciiTheme="minorHAnsi" w:hAnsiTheme="minorHAnsi"/>
                <w:b/>
                <w:i/>
                <w:szCs w:val="20"/>
              </w:rPr>
              <w:t>Key Mile</w:t>
            </w:r>
            <w:r w:rsidRPr="0035719B">
              <w:rPr>
                <w:rFonts w:asciiTheme="minorHAnsi" w:hAnsiTheme="minorHAnsi"/>
                <w:b/>
                <w:i/>
                <w:szCs w:val="20"/>
              </w:rPr>
              <w:t>s</w:t>
            </w:r>
            <w:r w:rsidRPr="0035719B">
              <w:rPr>
                <w:rFonts w:asciiTheme="minorHAnsi" w:hAnsiTheme="minorHAnsi"/>
                <w:b/>
                <w:i/>
                <w:szCs w:val="20"/>
              </w:rPr>
              <w:t>tones CSO Partners</w:t>
            </w:r>
          </w:p>
        </w:tc>
      </w:tr>
      <w:tr w:rsidR="00A14322" w:rsidRPr="002E2C2E" w14:paraId="7B2FFA54" w14:textId="77777777" w:rsidTr="00A14322">
        <w:trPr>
          <w:trHeight w:val="1182"/>
        </w:trPr>
        <w:tc>
          <w:tcPr>
            <w:tcW w:w="233" w:type="pct"/>
            <w:vMerge/>
            <w:shd w:val="clear" w:color="auto" w:fill="D9D9D9" w:themeFill="background1" w:themeFillShade="D9"/>
            <w:textDirection w:val="btLr"/>
          </w:tcPr>
          <w:p w14:paraId="64D5ADF5" w14:textId="47287BED" w:rsidR="00A14322" w:rsidRPr="0085412C" w:rsidRDefault="00A14322" w:rsidP="0035719B">
            <w:pPr>
              <w:spacing w:line="240" w:lineRule="auto"/>
              <w:ind w:left="113" w:right="113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B98489A" w14:textId="77777777" w:rsidR="00A14322" w:rsidRDefault="00A14322" w:rsidP="0035719B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 w:rsidRPr="0085412C">
              <w:rPr>
                <w:rFonts w:cs="Calibri"/>
                <w:b/>
                <w:szCs w:val="20"/>
                <w:lang w:val="en-GB"/>
              </w:rPr>
              <w:t>Output 1</w:t>
            </w:r>
          </w:p>
          <w:p w14:paraId="6E52917C" w14:textId="77777777" w:rsidR="00A14322" w:rsidRPr="0085412C" w:rsidRDefault="00A14322" w:rsidP="0035719B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  <w:p w14:paraId="6C25E5AE" w14:textId="208A8365" w:rsidR="00A14322" w:rsidRPr="000103B6" w:rsidRDefault="00783C69" w:rsidP="0035719B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>
              <w:rPr>
                <w:rFonts w:cs="Calibri"/>
                <w:b/>
                <w:szCs w:val="20"/>
                <w:lang w:val="en-GB"/>
              </w:rPr>
              <w:t xml:space="preserve">By 2022, a </w:t>
            </w:r>
            <w:r w:rsidR="00A14322">
              <w:rPr>
                <w:rFonts w:cs="Calibri"/>
                <w:b/>
                <w:szCs w:val="20"/>
                <w:lang w:val="en-GB"/>
              </w:rPr>
              <w:t>learning pla</w:t>
            </w:r>
            <w:r w:rsidR="00A14322">
              <w:rPr>
                <w:rFonts w:cs="Calibri"/>
                <w:b/>
                <w:szCs w:val="20"/>
                <w:lang w:val="en-GB"/>
              </w:rPr>
              <w:t>t</w:t>
            </w:r>
            <w:r w:rsidR="00A14322">
              <w:rPr>
                <w:rFonts w:cs="Calibri"/>
                <w:b/>
                <w:szCs w:val="20"/>
                <w:lang w:val="en-GB"/>
              </w:rPr>
              <w:t>forms and (peer) support formats to steer, capita</w:t>
            </w:r>
            <w:r w:rsidR="00A14322">
              <w:rPr>
                <w:rFonts w:cs="Calibri"/>
                <w:b/>
                <w:szCs w:val="20"/>
                <w:lang w:val="en-GB"/>
              </w:rPr>
              <w:t>l</w:t>
            </w:r>
            <w:r w:rsidR="00A14322">
              <w:rPr>
                <w:rFonts w:cs="Calibri"/>
                <w:b/>
                <w:szCs w:val="20"/>
                <w:lang w:val="en-GB"/>
              </w:rPr>
              <w:t xml:space="preserve">ize and scale the projects approaches and results </w:t>
            </w:r>
            <w:r>
              <w:rPr>
                <w:rFonts w:cs="Calibri"/>
                <w:b/>
                <w:szCs w:val="20"/>
                <w:lang w:val="en-GB"/>
              </w:rPr>
              <w:t>are established and used</w:t>
            </w:r>
            <w:r w:rsidR="00A14322">
              <w:rPr>
                <w:rFonts w:cs="Calibri"/>
                <w:b/>
                <w:szCs w:val="20"/>
                <w:lang w:val="en-GB"/>
              </w:rPr>
              <w:t xml:space="preserve"> </w:t>
            </w:r>
            <w:r>
              <w:rPr>
                <w:rFonts w:cs="Calibri"/>
                <w:b/>
                <w:szCs w:val="20"/>
                <w:lang w:val="en-GB"/>
              </w:rPr>
              <w:t xml:space="preserve">by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the projects benef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i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ciaries and beyond</w:t>
            </w:r>
          </w:p>
          <w:p w14:paraId="04E924B9" w14:textId="77777777" w:rsidR="00A14322" w:rsidRDefault="00A14322" w:rsidP="0035719B">
            <w:pPr>
              <w:spacing w:line="240" w:lineRule="auto"/>
              <w:rPr>
                <w:b/>
                <w:szCs w:val="20"/>
                <w:lang w:val="en-GB"/>
              </w:rPr>
            </w:pPr>
          </w:p>
          <w:p w14:paraId="3BE285CB" w14:textId="77777777" w:rsidR="00A14322" w:rsidRPr="0085412C" w:rsidRDefault="00A14322" w:rsidP="00E347F8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338B45" w14:textId="15FC8AE8" w:rsidR="00A14322" w:rsidRPr="00F20D55" w:rsidRDefault="00A14322" w:rsidP="00F20D5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F20D55">
              <w:rPr>
                <w:rFonts w:asciiTheme="minorHAnsi" w:hAnsiTheme="minorHAnsi" w:cs="Calibri"/>
                <w:szCs w:val="20"/>
                <w:lang w:val="en-GB"/>
              </w:rPr>
              <w:t>No regional coo</w:t>
            </w:r>
            <w:r w:rsidRPr="00F20D55">
              <w:rPr>
                <w:rFonts w:asciiTheme="minorHAnsi" w:hAnsiTheme="minorHAnsi" w:cs="Calibri"/>
                <w:szCs w:val="20"/>
                <w:lang w:val="en-GB"/>
              </w:rPr>
              <w:t>p</w:t>
            </w:r>
            <w:r w:rsidRPr="00F20D55">
              <w:rPr>
                <w:rFonts w:asciiTheme="minorHAnsi" w:hAnsiTheme="minorHAnsi" w:cs="Calibri"/>
                <w:szCs w:val="20"/>
                <w:lang w:val="en-GB"/>
              </w:rPr>
              <w:t xml:space="preserve">eration &amp; learning formats 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0A7E38" w14:textId="27796219" w:rsidR="00A14322" w:rsidRDefault="00783C69" w:rsidP="00F20D5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 w:rsidR="00A14322" w:rsidRPr="00F20D55">
              <w:rPr>
                <w:rFonts w:asciiTheme="minorHAnsi" w:hAnsiTheme="minorHAnsi" w:cs="Calibri"/>
                <w:szCs w:val="20"/>
                <w:lang w:val="en-GB"/>
              </w:rPr>
              <w:t>ommunity of prac</w:t>
            </w:r>
            <w:r w:rsidR="00A14322">
              <w:rPr>
                <w:rFonts w:asciiTheme="minorHAnsi" w:hAnsiTheme="minorHAnsi" w:cs="Calibri"/>
                <w:szCs w:val="20"/>
                <w:lang w:val="en-GB"/>
              </w:rPr>
              <w:t>tice of OD in Africa, publish best practices</w:t>
            </w:r>
          </w:p>
          <w:p w14:paraId="1B47105A" w14:textId="77777777" w:rsidR="00637CE4" w:rsidRDefault="00637CE4" w:rsidP="00637CE4">
            <w:pPr>
              <w:spacing w:line="240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76B5256E" w14:textId="23002933" w:rsidR="00783C69" w:rsidRPr="00F20D55" w:rsidRDefault="00783C69" w:rsidP="00F20D5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At least 3 CSOs per country a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c</w:t>
            </w:r>
            <w:r>
              <w:rPr>
                <w:rFonts w:asciiTheme="minorHAnsi" w:hAnsiTheme="minorHAnsi" w:cs="Calibri"/>
                <w:szCs w:val="20"/>
                <w:lang w:val="en-GB"/>
              </w:rPr>
              <w:t>tively participate in cooperation formats, 2022</w:t>
            </w:r>
          </w:p>
          <w:p w14:paraId="6072BDB1" w14:textId="77777777" w:rsidR="00A14322" w:rsidRPr="00F20D55" w:rsidRDefault="00A14322" w:rsidP="0035719B">
            <w:pPr>
              <w:spacing w:after="200" w:line="276" w:lineRule="auto"/>
              <w:ind w:left="360"/>
              <w:rPr>
                <w:rFonts w:asciiTheme="minorHAnsi" w:hAnsiTheme="minorHAnsi" w:cs="Calibri"/>
                <w:szCs w:val="20"/>
                <w:lang w:val="en-GB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14:paraId="30404BAE" w14:textId="4AD26542" w:rsidR="00A14322" w:rsidRPr="0035719B" w:rsidRDefault="00A33A73" w:rsidP="0035719B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Community of Proctice ToR / Meeting records</w:t>
            </w:r>
          </w:p>
        </w:tc>
        <w:tc>
          <w:tcPr>
            <w:tcW w:w="1410" w:type="pct"/>
            <w:gridSpan w:val="2"/>
            <w:shd w:val="clear" w:color="auto" w:fill="F2F2F2" w:themeFill="background1" w:themeFillShade="F2"/>
          </w:tcPr>
          <w:p w14:paraId="56DC9E96" w14:textId="17C66192" w:rsidR="00A14322" w:rsidRDefault="00A14322" w:rsidP="0035719B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35719B">
              <w:rPr>
                <w:rFonts w:cs="Calibri"/>
                <w:szCs w:val="20"/>
                <w:lang w:val="en-GB"/>
              </w:rPr>
              <w:t>Peer reviews /peer evaluation</w:t>
            </w:r>
            <w:r>
              <w:rPr>
                <w:rFonts w:cs="Calibri"/>
                <w:szCs w:val="20"/>
                <w:lang w:val="en-GB"/>
              </w:rPr>
              <w:t xml:space="preserve"> (Mid-Term (2021)</w:t>
            </w:r>
          </w:p>
          <w:p w14:paraId="1BED64E6" w14:textId="77777777" w:rsidR="00A14322" w:rsidRPr="0035719B" w:rsidRDefault="00A14322" w:rsidP="00F20D55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68BCC1E6" w14:textId="139AEA9D" w:rsidR="00A14322" w:rsidRDefault="00A14322" w:rsidP="0035719B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 xml:space="preserve"> Develop and implement p</w:t>
            </w:r>
            <w:r w:rsidRPr="0035719B">
              <w:rPr>
                <w:rFonts w:cs="Calibri"/>
                <w:szCs w:val="20"/>
                <w:lang w:val="en-GB"/>
              </w:rPr>
              <w:t>eer support among WWF and partners across Af</w:t>
            </w:r>
            <w:r>
              <w:rPr>
                <w:rFonts w:cs="Calibri"/>
                <w:szCs w:val="20"/>
                <w:lang w:val="en-GB"/>
              </w:rPr>
              <w:t>r</w:t>
            </w:r>
            <w:r>
              <w:rPr>
                <w:rFonts w:cs="Calibri"/>
                <w:szCs w:val="20"/>
                <w:lang w:val="en-GB"/>
              </w:rPr>
              <w:t>i</w:t>
            </w:r>
            <w:r>
              <w:rPr>
                <w:rFonts w:cs="Calibri"/>
                <w:szCs w:val="20"/>
                <w:lang w:val="en-GB"/>
              </w:rPr>
              <w:t>ca: S</w:t>
            </w:r>
            <w:r w:rsidRPr="0035719B">
              <w:rPr>
                <w:rFonts w:cs="Calibri"/>
                <w:szCs w:val="20"/>
                <w:lang w:val="en-GB"/>
              </w:rPr>
              <w:t>taff exchanges, second</w:t>
            </w:r>
            <w:r>
              <w:rPr>
                <w:rFonts w:cs="Calibri"/>
                <w:szCs w:val="20"/>
                <w:lang w:val="en-GB"/>
              </w:rPr>
              <w:t>ments etc.</w:t>
            </w:r>
          </w:p>
          <w:p w14:paraId="04D26932" w14:textId="77777777" w:rsidR="00A14322" w:rsidRPr="00F20D55" w:rsidRDefault="00A14322" w:rsidP="00F20D55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CC195B2" w14:textId="4B8CD2D6" w:rsidR="00A14322" w:rsidRDefault="00A14322" w:rsidP="00F20D55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F20D55">
              <w:rPr>
                <w:rFonts w:cs="Calibri"/>
                <w:szCs w:val="20"/>
                <w:lang w:val="en-GB"/>
              </w:rPr>
              <w:t>Initiate a community of practice of OD in Africa</w:t>
            </w:r>
          </w:p>
          <w:p w14:paraId="748141B7" w14:textId="77777777" w:rsidR="00A14322" w:rsidRPr="00F20D55" w:rsidRDefault="00A14322" w:rsidP="00134FDB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475EDC8" w14:textId="193B8DF4" w:rsidR="00A14322" w:rsidRPr="00F20D55" w:rsidRDefault="00A14322" w:rsidP="00F20D55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F20D55">
              <w:rPr>
                <w:rFonts w:ascii="Calibri" w:eastAsia="Calibri" w:hAnsi="Calibri" w:cs="Calibri"/>
                <w:color w:val="auto"/>
                <w:sz w:val="22"/>
                <w:szCs w:val="20"/>
                <w:lang w:val="en-GB"/>
              </w:rPr>
              <w:t>S</w:t>
            </w:r>
            <w:r w:rsidRPr="00F20D55">
              <w:rPr>
                <w:rFonts w:cs="Calibri"/>
                <w:szCs w:val="20"/>
                <w:lang w:val="en-GB"/>
              </w:rPr>
              <w:t>et-up of project steering group</w:t>
            </w:r>
          </w:p>
        </w:tc>
      </w:tr>
      <w:tr w:rsidR="00A14322" w:rsidRPr="002E2C2E" w14:paraId="3648062C" w14:textId="77777777" w:rsidTr="00A14322">
        <w:trPr>
          <w:trHeight w:val="952"/>
        </w:trPr>
        <w:tc>
          <w:tcPr>
            <w:tcW w:w="233" w:type="pct"/>
            <w:vMerge/>
            <w:shd w:val="clear" w:color="auto" w:fill="D9D9D9" w:themeFill="background1" w:themeFillShade="D9"/>
          </w:tcPr>
          <w:p w14:paraId="7AA35F33" w14:textId="675A6667" w:rsidR="00A14322" w:rsidRPr="0035719B" w:rsidRDefault="00A14322" w:rsidP="0035719B">
            <w:pPr>
              <w:spacing w:line="24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73DBE7" w14:textId="77777777" w:rsidR="00A14322" w:rsidRDefault="00A14322" w:rsidP="0035719B">
            <w:pPr>
              <w:spacing w:line="240" w:lineRule="auto"/>
              <w:rPr>
                <w:b/>
                <w:szCs w:val="20"/>
                <w:lang w:val="en-GB"/>
              </w:rPr>
            </w:pPr>
            <w:r w:rsidRPr="000103B6">
              <w:rPr>
                <w:b/>
                <w:szCs w:val="20"/>
                <w:lang w:val="en-GB"/>
              </w:rPr>
              <w:t>Output 2</w:t>
            </w:r>
          </w:p>
          <w:p w14:paraId="0C4CD39E" w14:textId="77777777" w:rsidR="00A14322" w:rsidRPr="006608C1" w:rsidRDefault="00A14322" w:rsidP="0035719B">
            <w:pPr>
              <w:spacing w:line="240" w:lineRule="auto"/>
              <w:rPr>
                <w:rFonts w:cs="Calibri"/>
                <w:szCs w:val="20"/>
                <w:lang w:val="en-US"/>
              </w:rPr>
            </w:pPr>
          </w:p>
          <w:p w14:paraId="51F95543" w14:textId="0AEAF331" w:rsidR="00A14322" w:rsidRPr="00EE6E82" w:rsidRDefault="00783C69" w:rsidP="0035719B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  <w:r>
              <w:rPr>
                <w:rFonts w:cs="Calibri"/>
                <w:b/>
                <w:szCs w:val="20"/>
                <w:lang w:val="en-GB"/>
              </w:rPr>
              <w:t xml:space="preserve">By 2022,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selected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>civil society actors (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>WWF o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>f</w:t>
            </w:r>
            <w:r w:rsidRPr="006B338B">
              <w:rPr>
                <w:rFonts w:asciiTheme="minorHAnsi" w:hAnsiTheme="minorHAnsi"/>
                <w:b/>
                <w:szCs w:val="20"/>
                <w:lang w:val="en-GB"/>
              </w:rPr>
              <w:t>fices and their partners</w:t>
            </w:r>
            <w:r>
              <w:rPr>
                <w:rFonts w:asciiTheme="minorHAnsi" w:hAnsiTheme="minorHAnsi"/>
                <w:b/>
                <w:szCs w:val="20"/>
                <w:lang w:val="en-GB"/>
              </w:rPr>
              <w:t xml:space="preserve">) benefit from </w:t>
            </w:r>
            <w:r w:rsidR="00A14322">
              <w:rPr>
                <w:rFonts w:cs="Calibri"/>
                <w:b/>
                <w:szCs w:val="20"/>
                <w:lang w:val="en-GB"/>
              </w:rPr>
              <w:t>harmoniz</w:t>
            </w:r>
            <w:r w:rsidR="00A14322">
              <w:rPr>
                <w:rFonts w:cs="Calibri"/>
                <w:b/>
                <w:szCs w:val="20"/>
                <w:lang w:val="en-GB"/>
              </w:rPr>
              <w:t>a</w:t>
            </w:r>
            <w:r w:rsidR="00A14322">
              <w:rPr>
                <w:rFonts w:cs="Calibri"/>
                <w:b/>
                <w:szCs w:val="20"/>
                <w:lang w:val="en-GB"/>
              </w:rPr>
              <w:t>tion of M&amp;E, Knowledge Management &amp; Comm</w:t>
            </w:r>
            <w:r w:rsidR="00A14322">
              <w:rPr>
                <w:rFonts w:cs="Calibri"/>
                <w:b/>
                <w:szCs w:val="20"/>
                <w:lang w:val="en-GB"/>
              </w:rPr>
              <w:t>u</w:t>
            </w:r>
            <w:r w:rsidR="00A14322">
              <w:rPr>
                <w:rFonts w:cs="Calibri"/>
                <w:b/>
                <w:szCs w:val="20"/>
                <w:lang w:val="en-GB"/>
              </w:rPr>
              <w:t>nication for larger i</w:t>
            </w:r>
            <w:r w:rsidR="00A14322">
              <w:rPr>
                <w:rFonts w:cs="Calibri"/>
                <w:b/>
                <w:szCs w:val="20"/>
                <w:lang w:val="en-GB"/>
              </w:rPr>
              <w:t>m</w:t>
            </w:r>
            <w:r w:rsidR="00A14322">
              <w:rPr>
                <w:rFonts w:cs="Calibri"/>
                <w:b/>
                <w:szCs w:val="20"/>
                <w:lang w:val="en-GB"/>
              </w:rPr>
              <w:t xml:space="preserve">pact </w:t>
            </w:r>
          </w:p>
          <w:p w14:paraId="48CB154E" w14:textId="77777777" w:rsidR="00A14322" w:rsidRPr="0085412C" w:rsidRDefault="00A14322" w:rsidP="0035719B">
            <w:pPr>
              <w:spacing w:line="240" w:lineRule="auto"/>
              <w:rPr>
                <w:rFonts w:cs="Calibri"/>
                <w:b/>
                <w:szCs w:val="20"/>
                <w:lang w:val="en-GB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1FD1D50" w14:textId="72449A17" w:rsidR="00A14322" w:rsidRPr="00C03575" w:rsidRDefault="00A14322" w:rsidP="00C0357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C03575">
              <w:rPr>
                <w:rFonts w:asciiTheme="minorHAnsi" w:hAnsiTheme="minorHAnsi" w:cs="Calibri"/>
                <w:szCs w:val="20"/>
                <w:lang w:val="en-GB"/>
              </w:rPr>
              <w:t>Lack of docume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n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tation and e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x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change of lessons learnt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144532" w14:textId="77777777" w:rsidR="00A14322" w:rsidRDefault="00A14322" w:rsidP="00C0357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 w:rsidRPr="00C03575">
              <w:rPr>
                <w:rFonts w:asciiTheme="minorHAnsi" w:hAnsiTheme="minorHAnsi" w:cs="Calibri"/>
                <w:szCs w:val="20"/>
                <w:lang w:val="en-GB"/>
              </w:rPr>
              <w:t>Regular doc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u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mentation and exchange of le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s</w:t>
            </w:r>
            <w:r w:rsidRPr="00C03575">
              <w:rPr>
                <w:rFonts w:asciiTheme="minorHAnsi" w:hAnsiTheme="minorHAnsi" w:cs="Calibri"/>
                <w:szCs w:val="20"/>
                <w:lang w:val="en-GB"/>
              </w:rPr>
              <w:t>sons learnt</w:t>
            </w:r>
            <w:r>
              <w:rPr>
                <w:rFonts w:asciiTheme="minorHAnsi" w:hAnsiTheme="minorHAnsi" w:cs="Calibri"/>
                <w:szCs w:val="20"/>
                <w:lang w:val="en-GB"/>
              </w:rPr>
              <w:t xml:space="preserve"> &amp; best practices</w:t>
            </w:r>
          </w:p>
          <w:p w14:paraId="1FAF55D3" w14:textId="77777777" w:rsidR="001665AC" w:rsidRDefault="001665AC" w:rsidP="001665AC">
            <w:p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</w:p>
          <w:p w14:paraId="565A66F2" w14:textId="0E09F1CE" w:rsidR="001665AC" w:rsidRPr="00C03575" w:rsidRDefault="001665AC" w:rsidP="001665A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="Calibri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Cs w:val="20"/>
                <w:lang w:val="en-GB"/>
              </w:rPr>
              <w:t>Publication and dissemination of projects best practices across the region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6E1BB875" w14:textId="69EB85E0" w:rsidR="00A14322" w:rsidRDefault="00A33A73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Publications / le</w:t>
            </w:r>
            <w:r>
              <w:rPr>
                <w:rFonts w:cs="Calibri"/>
                <w:szCs w:val="20"/>
                <w:lang w:val="en-GB"/>
              </w:rPr>
              <w:t>s</w:t>
            </w:r>
            <w:r>
              <w:rPr>
                <w:rFonts w:cs="Calibri"/>
                <w:szCs w:val="20"/>
                <w:lang w:val="en-GB"/>
              </w:rPr>
              <w:t>sons-learnt-documents</w:t>
            </w:r>
          </w:p>
          <w:p w14:paraId="4036EBA1" w14:textId="77777777" w:rsidR="001665A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15FA5D87" w14:textId="77777777" w:rsidR="001665A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40E2B5F2" w14:textId="77777777" w:rsidR="001665A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546ADDB4" w14:textId="77777777" w:rsidR="001665A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22C82599" w14:textId="77777777" w:rsidR="001665A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DF2F204" w14:textId="2B336402" w:rsidR="001665AC" w:rsidRPr="0085412C" w:rsidRDefault="001665AC" w:rsidP="00E34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</w:tc>
        <w:tc>
          <w:tcPr>
            <w:tcW w:w="1410" w:type="pct"/>
            <w:gridSpan w:val="2"/>
            <w:shd w:val="clear" w:color="auto" w:fill="F2F2F2" w:themeFill="background1" w:themeFillShade="F2"/>
          </w:tcPr>
          <w:p w14:paraId="1203FE08" w14:textId="77777777" w:rsidR="00A14322" w:rsidRDefault="00A14322" w:rsidP="00E347F8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A functional regional KM management system in place</w:t>
            </w:r>
          </w:p>
          <w:p w14:paraId="6EDB2F90" w14:textId="77777777" w:rsidR="00A14322" w:rsidRDefault="00A14322" w:rsidP="00E347F8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020BFD0F" w14:textId="18D737C3" w:rsidR="00A14322" w:rsidRDefault="00A14322" w:rsidP="00C03575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Harmonized M&amp;E tools</w:t>
            </w:r>
          </w:p>
          <w:p w14:paraId="1382F2EF" w14:textId="77777777" w:rsidR="00A14322" w:rsidRPr="00C03575" w:rsidRDefault="00A14322" w:rsidP="00C03575">
            <w:pPr>
              <w:spacing w:line="240" w:lineRule="auto"/>
              <w:ind w:left="360"/>
              <w:rPr>
                <w:rFonts w:cs="Calibri"/>
                <w:szCs w:val="20"/>
                <w:lang w:val="en-GB"/>
              </w:rPr>
            </w:pPr>
          </w:p>
          <w:p w14:paraId="69CB45F7" w14:textId="6E9FC315" w:rsidR="00A14322" w:rsidRPr="00C03575" w:rsidRDefault="00A14322" w:rsidP="00C03575">
            <w:pPr>
              <w:numPr>
                <w:ilvl w:val="0"/>
                <w:numId w:val="12"/>
              </w:numPr>
              <w:spacing w:line="240" w:lineRule="auto"/>
              <w:rPr>
                <w:rFonts w:cs="Calibri"/>
                <w:szCs w:val="20"/>
                <w:lang w:val="en-GB"/>
              </w:rPr>
            </w:pPr>
            <w:r w:rsidRPr="00C03575">
              <w:rPr>
                <w:rFonts w:cs="Calibri"/>
                <w:szCs w:val="20"/>
                <w:lang w:val="en-GB"/>
              </w:rPr>
              <w:t>Regional comms platforms put in place (virtual / physical)</w:t>
            </w:r>
          </w:p>
        </w:tc>
      </w:tr>
    </w:tbl>
    <w:p w14:paraId="5C4DD53A" w14:textId="709EA83C" w:rsidR="006F11EF" w:rsidRDefault="006F11EF">
      <w:pPr>
        <w:spacing w:after="200" w:line="23" w:lineRule="auto"/>
        <w:rPr>
          <w:rFonts w:cs="Arial"/>
          <w:szCs w:val="18"/>
          <w:lang w:val="en-GB"/>
        </w:rPr>
      </w:pPr>
    </w:p>
    <w:sectPr w:rsidR="006F11EF" w:rsidSect="00726828">
      <w:headerReference w:type="first" r:id="rId13"/>
      <w:pgSz w:w="16838" w:h="11906" w:orient="landscape" w:code="9"/>
      <w:pgMar w:top="1417" w:right="1417" w:bottom="1134" w:left="1417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DF55" w14:textId="77777777" w:rsidR="00D55503" w:rsidRDefault="00D55503" w:rsidP="00636AD7">
      <w:pPr>
        <w:spacing w:line="240" w:lineRule="auto"/>
      </w:pPr>
      <w:r>
        <w:separator/>
      </w:r>
    </w:p>
  </w:endnote>
  <w:endnote w:type="continuationSeparator" w:id="0">
    <w:p w14:paraId="299800D1" w14:textId="77777777" w:rsidR="00D55503" w:rsidRDefault="00D55503" w:rsidP="00636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WF">
    <w:altName w:val="Arial"/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0A55" w14:textId="74D7A0AB" w:rsidR="00D55503" w:rsidRPr="001A3615" w:rsidRDefault="00D55503" w:rsidP="001A3615">
    <w:pPr>
      <w:pStyle w:val="Fuzeile"/>
    </w:pPr>
    <w:r>
      <mc:AlternateContent>
        <mc:Choice Requires="wps">
          <w:drawing>
            <wp:anchor distT="0" distB="0" distL="114300" distR="114300" simplePos="0" relativeHeight="251681792" behindDoc="0" locked="0" layoutInCell="1" allowOverlap="1" wp14:anchorId="4DC95B5C" wp14:editId="40C2C4FE">
              <wp:simplePos x="0" y="0"/>
              <wp:positionH relativeFrom="column">
                <wp:posOffset>-1402080</wp:posOffset>
              </wp:positionH>
              <wp:positionV relativeFrom="paragraph">
                <wp:posOffset>-50800</wp:posOffset>
              </wp:positionV>
              <wp:extent cx="302895" cy="272415"/>
              <wp:effectExtent l="0" t="0" r="0" b="0"/>
              <wp:wrapNone/>
              <wp:docPr id="2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783A1" w14:textId="2EDD1239" w:rsidR="00D55503" w:rsidRPr="007E7222" w:rsidRDefault="00D55503" w:rsidP="001A361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57A2E" w:rsidRPr="00857A2E">
                            <w:rPr>
                              <w:noProof/>
                              <w:sz w:val="14"/>
                              <w:szCs w:val="14"/>
                            </w:rPr>
                            <w:t>31</w:t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110.4pt;margin-top:-4pt;width:23.8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" filled="f" stroked="f" strokeweight=".5pt">
              <v:path arrowok="t"/>
              <v:textbox>
                <w:txbxContent>
                  <w:p w14:paraId="4C8783A1" w14:textId="2EDD1239" w:rsidR="00D55503" w:rsidRPr="007E7222" w:rsidRDefault="00D55503" w:rsidP="001A361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57A2E" w:rsidRPr="00857A2E">
                      <w:rPr>
                        <w:noProof/>
                        <w:sz w:val="14"/>
                        <w:szCs w:val="14"/>
                      </w:rPr>
                      <w:t>31</w:t>
                    </w:r>
                    <w:r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Titel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0832"/>
      <w:docPartObj>
        <w:docPartGallery w:val="Page Numbers (Bottom of Page)"/>
        <w:docPartUnique/>
      </w:docPartObj>
    </w:sdtPr>
    <w:sdtEndPr/>
    <w:sdtContent>
      <w:p w14:paraId="27641C9D" w14:textId="170B0923" w:rsidR="00D55503" w:rsidRDefault="00D555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2E">
          <w:t>2</w:t>
        </w:r>
        <w:r>
          <w:fldChar w:fldCharType="end"/>
        </w:r>
      </w:p>
    </w:sdtContent>
  </w:sdt>
  <w:p w14:paraId="7B1B84BD" w14:textId="4842026E" w:rsidR="00D55503" w:rsidRPr="008B4982" w:rsidRDefault="00D55503" w:rsidP="001A36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6FB2" w14:textId="77777777" w:rsidR="00D55503" w:rsidRDefault="00D55503" w:rsidP="00636AD7">
      <w:pPr>
        <w:spacing w:line="240" w:lineRule="auto"/>
      </w:pPr>
      <w:r>
        <w:separator/>
      </w:r>
    </w:p>
  </w:footnote>
  <w:footnote w:type="continuationSeparator" w:id="0">
    <w:p w14:paraId="727F071A" w14:textId="77777777" w:rsidR="00D55503" w:rsidRDefault="00D55503" w:rsidP="00636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9E39" w14:textId="77777777" w:rsidR="00D55503" w:rsidRDefault="00D5550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26B4A9" wp14:editId="06D02747">
              <wp:simplePos x="0" y="0"/>
              <wp:positionH relativeFrom="column">
                <wp:posOffset>-1694180</wp:posOffset>
              </wp:positionH>
              <wp:positionV relativeFrom="paragraph">
                <wp:posOffset>-613410</wp:posOffset>
              </wp:positionV>
              <wp:extent cx="179705" cy="10847070"/>
              <wp:effectExtent l="0" t="0" r="0" b="0"/>
              <wp:wrapNone/>
              <wp:docPr id="15" name="Rechtec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0847070"/>
                      </a:xfrm>
                      <a:prstGeom prst="rect">
                        <a:avLst/>
                      </a:prstGeom>
                      <a:solidFill>
                        <a:srgbClr val="5C5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6B127E0" id="Rechteck 15" o:spid="_x0000_s1026" style="position:absolute;margin-left:-133.4pt;margin-top:-48.3pt;width:14.15pt;height:85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" fillcolor="#5c5c56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35AE" w14:textId="65969E83" w:rsidR="00D55503" w:rsidRDefault="00D555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1" locked="0" layoutInCell="1" allowOverlap="1" wp14:anchorId="5E4BE985" wp14:editId="214A7CAB">
          <wp:simplePos x="0" y="0"/>
          <wp:positionH relativeFrom="column">
            <wp:posOffset>-1306195</wp:posOffset>
          </wp:positionH>
          <wp:positionV relativeFrom="paragraph">
            <wp:posOffset>-457200</wp:posOffset>
          </wp:positionV>
          <wp:extent cx="1227600" cy="19512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Tab_Stellungnahme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9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FE6199" wp14:editId="3C6BDDF2">
              <wp:simplePos x="0" y="0"/>
              <wp:positionH relativeFrom="column">
                <wp:posOffset>-1692275</wp:posOffset>
              </wp:positionH>
              <wp:positionV relativeFrom="paragraph">
                <wp:posOffset>-612140</wp:posOffset>
              </wp:positionV>
              <wp:extent cx="179705" cy="1084707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0847070"/>
                      </a:xfrm>
                      <a:prstGeom prst="rect">
                        <a:avLst/>
                      </a:prstGeom>
                      <a:solidFill>
                        <a:srgbClr val="5C5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133.25pt;margin-top:-48.2pt;width:14.15pt;height:85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" fillcolor="#5c5c56" stroked="f" strokeweight="2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09B12" w14:textId="77777777" w:rsidR="00D55503" w:rsidRDefault="00D5550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A9E7E4" wp14:editId="2431F451">
              <wp:simplePos x="0" y="0"/>
              <wp:positionH relativeFrom="column">
                <wp:posOffset>-1692275</wp:posOffset>
              </wp:positionH>
              <wp:positionV relativeFrom="paragraph">
                <wp:posOffset>-612140</wp:posOffset>
              </wp:positionV>
              <wp:extent cx="179705" cy="10847070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0847070"/>
                      </a:xfrm>
                      <a:prstGeom prst="rect">
                        <a:avLst/>
                      </a:prstGeom>
                      <a:solidFill>
                        <a:srgbClr val="5C5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1" o:spid="_x0000_s1026" style="position:absolute;margin-left:-133.25pt;margin-top:-48.2pt;width:14.15pt;height:8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" fillcolor="#5c5c56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06B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EA7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4C2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AE7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28E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EC9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704C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0E5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CE7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04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A540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55CB8"/>
    <w:multiLevelType w:val="hybridMultilevel"/>
    <w:tmpl w:val="1570B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37824"/>
    <w:multiLevelType w:val="hybridMultilevel"/>
    <w:tmpl w:val="787A3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FF16A3"/>
    <w:multiLevelType w:val="hybridMultilevel"/>
    <w:tmpl w:val="A6F4789A"/>
    <w:lvl w:ilvl="0" w:tplc="D6BA351A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421284"/>
    <w:multiLevelType w:val="hybridMultilevel"/>
    <w:tmpl w:val="22103118"/>
    <w:lvl w:ilvl="0" w:tplc="2CFC1E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F3085"/>
    <w:multiLevelType w:val="hybridMultilevel"/>
    <w:tmpl w:val="E6A04518"/>
    <w:lvl w:ilvl="0" w:tplc="74DCA73A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27C5E"/>
    <w:multiLevelType w:val="hybridMultilevel"/>
    <w:tmpl w:val="7FD82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95C2A"/>
    <w:multiLevelType w:val="hybridMultilevel"/>
    <w:tmpl w:val="4DE4A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956EC"/>
    <w:multiLevelType w:val="hybridMultilevel"/>
    <w:tmpl w:val="46BE3508"/>
    <w:lvl w:ilvl="0" w:tplc="3CF27C90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20F6B"/>
    <w:multiLevelType w:val="hybridMultilevel"/>
    <w:tmpl w:val="4C2E0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37E50"/>
    <w:multiLevelType w:val="hybridMultilevel"/>
    <w:tmpl w:val="430EE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13486D"/>
    <w:multiLevelType w:val="hybridMultilevel"/>
    <w:tmpl w:val="DFC6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C73"/>
    <w:multiLevelType w:val="hybridMultilevel"/>
    <w:tmpl w:val="897CF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662CB"/>
    <w:multiLevelType w:val="hybridMultilevel"/>
    <w:tmpl w:val="FB2A3D3E"/>
    <w:lvl w:ilvl="0" w:tplc="D798785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65C75"/>
    <w:multiLevelType w:val="hybridMultilevel"/>
    <w:tmpl w:val="7BAA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432F04"/>
    <w:multiLevelType w:val="hybridMultilevel"/>
    <w:tmpl w:val="889EA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4005D"/>
    <w:multiLevelType w:val="hybridMultilevel"/>
    <w:tmpl w:val="407E9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507080"/>
    <w:multiLevelType w:val="hybridMultilevel"/>
    <w:tmpl w:val="8244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C3A90"/>
    <w:multiLevelType w:val="hybridMultilevel"/>
    <w:tmpl w:val="48FC789A"/>
    <w:lvl w:ilvl="0" w:tplc="D608877C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04A"/>
    <w:multiLevelType w:val="hybridMultilevel"/>
    <w:tmpl w:val="360E3500"/>
    <w:lvl w:ilvl="0" w:tplc="416630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720B4"/>
    <w:multiLevelType w:val="hybridMultilevel"/>
    <w:tmpl w:val="D728C31A"/>
    <w:lvl w:ilvl="0" w:tplc="DDDCD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1E69"/>
    <w:multiLevelType w:val="hybridMultilevel"/>
    <w:tmpl w:val="B4BE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7788"/>
    <w:multiLevelType w:val="hybridMultilevel"/>
    <w:tmpl w:val="02A255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834F1"/>
    <w:multiLevelType w:val="hybridMultilevel"/>
    <w:tmpl w:val="5AD4EC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B7179D"/>
    <w:multiLevelType w:val="hybridMultilevel"/>
    <w:tmpl w:val="6D305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5"/>
  </w:num>
  <w:num w:numId="14">
    <w:abstractNumId w:val="20"/>
  </w:num>
  <w:num w:numId="15">
    <w:abstractNumId w:val="33"/>
  </w:num>
  <w:num w:numId="16">
    <w:abstractNumId w:val="24"/>
  </w:num>
  <w:num w:numId="17">
    <w:abstractNumId w:val="12"/>
  </w:num>
  <w:num w:numId="18">
    <w:abstractNumId w:val="18"/>
  </w:num>
  <w:num w:numId="19">
    <w:abstractNumId w:val="27"/>
  </w:num>
  <w:num w:numId="20">
    <w:abstractNumId w:val="28"/>
  </w:num>
  <w:num w:numId="21">
    <w:abstractNumId w:val="14"/>
  </w:num>
  <w:num w:numId="22">
    <w:abstractNumId w:val="29"/>
  </w:num>
  <w:num w:numId="23">
    <w:abstractNumId w:val="13"/>
  </w:num>
  <w:num w:numId="24">
    <w:abstractNumId w:val="16"/>
  </w:num>
  <w:num w:numId="25">
    <w:abstractNumId w:val="11"/>
  </w:num>
  <w:num w:numId="26">
    <w:abstractNumId w:val="34"/>
  </w:num>
  <w:num w:numId="27">
    <w:abstractNumId w:val="31"/>
  </w:num>
  <w:num w:numId="28">
    <w:abstractNumId w:val="30"/>
  </w:num>
  <w:num w:numId="29">
    <w:abstractNumId w:val="21"/>
  </w:num>
  <w:num w:numId="30">
    <w:abstractNumId w:val="22"/>
  </w:num>
  <w:num w:numId="31">
    <w:abstractNumId w:val="17"/>
  </w:num>
  <w:num w:numId="32">
    <w:abstractNumId w:val="19"/>
  </w:num>
  <w:num w:numId="33">
    <w:abstractNumId w:val="23"/>
  </w:num>
  <w:num w:numId="34">
    <w:abstractNumId w:val="15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C"/>
    <w:rsid w:val="00006830"/>
    <w:rsid w:val="00022833"/>
    <w:rsid w:val="0002371C"/>
    <w:rsid w:val="00024766"/>
    <w:rsid w:val="00032D97"/>
    <w:rsid w:val="0005511B"/>
    <w:rsid w:val="00065361"/>
    <w:rsid w:val="00073697"/>
    <w:rsid w:val="000A5C40"/>
    <w:rsid w:val="000A6232"/>
    <w:rsid w:val="000A6CDF"/>
    <w:rsid w:val="000D3277"/>
    <w:rsid w:val="000E418D"/>
    <w:rsid w:val="000E66B2"/>
    <w:rsid w:val="001021B3"/>
    <w:rsid w:val="001138C5"/>
    <w:rsid w:val="0011541A"/>
    <w:rsid w:val="00116A48"/>
    <w:rsid w:val="00117349"/>
    <w:rsid w:val="0012220A"/>
    <w:rsid w:val="00132ACA"/>
    <w:rsid w:val="00134D52"/>
    <w:rsid w:val="00134FDB"/>
    <w:rsid w:val="001358AB"/>
    <w:rsid w:val="001466BA"/>
    <w:rsid w:val="001563F5"/>
    <w:rsid w:val="0016392D"/>
    <w:rsid w:val="001665AC"/>
    <w:rsid w:val="00166C31"/>
    <w:rsid w:val="001671CD"/>
    <w:rsid w:val="00184524"/>
    <w:rsid w:val="001975B5"/>
    <w:rsid w:val="00197629"/>
    <w:rsid w:val="001A1492"/>
    <w:rsid w:val="001A35A1"/>
    <w:rsid w:val="001A3615"/>
    <w:rsid w:val="001A3FC5"/>
    <w:rsid w:val="001B6444"/>
    <w:rsid w:val="001D022C"/>
    <w:rsid w:val="001D1E66"/>
    <w:rsid w:val="001D4D85"/>
    <w:rsid w:val="001D6141"/>
    <w:rsid w:val="001D7842"/>
    <w:rsid w:val="001D7ADD"/>
    <w:rsid w:val="001E3217"/>
    <w:rsid w:val="001E5FF3"/>
    <w:rsid w:val="001F180F"/>
    <w:rsid w:val="002003C6"/>
    <w:rsid w:val="002077D5"/>
    <w:rsid w:val="00220ECE"/>
    <w:rsid w:val="00236D5A"/>
    <w:rsid w:val="00245F55"/>
    <w:rsid w:val="00254438"/>
    <w:rsid w:val="002A09ED"/>
    <w:rsid w:val="002A3980"/>
    <w:rsid w:val="002A6213"/>
    <w:rsid w:val="002D4A63"/>
    <w:rsid w:val="002D6F83"/>
    <w:rsid w:val="002E1649"/>
    <w:rsid w:val="002E2C2E"/>
    <w:rsid w:val="002E45AA"/>
    <w:rsid w:val="002E45E4"/>
    <w:rsid w:val="002F1E69"/>
    <w:rsid w:val="00312FE8"/>
    <w:rsid w:val="00314F9C"/>
    <w:rsid w:val="0031600D"/>
    <w:rsid w:val="00322165"/>
    <w:rsid w:val="00340649"/>
    <w:rsid w:val="0035719B"/>
    <w:rsid w:val="003662E7"/>
    <w:rsid w:val="00370CB7"/>
    <w:rsid w:val="003A3FA9"/>
    <w:rsid w:val="003C11B5"/>
    <w:rsid w:val="003C5E9C"/>
    <w:rsid w:val="003D04AF"/>
    <w:rsid w:val="003D3527"/>
    <w:rsid w:val="003E26C1"/>
    <w:rsid w:val="003E5D40"/>
    <w:rsid w:val="003E7DA3"/>
    <w:rsid w:val="004000C9"/>
    <w:rsid w:val="00415B79"/>
    <w:rsid w:val="0042167D"/>
    <w:rsid w:val="00437D0C"/>
    <w:rsid w:val="00443743"/>
    <w:rsid w:val="004464CB"/>
    <w:rsid w:val="00446C42"/>
    <w:rsid w:val="00451797"/>
    <w:rsid w:val="00452C86"/>
    <w:rsid w:val="00453F7E"/>
    <w:rsid w:val="0045686C"/>
    <w:rsid w:val="00461CCA"/>
    <w:rsid w:val="00462EE3"/>
    <w:rsid w:val="00484076"/>
    <w:rsid w:val="004841DF"/>
    <w:rsid w:val="004941CE"/>
    <w:rsid w:val="004A2513"/>
    <w:rsid w:val="004B2D24"/>
    <w:rsid w:val="004B3967"/>
    <w:rsid w:val="004C0150"/>
    <w:rsid w:val="004C04F7"/>
    <w:rsid w:val="004C098D"/>
    <w:rsid w:val="004C32D1"/>
    <w:rsid w:val="004C37E3"/>
    <w:rsid w:val="004D1776"/>
    <w:rsid w:val="004D5532"/>
    <w:rsid w:val="004D5557"/>
    <w:rsid w:val="004D62F5"/>
    <w:rsid w:val="004D7367"/>
    <w:rsid w:val="004E7159"/>
    <w:rsid w:val="00512342"/>
    <w:rsid w:val="00520355"/>
    <w:rsid w:val="005217C6"/>
    <w:rsid w:val="005260D3"/>
    <w:rsid w:val="0053408B"/>
    <w:rsid w:val="00542AEF"/>
    <w:rsid w:val="00563EC4"/>
    <w:rsid w:val="00573443"/>
    <w:rsid w:val="00573A96"/>
    <w:rsid w:val="0058667D"/>
    <w:rsid w:val="00587A51"/>
    <w:rsid w:val="005A318F"/>
    <w:rsid w:val="005A4648"/>
    <w:rsid w:val="005A5AD5"/>
    <w:rsid w:val="005B4022"/>
    <w:rsid w:val="005C1DF1"/>
    <w:rsid w:val="005C5487"/>
    <w:rsid w:val="005C6B69"/>
    <w:rsid w:val="005D34F4"/>
    <w:rsid w:val="005D413E"/>
    <w:rsid w:val="005D4B24"/>
    <w:rsid w:val="005E18F2"/>
    <w:rsid w:val="005E7FB3"/>
    <w:rsid w:val="005F2E62"/>
    <w:rsid w:val="005F7CDA"/>
    <w:rsid w:val="00600015"/>
    <w:rsid w:val="006057D0"/>
    <w:rsid w:val="006101A4"/>
    <w:rsid w:val="006110DF"/>
    <w:rsid w:val="00611D23"/>
    <w:rsid w:val="006176E7"/>
    <w:rsid w:val="00617A35"/>
    <w:rsid w:val="006233A0"/>
    <w:rsid w:val="00631443"/>
    <w:rsid w:val="00633049"/>
    <w:rsid w:val="00636AD7"/>
    <w:rsid w:val="00637CE4"/>
    <w:rsid w:val="006403EF"/>
    <w:rsid w:val="00642C54"/>
    <w:rsid w:val="00646134"/>
    <w:rsid w:val="00646994"/>
    <w:rsid w:val="00654B83"/>
    <w:rsid w:val="00661926"/>
    <w:rsid w:val="006722CF"/>
    <w:rsid w:val="00673E5A"/>
    <w:rsid w:val="00677900"/>
    <w:rsid w:val="006A3571"/>
    <w:rsid w:val="006A69BD"/>
    <w:rsid w:val="006A6DAB"/>
    <w:rsid w:val="006B338B"/>
    <w:rsid w:val="006B5779"/>
    <w:rsid w:val="006B7ED3"/>
    <w:rsid w:val="006C377E"/>
    <w:rsid w:val="006D16B8"/>
    <w:rsid w:val="006E0D65"/>
    <w:rsid w:val="006E1F2F"/>
    <w:rsid w:val="006F0DB8"/>
    <w:rsid w:val="006F11EF"/>
    <w:rsid w:val="006F1B83"/>
    <w:rsid w:val="006F4EF6"/>
    <w:rsid w:val="007043FF"/>
    <w:rsid w:val="0070464C"/>
    <w:rsid w:val="007106A5"/>
    <w:rsid w:val="00713387"/>
    <w:rsid w:val="00720DAC"/>
    <w:rsid w:val="00726828"/>
    <w:rsid w:val="0073047A"/>
    <w:rsid w:val="00731BB3"/>
    <w:rsid w:val="00734561"/>
    <w:rsid w:val="007377CD"/>
    <w:rsid w:val="00754AA2"/>
    <w:rsid w:val="007622A1"/>
    <w:rsid w:val="0076306D"/>
    <w:rsid w:val="00767DCF"/>
    <w:rsid w:val="00783C69"/>
    <w:rsid w:val="007855E4"/>
    <w:rsid w:val="0079041C"/>
    <w:rsid w:val="00795DC8"/>
    <w:rsid w:val="007966A9"/>
    <w:rsid w:val="007A1248"/>
    <w:rsid w:val="007A2BDC"/>
    <w:rsid w:val="007A3C27"/>
    <w:rsid w:val="007B6548"/>
    <w:rsid w:val="007C2036"/>
    <w:rsid w:val="007C4453"/>
    <w:rsid w:val="007D4330"/>
    <w:rsid w:val="008204CE"/>
    <w:rsid w:val="00832473"/>
    <w:rsid w:val="008416FC"/>
    <w:rsid w:val="00853B2C"/>
    <w:rsid w:val="00857A2E"/>
    <w:rsid w:val="008723A7"/>
    <w:rsid w:val="00876B8D"/>
    <w:rsid w:val="008777A3"/>
    <w:rsid w:val="008900F6"/>
    <w:rsid w:val="008907F6"/>
    <w:rsid w:val="00890803"/>
    <w:rsid w:val="00893445"/>
    <w:rsid w:val="00897D29"/>
    <w:rsid w:val="008A55B3"/>
    <w:rsid w:val="008B6786"/>
    <w:rsid w:val="008C6815"/>
    <w:rsid w:val="008D418F"/>
    <w:rsid w:val="008E35D8"/>
    <w:rsid w:val="008F2107"/>
    <w:rsid w:val="009141E3"/>
    <w:rsid w:val="00916232"/>
    <w:rsid w:val="009229C4"/>
    <w:rsid w:val="00931DE8"/>
    <w:rsid w:val="009325CD"/>
    <w:rsid w:val="0093477B"/>
    <w:rsid w:val="00935FC3"/>
    <w:rsid w:val="00950FC5"/>
    <w:rsid w:val="009607B7"/>
    <w:rsid w:val="00963234"/>
    <w:rsid w:val="00986A19"/>
    <w:rsid w:val="009927FB"/>
    <w:rsid w:val="009A470A"/>
    <w:rsid w:val="009B5163"/>
    <w:rsid w:val="009D35CB"/>
    <w:rsid w:val="009F566D"/>
    <w:rsid w:val="00A05F18"/>
    <w:rsid w:val="00A12D56"/>
    <w:rsid w:val="00A14322"/>
    <w:rsid w:val="00A220FF"/>
    <w:rsid w:val="00A22D5C"/>
    <w:rsid w:val="00A2320D"/>
    <w:rsid w:val="00A31067"/>
    <w:rsid w:val="00A32F3D"/>
    <w:rsid w:val="00A33A73"/>
    <w:rsid w:val="00A500C0"/>
    <w:rsid w:val="00A504C3"/>
    <w:rsid w:val="00A62C07"/>
    <w:rsid w:val="00A67AD0"/>
    <w:rsid w:val="00A75CDA"/>
    <w:rsid w:val="00A76086"/>
    <w:rsid w:val="00A926D8"/>
    <w:rsid w:val="00A92BC3"/>
    <w:rsid w:val="00AA2942"/>
    <w:rsid w:val="00AA3D10"/>
    <w:rsid w:val="00AC1CB4"/>
    <w:rsid w:val="00AD2E28"/>
    <w:rsid w:val="00AF08E5"/>
    <w:rsid w:val="00AF12BA"/>
    <w:rsid w:val="00AF5FA3"/>
    <w:rsid w:val="00AF6937"/>
    <w:rsid w:val="00B10692"/>
    <w:rsid w:val="00B11D9D"/>
    <w:rsid w:val="00B1375D"/>
    <w:rsid w:val="00B168A9"/>
    <w:rsid w:val="00B325BB"/>
    <w:rsid w:val="00B365E5"/>
    <w:rsid w:val="00B44E6C"/>
    <w:rsid w:val="00B50FBC"/>
    <w:rsid w:val="00B565D0"/>
    <w:rsid w:val="00B61ED8"/>
    <w:rsid w:val="00B65DAC"/>
    <w:rsid w:val="00B74B7B"/>
    <w:rsid w:val="00B80FC9"/>
    <w:rsid w:val="00B86210"/>
    <w:rsid w:val="00B93C24"/>
    <w:rsid w:val="00BA051E"/>
    <w:rsid w:val="00BA7688"/>
    <w:rsid w:val="00BB252E"/>
    <w:rsid w:val="00BB7A7A"/>
    <w:rsid w:val="00BC647E"/>
    <w:rsid w:val="00BD432C"/>
    <w:rsid w:val="00BF3100"/>
    <w:rsid w:val="00C00F4C"/>
    <w:rsid w:val="00C03575"/>
    <w:rsid w:val="00C16DE1"/>
    <w:rsid w:val="00C233F7"/>
    <w:rsid w:val="00C244C9"/>
    <w:rsid w:val="00C34BEE"/>
    <w:rsid w:val="00C37220"/>
    <w:rsid w:val="00C42DD3"/>
    <w:rsid w:val="00C47F23"/>
    <w:rsid w:val="00C50B09"/>
    <w:rsid w:val="00C5317E"/>
    <w:rsid w:val="00C6751D"/>
    <w:rsid w:val="00C8643F"/>
    <w:rsid w:val="00C965D6"/>
    <w:rsid w:val="00C965DD"/>
    <w:rsid w:val="00CA32C9"/>
    <w:rsid w:val="00CB6286"/>
    <w:rsid w:val="00CB7994"/>
    <w:rsid w:val="00CC01C4"/>
    <w:rsid w:val="00CD15A3"/>
    <w:rsid w:val="00CD21F9"/>
    <w:rsid w:val="00CD3039"/>
    <w:rsid w:val="00CE0713"/>
    <w:rsid w:val="00CE571E"/>
    <w:rsid w:val="00CF2F69"/>
    <w:rsid w:val="00D006F8"/>
    <w:rsid w:val="00D01D65"/>
    <w:rsid w:val="00D06600"/>
    <w:rsid w:val="00D24B55"/>
    <w:rsid w:val="00D278B2"/>
    <w:rsid w:val="00D33E03"/>
    <w:rsid w:val="00D34E6A"/>
    <w:rsid w:val="00D459BE"/>
    <w:rsid w:val="00D5213C"/>
    <w:rsid w:val="00D55503"/>
    <w:rsid w:val="00D56684"/>
    <w:rsid w:val="00D56A29"/>
    <w:rsid w:val="00D57E0F"/>
    <w:rsid w:val="00D61B02"/>
    <w:rsid w:val="00D634FD"/>
    <w:rsid w:val="00D665D6"/>
    <w:rsid w:val="00D703FB"/>
    <w:rsid w:val="00D779BC"/>
    <w:rsid w:val="00D85DE1"/>
    <w:rsid w:val="00D94357"/>
    <w:rsid w:val="00D95E35"/>
    <w:rsid w:val="00DC347E"/>
    <w:rsid w:val="00DC6791"/>
    <w:rsid w:val="00DD001A"/>
    <w:rsid w:val="00DE2C81"/>
    <w:rsid w:val="00DE42F5"/>
    <w:rsid w:val="00DF5E30"/>
    <w:rsid w:val="00E00358"/>
    <w:rsid w:val="00E03CD5"/>
    <w:rsid w:val="00E2402F"/>
    <w:rsid w:val="00E251EA"/>
    <w:rsid w:val="00E253C8"/>
    <w:rsid w:val="00E347F8"/>
    <w:rsid w:val="00E36F78"/>
    <w:rsid w:val="00E372A6"/>
    <w:rsid w:val="00E52621"/>
    <w:rsid w:val="00E626DD"/>
    <w:rsid w:val="00E63BFA"/>
    <w:rsid w:val="00E70B9C"/>
    <w:rsid w:val="00E7653A"/>
    <w:rsid w:val="00E94E63"/>
    <w:rsid w:val="00EA4A3E"/>
    <w:rsid w:val="00EB1BC5"/>
    <w:rsid w:val="00EB1E2B"/>
    <w:rsid w:val="00EB60C9"/>
    <w:rsid w:val="00EC4077"/>
    <w:rsid w:val="00EC5954"/>
    <w:rsid w:val="00EC64AB"/>
    <w:rsid w:val="00ED0EC1"/>
    <w:rsid w:val="00ED78F2"/>
    <w:rsid w:val="00EE33F7"/>
    <w:rsid w:val="00EF5AB7"/>
    <w:rsid w:val="00F0381F"/>
    <w:rsid w:val="00F043AA"/>
    <w:rsid w:val="00F066F5"/>
    <w:rsid w:val="00F06960"/>
    <w:rsid w:val="00F1143E"/>
    <w:rsid w:val="00F20D55"/>
    <w:rsid w:val="00F229F4"/>
    <w:rsid w:val="00F24B60"/>
    <w:rsid w:val="00F31F36"/>
    <w:rsid w:val="00F3246C"/>
    <w:rsid w:val="00F4295F"/>
    <w:rsid w:val="00F4570B"/>
    <w:rsid w:val="00F519B5"/>
    <w:rsid w:val="00F52F09"/>
    <w:rsid w:val="00F56D93"/>
    <w:rsid w:val="00F608E1"/>
    <w:rsid w:val="00F610C5"/>
    <w:rsid w:val="00F61A68"/>
    <w:rsid w:val="00F66A02"/>
    <w:rsid w:val="00F71BBB"/>
    <w:rsid w:val="00F732A8"/>
    <w:rsid w:val="00F75363"/>
    <w:rsid w:val="00F7581C"/>
    <w:rsid w:val="00F77F51"/>
    <w:rsid w:val="00F81079"/>
    <w:rsid w:val="00FA4681"/>
    <w:rsid w:val="00FB6848"/>
    <w:rsid w:val="00FB69C8"/>
    <w:rsid w:val="00FD4599"/>
    <w:rsid w:val="00FD53AF"/>
    <w:rsid w:val="00FD56B1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D76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43E"/>
    <w:pPr>
      <w:spacing w:after="0" w:line="300" w:lineRule="exact"/>
    </w:pPr>
    <w:rPr>
      <w:rFonts w:ascii="Georgia" w:hAnsi="Georgi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DAC"/>
    <w:pPr>
      <w:keepNext/>
      <w:keepLines/>
      <w:spacing w:before="240" w:line="480" w:lineRule="exact"/>
      <w:outlineLvl w:val="0"/>
    </w:pPr>
    <w:rPr>
      <w:rFonts w:ascii="WWF" w:eastAsiaTheme="majorEastAsia" w:hAnsi="WWF" w:cstheme="majorBidi"/>
      <w:bCs/>
      <w:color w:val="5C5C5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667D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1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10F"/>
  </w:style>
  <w:style w:type="paragraph" w:styleId="Fuzeile">
    <w:name w:val="footer"/>
    <w:basedOn w:val="Standard"/>
    <w:link w:val="FuzeileZchn"/>
    <w:uiPriority w:val="99"/>
    <w:unhideWhenUsed/>
    <w:rsid w:val="001A3615"/>
    <w:pPr>
      <w:tabs>
        <w:tab w:val="center" w:pos="4536"/>
        <w:tab w:val="right" w:pos="9072"/>
      </w:tabs>
    </w:pPr>
    <w:rPr>
      <w:noProof/>
      <w:sz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A3615"/>
    <w:rPr>
      <w:rFonts w:ascii="Georgia" w:hAnsi="Georgia"/>
      <w:noProof/>
      <w:color w:val="000000" w:themeColor="text1"/>
      <w:sz w:val="14"/>
      <w:lang w:eastAsia="de-DE"/>
    </w:rPr>
  </w:style>
  <w:style w:type="paragraph" w:customStyle="1" w:styleId="Titelberschrift1">
    <w:name w:val="Titelüberschrift 1"/>
    <w:basedOn w:val="Standard"/>
    <w:qFormat/>
    <w:rsid w:val="00B65DAC"/>
    <w:pPr>
      <w:spacing w:after="640" w:line="800" w:lineRule="exact"/>
    </w:pPr>
    <w:rPr>
      <w:rFonts w:ascii="WWF" w:hAnsi="WWF"/>
      <w:color w:val="5C5C56"/>
      <w:spacing w:val="-4"/>
      <w:sz w:val="80"/>
    </w:rPr>
  </w:style>
  <w:style w:type="paragraph" w:styleId="Untertitel">
    <w:name w:val="Subtitle"/>
    <w:basedOn w:val="Standard"/>
    <w:next w:val="Standard"/>
    <w:link w:val="UntertitelZchn"/>
    <w:uiPriority w:val="11"/>
    <w:rsid w:val="008B4982"/>
    <w:pPr>
      <w:numPr>
        <w:ilvl w:val="1"/>
      </w:numPr>
    </w:pPr>
    <w:rPr>
      <w:rFonts w:eastAsiaTheme="majorEastAsia" w:cstheme="majorBidi"/>
      <w:iCs/>
      <w:sz w:val="1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69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rsid w:val="008B4982"/>
    <w:rPr>
      <w:i/>
      <w:iCs/>
      <w:color w:val="808080" w:themeColor="text1" w:themeTint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5DAC"/>
    <w:rPr>
      <w:rFonts w:ascii="WWF" w:eastAsiaTheme="majorEastAsia" w:hAnsi="WWF" w:cstheme="majorBidi"/>
      <w:bCs/>
      <w:color w:val="5C5C56"/>
      <w:sz w:val="40"/>
      <w:szCs w:val="28"/>
    </w:rPr>
  </w:style>
  <w:style w:type="paragraph" w:customStyle="1" w:styleId="Titelberschrift2">
    <w:name w:val="Titelüberschrift2"/>
    <w:basedOn w:val="Standard"/>
    <w:link w:val="Titelberschrift2Zchn"/>
    <w:qFormat/>
    <w:rsid w:val="00B65DAC"/>
    <w:pPr>
      <w:spacing w:line="800" w:lineRule="exact"/>
    </w:pPr>
    <w:rPr>
      <w:rFonts w:ascii="WWF" w:hAnsi="WWF"/>
      <w:color w:val="A4A5A1"/>
      <w:spacing w:val="-3"/>
      <w:sz w:val="80"/>
    </w:rPr>
  </w:style>
  <w:style w:type="character" w:customStyle="1" w:styleId="Titelberschrift2Zchn">
    <w:name w:val="Titelüberschrift2 Zchn"/>
    <w:basedOn w:val="Absatz-Standardschriftart"/>
    <w:link w:val="Titelberschrift2"/>
    <w:rsid w:val="00B65DAC"/>
    <w:rPr>
      <w:rFonts w:ascii="WWF" w:hAnsi="WWF"/>
      <w:color w:val="A4A5A1"/>
      <w:spacing w:val="-3"/>
      <w:sz w:val="80"/>
    </w:rPr>
  </w:style>
  <w:style w:type="paragraph" w:customStyle="1" w:styleId="Titelberschrift3">
    <w:name w:val="Titelüberschrift 3"/>
    <w:basedOn w:val="Standard"/>
    <w:link w:val="Titelberschrift3Zchn"/>
    <w:qFormat/>
    <w:rsid w:val="003212A9"/>
    <w:pPr>
      <w:spacing w:before="240" w:line="800" w:lineRule="exact"/>
    </w:pPr>
    <w:rPr>
      <w:rFonts w:ascii="WWF" w:hAnsi="WWF"/>
      <w:color w:val="B3E2EE"/>
      <w:spacing w:val="-3"/>
      <w:sz w:val="80"/>
    </w:rPr>
  </w:style>
  <w:style w:type="character" w:customStyle="1" w:styleId="Titelberschrift3Zchn">
    <w:name w:val="Titelüberschrift 3 Zchn"/>
    <w:basedOn w:val="Absatz-Standardschriftart"/>
    <w:link w:val="Titelberschrift3"/>
    <w:rsid w:val="003212A9"/>
    <w:rPr>
      <w:rFonts w:ascii="WWF" w:hAnsi="WWF"/>
      <w:color w:val="B3E2EE"/>
      <w:spacing w:val="-3"/>
      <w:sz w:val="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4982"/>
    <w:rPr>
      <w:rFonts w:ascii="Georgia" w:eastAsiaTheme="majorEastAsia" w:hAnsi="Georgia" w:cstheme="majorBidi"/>
      <w:iCs/>
      <w:color w:val="000000" w:themeColor="text1"/>
      <w:sz w:val="14"/>
      <w:szCs w:val="24"/>
    </w:rPr>
  </w:style>
  <w:style w:type="character" w:styleId="Hervorhebung">
    <w:name w:val="Emphasis"/>
    <w:basedOn w:val="Absatz-Standardschriftart"/>
    <w:uiPriority w:val="20"/>
    <w:rsid w:val="008B498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2D56"/>
    <w:pPr>
      <w:spacing w:line="200" w:lineRule="exact"/>
    </w:pPr>
    <w:rPr>
      <w:color w:val="auto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2D56"/>
    <w:rPr>
      <w:rFonts w:ascii="Georgia" w:hAnsi="Georgia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1545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67D"/>
    <w:rPr>
      <w:rFonts w:ascii="Georgia" w:eastAsiaTheme="majorEastAsia" w:hAnsi="Georgia" w:cstheme="majorBidi"/>
      <w:b/>
      <w:bCs/>
      <w:color w:val="000000" w:themeColor="text1"/>
      <w:sz w:val="20"/>
      <w:szCs w:val="26"/>
    </w:rPr>
  </w:style>
  <w:style w:type="paragraph" w:styleId="Listenabsatz">
    <w:name w:val="List Paragraph"/>
    <w:basedOn w:val="Standard"/>
    <w:uiPriority w:val="34"/>
    <w:qFormat/>
    <w:rsid w:val="007268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26828"/>
    <w:pPr>
      <w:spacing w:before="480" w:line="276" w:lineRule="auto"/>
      <w:outlineLvl w:val="9"/>
    </w:pPr>
    <w:rPr>
      <w:rFonts w:asciiTheme="majorHAnsi" w:hAnsiTheme="majorHAnsi"/>
      <w:b/>
      <w:color w:val="7CB5D7" w:themeColor="accent1" w:themeShade="BF"/>
      <w:sz w:val="28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828"/>
    <w:pPr>
      <w:spacing w:after="100" w:line="276" w:lineRule="auto"/>
    </w:pPr>
    <w:rPr>
      <w:rFonts w:asciiTheme="minorHAnsi" w:hAnsiTheme="minorHAnsi"/>
      <w:color w:val="auto"/>
      <w:sz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726828"/>
    <w:rPr>
      <w:color w:val="D4E4AE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26828"/>
    <w:pPr>
      <w:spacing w:after="100"/>
      <w:ind w:left="2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B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B338B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59"/>
    <w:rsid w:val="00CD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53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53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5361"/>
    <w:rPr>
      <w:rFonts w:ascii="Georgia" w:hAnsi="Georgia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361"/>
    <w:rPr>
      <w:rFonts w:ascii="Georgia" w:hAnsi="Georgia"/>
      <w:b/>
      <w:bCs/>
      <w:color w:val="000000" w:themeColor="text1"/>
      <w:sz w:val="20"/>
      <w:szCs w:val="20"/>
    </w:rPr>
  </w:style>
  <w:style w:type="character" w:styleId="Fett">
    <w:name w:val="Strong"/>
    <w:basedOn w:val="Absatz-Standardschriftart"/>
    <w:uiPriority w:val="22"/>
    <w:qFormat/>
    <w:rsid w:val="0045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43E"/>
    <w:pPr>
      <w:spacing w:after="0" w:line="300" w:lineRule="exact"/>
    </w:pPr>
    <w:rPr>
      <w:rFonts w:ascii="Georgia" w:hAnsi="Georgia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DAC"/>
    <w:pPr>
      <w:keepNext/>
      <w:keepLines/>
      <w:spacing w:before="240" w:line="480" w:lineRule="exact"/>
      <w:outlineLvl w:val="0"/>
    </w:pPr>
    <w:rPr>
      <w:rFonts w:ascii="WWF" w:eastAsiaTheme="majorEastAsia" w:hAnsi="WWF" w:cstheme="majorBidi"/>
      <w:bCs/>
      <w:color w:val="5C5C5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667D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1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10F"/>
  </w:style>
  <w:style w:type="paragraph" w:styleId="Fuzeile">
    <w:name w:val="footer"/>
    <w:basedOn w:val="Standard"/>
    <w:link w:val="FuzeileZchn"/>
    <w:uiPriority w:val="99"/>
    <w:unhideWhenUsed/>
    <w:rsid w:val="001A3615"/>
    <w:pPr>
      <w:tabs>
        <w:tab w:val="center" w:pos="4536"/>
        <w:tab w:val="right" w:pos="9072"/>
      </w:tabs>
    </w:pPr>
    <w:rPr>
      <w:noProof/>
      <w:sz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A3615"/>
    <w:rPr>
      <w:rFonts w:ascii="Georgia" w:hAnsi="Georgia"/>
      <w:noProof/>
      <w:color w:val="000000" w:themeColor="text1"/>
      <w:sz w:val="14"/>
      <w:lang w:eastAsia="de-DE"/>
    </w:rPr>
  </w:style>
  <w:style w:type="paragraph" w:customStyle="1" w:styleId="Titelberschrift1">
    <w:name w:val="Titelüberschrift 1"/>
    <w:basedOn w:val="Standard"/>
    <w:qFormat/>
    <w:rsid w:val="00B65DAC"/>
    <w:pPr>
      <w:spacing w:after="640" w:line="800" w:lineRule="exact"/>
    </w:pPr>
    <w:rPr>
      <w:rFonts w:ascii="WWF" w:hAnsi="WWF"/>
      <w:color w:val="5C5C56"/>
      <w:spacing w:val="-4"/>
      <w:sz w:val="80"/>
    </w:rPr>
  </w:style>
  <w:style w:type="paragraph" w:styleId="Untertitel">
    <w:name w:val="Subtitle"/>
    <w:basedOn w:val="Standard"/>
    <w:next w:val="Standard"/>
    <w:link w:val="UntertitelZchn"/>
    <w:uiPriority w:val="11"/>
    <w:rsid w:val="008B4982"/>
    <w:pPr>
      <w:numPr>
        <w:ilvl w:val="1"/>
      </w:numPr>
    </w:pPr>
    <w:rPr>
      <w:rFonts w:eastAsiaTheme="majorEastAsia" w:cstheme="majorBidi"/>
      <w:iCs/>
      <w:sz w:val="1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69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rsid w:val="008B4982"/>
    <w:rPr>
      <w:i/>
      <w:iCs/>
      <w:color w:val="808080" w:themeColor="text1" w:themeTint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5DAC"/>
    <w:rPr>
      <w:rFonts w:ascii="WWF" w:eastAsiaTheme="majorEastAsia" w:hAnsi="WWF" w:cstheme="majorBidi"/>
      <w:bCs/>
      <w:color w:val="5C5C56"/>
      <w:sz w:val="40"/>
      <w:szCs w:val="28"/>
    </w:rPr>
  </w:style>
  <w:style w:type="paragraph" w:customStyle="1" w:styleId="Titelberschrift2">
    <w:name w:val="Titelüberschrift2"/>
    <w:basedOn w:val="Standard"/>
    <w:link w:val="Titelberschrift2Zchn"/>
    <w:qFormat/>
    <w:rsid w:val="00B65DAC"/>
    <w:pPr>
      <w:spacing w:line="800" w:lineRule="exact"/>
    </w:pPr>
    <w:rPr>
      <w:rFonts w:ascii="WWF" w:hAnsi="WWF"/>
      <w:color w:val="A4A5A1"/>
      <w:spacing w:val="-3"/>
      <w:sz w:val="80"/>
    </w:rPr>
  </w:style>
  <w:style w:type="character" w:customStyle="1" w:styleId="Titelberschrift2Zchn">
    <w:name w:val="Titelüberschrift2 Zchn"/>
    <w:basedOn w:val="Absatz-Standardschriftart"/>
    <w:link w:val="Titelberschrift2"/>
    <w:rsid w:val="00B65DAC"/>
    <w:rPr>
      <w:rFonts w:ascii="WWF" w:hAnsi="WWF"/>
      <w:color w:val="A4A5A1"/>
      <w:spacing w:val="-3"/>
      <w:sz w:val="80"/>
    </w:rPr>
  </w:style>
  <w:style w:type="paragraph" w:customStyle="1" w:styleId="Titelberschrift3">
    <w:name w:val="Titelüberschrift 3"/>
    <w:basedOn w:val="Standard"/>
    <w:link w:val="Titelberschrift3Zchn"/>
    <w:qFormat/>
    <w:rsid w:val="003212A9"/>
    <w:pPr>
      <w:spacing w:before="240" w:line="800" w:lineRule="exact"/>
    </w:pPr>
    <w:rPr>
      <w:rFonts w:ascii="WWF" w:hAnsi="WWF"/>
      <w:color w:val="B3E2EE"/>
      <w:spacing w:val="-3"/>
      <w:sz w:val="80"/>
    </w:rPr>
  </w:style>
  <w:style w:type="character" w:customStyle="1" w:styleId="Titelberschrift3Zchn">
    <w:name w:val="Titelüberschrift 3 Zchn"/>
    <w:basedOn w:val="Absatz-Standardschriftart"/>
    <w:link w:val="Titelberschrift3"/>
    <w:rsid w:val="003212A9"/>
    <w:rPr>
      <w:rFonts w:ascii="WWF" w:hAnsi="WWF"/>
      <w:color w:val="B3E2EE"/>
      <w:spacing w:val="-3"/>
      <w:sz w:val="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4982"/>
    <w:rPr>
      <w:rFonts w:ascii="Georgia" w:eastAsiaTheme="majorEastAsia" w:hAnsi="Georgia" w:cstheme="majorBidi"/>
      <w:iCs/>
      <w:color w:val="000000" w:themeColor="text1"/>
      <w:sz w:val="14"/>
      <w:szCs w:val="24"/>
    </w:rPr>
  </w:style>
  <w:style w:type="character" w:styleId="Hervorhebung">
    <w:name w:val="Emphasis"/>
    <w:basedOn w:val="Absatz-Standardschriftart"/>
    <w:uiPriority w:val="20"/>
    <w:rsid w:val="008B498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2D56"/>
    <w:pPr>
      <w:spacing w:line="200" w:lineRule="exact"/>
    </w:pPr>
    <w:rPr>
      <w:color w:val="auto"/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2D56"/>
    <w:rPr>
      <w:rFonts w:ascii="Georgia" w:hAnsi="Georgia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1545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67D"/>
    <w:rPr>
      <w:rFonts w:ascii="Georgia" w:eastAsiaTheme="majorEastAsia" w:hAnsi="Georgia" w:cstheme="majorBidi"/>
      <w:b/>
      <w:bCs/>
      <w:color w:val="000000" w:themeColor="text1"/>
      <w:sz w:val="20"/>
      <w:szCs w:val="26"/>
    </w:rPr>
  </w:style>
  <w:style w:type="paragraph" w:styleId="Listenabsatz">
    <w:name w:val="List Paragraph"/>
    <w:basedOn w:val="Standard"/>
    <w:uiPriority w:val="34"/>
    <w:qFormat/>
    <w:rsid w:val="007268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26828"/>
    <w:pPr>
      <w:spacing w:before="480" w:line="276" w:lineRule="auto"/>
      <w:outlineLvl w:val="9"/>
    </w:pPr>
    <w:rPr>
      <w:rFonts w:asciiTheme="majorHAnsi" w:hAnsiTheme="majorHAnsi"/>
      <w:b/>
      <w:color w:val="7CB5D7" w:themeColor="accent1" w:themeShade="BF"/>
      <w:sz w:val="28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726828"/>
    <w:pPr>
      <w:spacing w:after="100" w:line="276" w:lineRule="auto"/>
    </w:pPr>
    <w:rPr>
      <w:rFonts w:asciiTheme="minorHAnsi" w:hAnsiTheme="minorHAnsi"/>
      <w:color w:val="auto"/>
      <w:sz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726828"/>
    <w:rPr>
      <w:color w:val="D4E4AE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26828"/>
    <w:pPr>
      <w:spacing w:after="100"/>
      <w:ind w:left="2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B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B338B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59"/>
    <w:rsid w:val="00CD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53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53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5361"/>
    <w:rPr>
      <w:rFonts w:ascii="Georgia" w:hAnsi="Georgia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361"/>
    <w:rPr>
      <w:rFonts w:ascii="Georgia" w:hAnsi="Georgia"/>
      <w:b/>
      <w:bCs/>
      <w:color w:val="000000" w:themeColor="text1"/>
      <w:sz w:val="20"/>
      <w:szCs w:val="20"/>
    </w:rPr>
  </w:style>
  <w:style w:type="character" w:styleId="Fett">
    <w:name w:val="Strong"/>
    <w:basedOn w:val="Absatz-Standardschriftart"/>
    <w:uiPriority w:val="22"/>
    <w:qFormat/>
    <w:rsid w:val="0045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WWF">
      <a:dk1>
        <a:sysClr val="windowText" lastClr="000000"/>
      </a:dk1>
      <a:lt1>
        <a:sysClr val="window" lastClr="FFFFFF"/>
      </a:lt1>
      <a:dk2>
        <a:srgbClr val="0874A0"/>
      </a:dk2>
      <a:lt2>
        <a:srgbClr val="94C7E9"/>
      </a:lt2>
      <a:accent1>
        <a:srgbClr val="D4E7F2"/>
      </a:accent1>
      <a:accent2>
        <a:srgbClr val="BA1248"/>
      </a:accent2>
      <a:accent3>
        <a:srgbClr val="D17180"/>
      </a:accent3>
      <a:accent4>
        <a:srgbClr val="EDD2D0"/>
      </a:accent4>
      <a:accent5>
        <a:srgbClr val="5F7820"/>
      </a:accent5>
      <a:accent6>
        <a:srgbClr val="ACCB4B"/>
      </a:accent6>
      <a:hlink>
        <a:srgbClr val="D4E4AE"/>
      </a:hlink>
      <a:folHlink>
        <a:srgbClr val="F5F5ED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6578-4D41-43EE-82FB-8402D755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6652</Words>
  <Characters>41914</Characters>
  <Application>Microsoft Office Word</Application>
  <DocSecurity>0</DocSecurity>
  <Lines>349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2019-04-11T12:27:00Z</dcterms:created>
  <dcterms:modified xsi:type="dcterms:W3CDTF">2019-04-11T12:27:00Z</dcterms:modified>
</cp:coreProperties>
</file>